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3" w:rsidRPr="005E5BBD" w:rsidRDefault="002E1A73" w:rsidP="002E1A73">
      <w:pPr>
        <w:tabs>
          <w:tab w:val="left" w:pos="4740"/>
        </w:tabs>
        <w:jc w:val="center"/>
        <w:rPr>
          <w:b/>
        </w:rPr>
      </w:pPr>
      <w:r w:rsidRPr="005E5BBD">
        <w:rPr>
          <w:b/>
          <w:sz w:val="24"/>
          <w:szCs w:val="24"/>
        </w:rPr>
        <w:t>ИЗВЕЩЕНИЕ</w:t>
      </w:r>
    </w:p>
    <w:p w:rsidR="002E1A73" w:rsidRPr="005E5BBD" w:rsidRDefault="002E1A73" w:rsidP="0097015D">
      <w:pPr>
        <w:widowControl w:val="0"/>
        <w:spacing w:before="120" w:line="240" w:lineRule="auto"/>
        <w:ind w:firstLine="0"/>
        <w:jc w:val="center"/>
        <w:rPr>
          <w:b/>
          <w:sz w:val="24"/>
          <w:szCs w:val="24"/>
        </w:rPr>
      </w:pPr>
      <w:r w:rsidRPr="005E5BBD">
        <w:rPr>
          <w:b/>
          <w:sz w:val="24"/>
          <w:szCs w:val="24"/>
        </w:rPr>
        <w:t xml:space="preserve">о проведении </w:t>
      </w:r>
      <w:r w:rsidR="00B2039B">
        <w:rPr>
          <w:b/>
          <w:sz w:val="24"/>
          <w:szCs w:val="24"/>
        </w:rPr>
        <w:t xml:space="preserve">конкурентной закупки способом </w:t>
      </w:r>
      <w:r w:rsidRPr="005E5BBD">
        <w:rPr>
          <w:b/>
          <w:sz w:val="24"/>
          <w:szCs w:val="24"/>
        </w:rPr>
        <w:t xml:space="preserve">открытого запроса </w:t>
      </w:r>
      <w:r w:rsidR="0097015D">
        <w:rPr>
          <w:b/>
          <w:sz w:val="24"/>
          <w:szCs w:val="24"/>
        </w:rPr>
        <w:t>предложений в электронной форме</w:t>
      </w:r>
    </w:p>
    <w:tbl>
      <w:tblPr>
        <w:tblStyle w:val="afff"/>
        <w:tblW w:w="10755" w:type="dxa"/>
        <w:tblInd w:w="-176" w:type="dxa"/>
        <w:tblLook w:val="04A0" w:firstRow="1" w:lastRow="0" w:firstColumn="1" w:lastColumn="0" w:noHBand="0" w:noVBand="1"/>
      </w:tblPr>
      <w:tblGrid>
        <w:gridCol w:w="496"/>
        <w:gridCol w:w="2487"/>
        <w:gridCol w:w="2084"/>
        <w:gridCol w:w="5688"/>
      </w:tblGrid>
      <w:tr w:rsidR="00B2025E" w:rsidRPr="005E5BBD" w:rsidTr="002F7629">
        <w:tc>
          <w:tcPr>
            <w:tcW w:w="496" w:type="dxa"/>
          </w:tcPr>
          <w:p w:rsidR="002E1A73" w:rsidRPr="005E5BBD" w:rsidRDefault="002E1A73" w:rsidP="002E1A73">
            <w:pPr>
              <w:ind w:firstLine="0"/>
              <w:jc w:val="center"/>
            </w:pPr>
            <w:r w:rsidRPr="005E5BBD">
              <w:t>№</w:t>
            </w:r>
          </w:p>
        </w:tc>
        <w:tc>
          <w:tcPr>
            <w:tcW w:w="2487" w:type="dxa"/>
          </w:tcPr>
          <w:p w:rsidR="002E1A73" w:rsidRPr="005E5BBD" w:rsidRDefault="002E1A73" w:rsidP="002E1A73">
            <w:pPr>
              <w:spacing w:line="240" w:lineRule="auto"/>
              <w:ind w:firstLine="0"/>
              <w:jc w:val="center"/>
            </w:pPr>
            <w:r w:rsidRPr="005E5BBD">
              <w:t>Наименование пункта</w:t>
            </w:r>
          </w:p>
        </w:tc>
        <w:tc>
          <w:tcPr>
            <w:tcW w:w="7772" w:type="dxa"/>
            <w:gridSpan w:val="2"/>
          </w:tcPr>
          <w:p w:rsidR="002E1A73" w:rsidRPr="005E5BBD" w:rsidRDefault="002E1A73" w:rsidP="002E1A73">
            <w:pPr>
              <w:ind w:firstLine="0"/>
              <w:jc w:val="center"/>
            </w:pPr>
            <w:r w:rsidRPr="005E5BBD">
              <w:t>содержание</w:t>
            </w:r>
          </w:p>
        </w:tc>
      </w:tr>
      <w:tr w:rsidR="00B2025E" w:rsidRPr="005E5BBD" w:rsidTr="002F7629">
        <w:tc>
          <w:tcPr>
            <w:tcW w:w="496" w:type="dxa"/>
          </w:tcPr>
          <w:p w:rsidR="002E1A73" w:rsidRPr="005E5BBD" w:rsidRDefault="002E1A73" w:rsidP="002E1A73">
            <w:pPr>
              <w:ind w:firstLine="0"/>
            </w:pPr>
            <w:r w:rsidRPr="005E5BBD">
              <w:t>1</w:t>
            </w:r>
          </w:p>
        </w:tc>
        <w:tc>
          <w:tcPr>
            <w:tcW w:w="2487" w:type="dxa"/>
          </w:tcPr>
          <w:p w:rsidR="002E1A73" w:rsidRPr="003D42B2" w:rsidRDefault="002E1A73" w:rsidP="002E1A73">
            <w:pPr>
              <w:spacing w:line="240" w:lineRule="auto"/>
              <w:ind w:firstLine="0"/>
              <w:rPr>
                <w:b/>
              </w:rPr>
            </w:pPr>
            <w:r w:rsidRPr="003D42B2">
              <w:rPr>
                <w:b/>
                <w:sz w:val="24"/>
                <w:szCs w:val="24"/>
              </w:rPr>
              <w:t>Способ закупки, форма закупки</w:t>
            </w:r>
          </w:p>
        </w:tc>
        <w:tc>
          <w:tcPr>
            <w:tcW w:w="7772" w:type="dxa"/>
            <w:gridSpan w:val="2"/>
          </w:tcPr>
          <w:p w:rsidR="002E1A73" w:rsidRPr="003D42B2" w:rsidRDefault="002E1A73" w:rsidP="002E1A73">
            <w:pPr>
              <w:spacing w:line="240" w:lineRule="auto"/>
              <w:ind w:firstLine="0"/>
            </w:pPr>
            <w:r w:rsidRPr="003D42B2">
              <w:rPr>
                <w:sz w:val="24"/>
                <w:szCs w:val="24"/>
              </w:rPr>
              <w:t>открытый запрос предложений в электронной форме</w:t>
            </w:r>
            <w:r w:rsidRPr="003D42B2">
              <w:rPr>
                <w:snapToGrid/>
                <w:sz w:val="24"/>
                <w:szCs w:val="24"/>
              </w:rPr>
              <w:t>.</w:t>
            </w:r>
          </w:p>
        </w:tc>
      </w:tr>
      <w:tr w:rsidR="00B2025E" w:rsidRPr="005E5BBD" w:rsidTr="002F7629">
        <w:tc>
          <w:tcPr>
            <w:tcW w:w="496" w:type="dxa"/>
          </w:tcPr>
          <w:p w:rsidR="002E1A73" w:rsidRPr="005E5BBD" w:rsidRDefault="002E1A73" w:rsidP="002E1A73">
            <w:pPr>
              <w:ind w:firstLine="0"/>
            </w:pPr>
            <w:r w:rsidRPr="005E5BBD">
              <w:t>2</w:t>
            </w:r>
          </w:p>
        </w:tc>
        <w:tc>
          <w:tcPr>
            <w:tcW w:w="2487" w:type="dxa"/>
          </w:tcPr>
          <w:p w:rsidR="002E1A73" w:rsidRPr="003D42B2" w:rsidRDefault="002E1A73" w:rsidP="002E1A73">
            <w:pPr>
              <w:ind w:firstLine="0"/>
              <w:rPr>
                <w:b/>
              </w:rPr>
            </w:pPr>
            <w:r w:rsidRPr="003D42B2">
              <w:rPr>
                <w:b/>
                <w:snapToGrid/>
                <w:spacing w:val="-6"/>
                <w:sz w:val="24"/>
                <w:szCs w:val="24"/>
              </w:rPr>
              <w:t>Заказчик:</w:t>
            </w:r>
          </w:p>
        </w:tc>
        <w:tc>
          <w:tcPr>
            <w:tcW w:w="7772" w:type="dxa"/>
            <w:gridSpan w:val="2"/>
          </w:tcPr>
          <w:p w:rsidR="002E1A73" w:rsidRPr="003D42B2" w:rsidRDefault="002E1A73" w:rsidP="002E1A73">
            <w:pPr>
              <w:spacing w:line="240" w:lineRule="auto"/>
              <w:ind w:firstLine="0"/>
            </w:pPr>
            <w:r w:rsidRPr="003D42B2">
              <w:rPr>
                <w:snapToGrid/>
                <w:spacing w:val="-6"/>
                <w:sz w:val="24"/>
                <w:szCs w:val="24"/>
              </w:rPr>
              <w:t>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(81842) 7-28-50 e-mail: info@star.ru</w:t>
            </w:r>
          </w:p>
        </w:tc>
      </w:tr>
      <w:tr w:rsidR="00B2025E" w:rsidRPr="005E5BBD" w:rsidTr="002F7629">
        <w:tc>
          <w:tcPr>
            <w:tcW w:w="496" w:type="dxa"/>
          </w:tcPr>
          <w:p w:rsidR="002E1A73" w:rsidRPr="005E5BBD" w:rsidRDefault="002E1A73" w:rsidP="002E1A73">
            <w:pPr>
              <w:ind w:firstLine="0"/>
            </w:pPr>
            <w:r w:rsidRPr="005E5BBD">
              <w:t>3</w:t>
            </w:r>
          </w:p>
        </w:tc>
        <w:tc>
          <w:tcPr>
            <w:tcW w:w="2487" w:type="dxa"/>
          </w:tcPr>
          <w:p w:rsidR="002E1A73" w:rsidRPr="003D42B2" w:rsidRDefault="002E1A73" w:rsidP="002E1A73">
            <w:pPr>
              <w:ind w:firstLine="0"/>
              <w:rPr>
                <w:b/>
              </w:rPr>
            </w:pPr>
            <w:r w:rsidRPr="003D42B2">
              <w:rPr>
                <w:b/>
                <w:snapToGrid/>
                <w:spacing w:val="-6"/>
                <w:sz w:val="24"/>
                <w:szCs w:val="24"/>
              </w:rPr>
              <w:t>Организатор</w:t>
            </w:r>
            <w:r w:rsidRPr="003D42B2">
              <w:rPr>
                <w:b/>
                <w:snapToGrid/>
                <w:sz w:val="24"/>
                <w:szCs w:val="24"/>
              </w:rPr>
              <w:t xml:space="preserve"> закупки</w:t>
            </w:r>
          </w:p>
        </w:tc>
        <w:tc>
          <w:tcPr>
            <w:tcW w:w="7772" w:type="dxa"/>
            <w:gridSpan w:val="2"/>
          </w:tcPr>
          <w:p w:rsidR="002E1A73" w:rsidRPr="003D42B2" w:rsidRDefault="002E1A73" w:rsidP="002E1A73">
            <w:pPr>
              <w:spacing w:line="240" w:lineRule="auto"/>
              <w:ind w:firstLine="0"/>
            </w:pPr>
            <w:r w:rsidRPr="003D42B2">
              <w:rPr>
                <w:snapToGrid/>
                <w:spacing w:val="-6"/>
                <w:sz w:val="24"/>
                <w:szCs w:val="24"/>
              </w:rPr>
              <w:t>Филиал «Севастопольский морской завод», Место нахождения: г. Севастополь, ул. Героев Севастополя 13, Почтовый адрес: 299001, г. Севастополь, ул. Героев Севастополя, д.13, тел. +7 (985) 770 5090, e-mail: zakup.zavod@yandex.ru</w:t>
            </w:r>
          </w:p>
        </w:tc>
      </w:tr>
      <w:tr w:rsidR="00270552" w:rsidRPr="005E5BBD" w:rsidTr="002F7629">
        <w:tc>
          <w:tcPr>
            <w:tcW w:w="496" w:type="dxa"/>
          </w:tcPr>
          <w:p w:rsidR="00270552" w:rsidRPr="005E5BBD" w:rsidRDefault="00270552" w:rsidP="00270552">
            <w:pPr>
              <w:ind w:firstLine="0"/>
            </w:pPr>
            <w:r w:rsidRPr="005E5BBD">
              <w:t>4</w:t>
            </w:r>
          </w:p>
        </w:tc>
        <w:tc>
          <w:tcPr>
            <w:tcW w:w="2487" w:type="dxa"/>
          </w:tcPr>
          <w:p w:rsidR="00270552" w:rsidRPr="003D42B2" w:rsidRDefault="00270552" w:rsidP="00270552">
            <w:pPr>
              <w:spacing w:line="240" w:lineRule="auto"/>
              <w:ind w:firstLine="0"/>
              <w:rPr>
                <w:b/>
                <w:color w:val="000000" w:themeColor="text1"/>
              </w:rPr>
            </w:pPr>
            <w:r w:rsidRPr="003D42B2">
              <w:rPr>
                <w:b/>
                <w:snapToGrid/>
                <w:color w:val="000000" w:themeColor="text1"/>
                <w:sz w:val="24"/>
                <w:szCs w:val="24"/>
              </w:rPr>
              <w:t>Предмет договора, количество</w:t>
            </w:r>
          </w:p>
        </w:tc>
        <w:tc>
          <w:tcPr>
            <w:tcW w:w="7772" w:type="dxa"/>
            <w:gridSpan w:val="2"/>
            <w:shd w:val="clear" w:color="auto" w:fill="auto"/>
          </w:tcPr>
          <w:p w:rsidR="00270552" w:rsidRPr="006F0CA0" w:rsidRDefault="00270552" w:rsidP="00270552">
            <w:pPr>
              <w:spacing w:line="240" w:lineRule="auto"/>
              <w:ind w:firstLine="0"/>
              <w:rPr>
                <w:snapToGrid/>
                <w:spacing w:val="-6"/>
                <w:sz w:val="24"/>
                <w:szCs w:val="24"/>
              </w:rPr>
            </w:pPr>
            <w:r w:rsidRPr="006F0CA0">
              <w:rPr>
                <w:snapToGrid/>
                <w:spacing w:val="-6"/>
                <w:sz w:val="24"/>
                <w:szCs w:val="24"/>
              </w:rPr>
              <w:t xml:space="preserve">Металлопрокат (полособульбовый профиль) для изготовления секций </w:t>
            </w:r>
            <w:r>
              <w:rPr>
                <w:snapToGrid/>
                <w:spacing w:val="-6"/>
                <w:sz w:val="24"/>
                <w:szCs w:val="24"/>
              </w:rPr>
              <w:t>ПК700, в количестве 273 067 кг</w:t>
            </w:r>
          </w:p>
          <w:p w:rsidR="00270552" w:rsidRPr="00251CCF" w:rsidRDefault="00270552" w:rsidP="00270552">
            <w:pPr>
              <w:pStyle w:val="aff9"/>
              <w:widowControl w:val="0"/>
              <w:ind w:left="0"/>
              <w:jc w:val="both"/>
              <w:rPr>
                <w:spacing w:val="-6"/>
              </w:rPr>
            </w:pPr>
          </w:p>
        </w:tc>
      </w:tr>
      <w:tr w:rsidR="00270552" w:rsidRPr="005E5BBD" w:rsidTr="002F7629">
        <w:tc>
          <w:tcPr>
            <w:tcW w:w="496" w:type="dxa"/>
          </w:tcPr>
          <w:p w:rsidR="00270552" w:rsidRPr="005E5BBD" w:rsidRDefault="00270552" w:rsidP="00270552">
            <w:pPr>
              <w:ind w:firstLine="0"/>
            </w:pPr>
            <w:r w:rsidRPr="005E5BBD">
              <w:t>5</w:t>
            </w:r>
          </w:p>
        </w:tc>
        <w:tc>
          <w:tcPr>
            <w:tcW w:w="2487" w:type="dxa"/>
          </w:tcPr>
          <w:p w:rsidR="00270552" w:rsidRPr="003D42B2" w:rsidRDefault="00270552" w:rsidP="00270552">
            <w:pPr>
              <w:spacing w:line="240" w:lineRule="auto"/>
              <w:ind w:firstLine="0"/>
              <w:rPr>
                <w:b/>
                <w:snapToGrid/>
                <w:color w:val="000000" w:themeColor="text1"/>
                <w:sz w:val="24"/>
                <w:szCs w:val="24"/>
              </w:rPr>
            </w:pPr>
            <w:r w:rsidRPr="003D42B2">
              <w:rPr>
                <w:b/>
                <w:snapToGrid/>
                <w:color w:val="000000" w:themeColor="text1"/>
                <w:sz w:val="24"/>
                <w:szCs w:val="24"/>
              </w:rPr>
              <w:t>Количество</w:t>
            </w:r>
          </w:p>
        </w:tc>
        <w:tc>
          <w:tcPr>
            <w:tcW w:w="7772" w:type="dxa"/>
            <w:gridSpan w:val="2"/>
            <w:shd w:val="clear" w:color="auto" w:fill="auto"/>
          </w:tcPr>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1. </w:t>
            </w:r>
            <w:r w:rsidRPr="00B87F0B">
              <w:rPr>
                <w:snapToGrid/>
                <w:spacing w:val="-6"/>
                <w:sz w:val="24"/>
                <w:szCs w:val="24"/>
              </w:rPr>
              <w:t>Полособульб несимметричный №10 L=6000мм РС D40 ГОСТ 21937-76, ГОСТ Р 52927-2015</w:t>
            </w:r>
            <w:r>
              <w:rPr>
                <w:snapToGrid/>
                <w:spacing w:val="-6"/>
                <w:sz w:val="24"/>
                <w:szCs w:val="24"/>
              </w:rPr>
              <w:t xml:space="preserve">, в количестве </w:t>
            </w:r>
            <w:r w:rsidRPr="00B87F0B">
              <w:rPr>
                <w:snapToGrid/>
                <w:spacing w:val="-6"/>
                <w:sz w:val="24"/>
                <w:szCs w:val="24"/>
              </w:rPr>
              <w:t>5 556,0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2. </w:t>
            </w:r>
            <w:r w:rsidRPr="00B87F0B">
              <w:rPr>
                <w:snapToGrid/>
                <w:spacing w:val="-6"/>
                <w:sz w:val="24"/>
                <w:szCs w:val="24"/>
              </w:rPr>
              <w:t>Полособульб несимметричный №12 L=12000мм РС D40 ГОСТ 21937-76, ГОСТ Р 52927-2015, в количестве 60 889,0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3. </w:t>
            </w:r>
            <w:r w:rsidRPr="00B87F0B">
              <w:rPr>
                <w:snapToGrid/>
                <w:spacing w:val="-6"/>
                <w:sz w:val="24"/>
                <w:szCs w:val="24"/>
              </w:rPr>
              <w:t>Полособульб несимметричный №14a 3L=12000мм РС D40 ГОСТ 21937-76, ГОСТ 4Р 52927-2015, в количестве</w:t>
            </w:r>
            <w:r>
              <w:rPr>
                <w:snapToGrid/>
                <w:spacing w:val="-6"/>
                <w:sz w:val="24"/>
                <w:szCs w:val="24"/>
              </w:rPr>
              <w:t xml:space="preserve"> 62 889,0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4. </w:t>
            </w:r>
            <w:r w:rsidRPr="00B87F0B">
              <w:rPr>
                <w:snapToGrid/>
                <w:spacing w:val="-6"/>
                <w:sz w:val="24"/>
                <w:szCs w:val="24"/>
              </w:rPr>
              <w:t>Полособульб несимметричный №14б L=612000мм РС D40 ГОСТ 21937-76, ГОСТ Р 572927-2015, в количестве</w:t>
            </w:r>
            <w:r>
              <w:rPr>
                <w:snapToGrid/>
                <w:spacing w:val="-6"/>
                <w:sz w:val="24"/>
                <w:szCs w:val="24"/>
              </w:rPr>
              <w:t xml:space="preserve"> </w:t>
            </w:r>
            <w:r w:rsidRPr="00B87F0B">
              <w:rPr>
                <w:snapToGrid/>
                <w:spacing w:val="-6"/>
                <w:sz w:val="24"/>
                <w:szCs w:val="24"/>
              </w:rPr>
              <w:t>5 000,0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5. </w:t>
            </w:r>
            <w:r w:rsidRPr="00B87F0B">
              <w:rPr>
                <w:snapToGrid/>
                <w:spacing w:val="-6"/>
                <w:sz w:val="24"/>
                <w:szCs w:val="24"/>
              </w:rPr>
              <w:t>Полособульб несимметричный №16а L=12000мм РС D40 ГОСТ 21937-76, ГОСТ Р 52927-2015, в количестве 12 778,0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6. </w:t>
            </w:r>
            <w:r w:rsidRPr="00B87F0B">
              <w:rPr>
                <w:snapToGrid/>
                <w:spacing w:val="-6"/>
                <w:sz w:val="24"/>
                <w:szCs w:val="24"/>
              </w:rPr>
              <w:t>Полособульб несимметричный №16б L=12000мм РС D40 ГОСТ 21937-76, ГОСТ Р 52927-2015, в количестве 9 000,0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7. </w:t>
            </w:r>
            <w:r w:rsidRPr="00B87F0B">
              <w:rPr>
                <w:snapToGrid/>
                <w:spacing w:val="-6"/>
                <w:sz w:val="24"/>
                <w:szCs w:val="24"/>
              </w:rPr>
              <w:t>Полособульб несимметричный №18а L=12000мм РС D40 ГОСТ 21937-76, ГОСТ Р 52927-2015, в количестве 22 000,0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8. </w:t>
            </w:r>
            <w:r w:rsidRPr="00B87F0B">
              <w:rPr>
                <w:snapToGrid/>
                <w:spacing w:val="-6"/>
                <w:sz w:val="24"/>
                <w:szCs w:val="24"/>
              </w:rPr>
              <w:t>Полособульб несимметричный №18б L=12000мм РС D40 ГОСТ 21937-76, ГОСТ Р 52927-2015, в количестве 53 667,0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 xml:space="preserve">9. </w:t>
            </w:r>
            <w:r w:rsidRPr="00B87F0B">
              <w:rPr>
                <w:snapToGrid/>
                <w:spacing w:val="-6"/>
                <w:sz w:val="24"/>
                <w:szCs w:val="24"/>
              </w:rPr>
              <w:t>Полособульб несимметричный №20б L=12000мм РС D40 ГОСТ 21937-76, ГОСТ Р 52927-2015, в количестве 6 111,0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10. Полособульб несимметричный №8</w:t>
            </w:r>
            <w:r w:rsidRPr="00B87F0B">
              <w:rPr>
                <w:snapToGrid/>
                <w:spacing w:val="-6"/>
                <w:sz w:val="24"/>
                <w:szCs w:val="24"/>
              </w:rPr>
              <w:t xml:space="preserve"> L=6000мм РС В ГОСТ 21937-76, ГОСТ Р 52927-2015, в количестве 9 899,0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11. Полособульб несимметричный №10</w:t>
            </w:r>
            <w:r w:rsidRPr="00B87F0B">
              <w:rPr>
                <w:snapToGrid/>
                <w:spacing w:val="-6"/>
                <w:sz w:val="24"/>
                <w:szCs w:val="24"/>
              </w:rPr>
              <w:t xml:space="preserve"> L=6000мм РС А32 ГОСТ 21937-76, ГОСТ Р 52927-2015, в количестве 17 000,0</w:t>
            </w:r>
            <w:r>
              <w:rPr>
                <w:snapToGrid/>
                <w:spacing w:val="-6"/>
                <w:sz w:val="24"/>
                <w:szCs w:val="24"/>
              </w:rPr>
              <w:t xml:space="preserve"> </w:t>
            </w:r>
            <w:r w:rsidRPr="00B87F0B">
              <w:rPr>
                <w:snapToGrid/>
                <w:spacing w:val="-6"/>
                <w:sz w:val="24"/>
                <w:szCs w:val="24"/>
              </w:rPr>
              <w:t>кг</w:t>
            </w:r>
          </w:p>
          <w:p w:rsidR="00270552" w:rsidRPr="00B87F0B"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12. Полособульб несимметричный №12</w:t>
            </w:r>
            <w:r w:rsidRPr="00B87F0B">
              <w:rPr>
                <w:snapToGrid/>
                <w:spacing w:val="-6"/>
                <w:sz w:val="24"/>
                <w:szCs w:val="24"/>
              </w:rPr>
              <w:t xml:space="preserve"> L=12000мм РС В ГОСТ 21937-76, ГОСТ Р 52927-2015, в количестве 2 333,0</w:t>
            </w:r>
            <w:r>
              <w:rPr>
                <w:snapToGrid/>
                <w:spacing w:val="-6"/>
                <w:sz w:val="24"/>
                <w:szCs w:val="24"/>
              </w:rPr>
              <w:t xml:space="preserve"> </w:t>
            </w:r>
            <w:r w:rsidRPr="00B87F0B">
              <w:rPr>
                <w:snapToGrid/>
                <w:spacing w:val="-6"/>
                <w:sz w:val="24"/>
                <w:szCs w:val="24"/>
              </w:rPr>
              <w:t>кг</w:t>
            </w:r>
          </w:p>
          <w:p w:rsidR="00270552" w:rsidRDefault="00270552" w:rsidP="00270552">
            <w:pPr>
              <w:widowControl w:val="0"/>
              <w:tabs>
                <w:tab w:val="left" w:pos="62"/>
              </w:tabs>
              <w:spacing w:line="240" w:lineRule="auto"/>
              <w:ind w:firstLine="0"/>
              <w:contextualSpacing/>
              <w:rPr>
                <w:snapToGrid/>
                <w:spacing w:val="-6"/>
                <w:sz w:val="24"/>
                <w:szCs w:val="24"/>
              </w:rPr>
            </w:pPr>
            <w:r>
              <w:rPr>
                <w:snapToGrid/>
                <w:spacing w:val="-6"/>
                <w:sz w:val="24"/>
                <w:szCs w:val="24"/>
              </w:rPr>
              <w:t>13. Полособульб несимметричный №12</w:t>
            </w:r>
            <w:r w:rsidRPr="00B87F0B">
              <w:rPr>
                <w:snapToGrid/>
                <w:spacing w:val="-6"/>
                <w:sz w:val="24"/>
                <w:szCs w:val="24"/>
              </w:rPr>
              <w:t xml:space="preserve"> L=12000мм РС А ГОСТ 21937-76, ГОСТ Р 52927-2015, в количестве 5 945,0</w:t>
            </w:r>
            <w:r>
              <w:rPr>
                <w:snapToGrid/>
                <w:spacing w:val="-6"/>
                <w:sz w:val="24"/>
                <w:szCs w:val="24"/>
              </w:rPr>
              <w:t xml:space="preserve"> </w:t>
            </w:r>
            <w:r w:rsidRPr="00B87F0B">
              <w:rPr>
                <w:snapToGrid/>
                <w:spacing w:val="-6"/>
                <w:sz w:val="24"/>
                <w:szCs w:val="24"/>
              </w:rPr>
              <w:t>кг</w:t>
            </w:r>
          </w:p>
          <w:p w:rsidR="00270552" w:rsidRPr="00EE5AE3" w:rsidRDefault="00270552" w:rsidP="00270552">
            <w:pPr>
              <w:widowControl w:val="0"/>
              <w:tabs>
                <w:tab w:val="left" w:pos="62"/>
              </w:tabs>
              <w:spacing w:line="240" w:lineRule="auto"/>
              <w:ind w:firstLine="0"/>
              <w:contextualSpacing/>
              <w:rPr>
                <w:snapToGrid/>
                <w:spacing w:val="-6"/>
                <w:sz w:val="24"/>
                <w:szCs w:val="24"/>
              </w:rPr>
            </w:pPr>
            <w:r w:rsidRPr="00FB6A9C">
              <w:rPr>
                <w:snapToGrid/>
                <w:spacing w:val="-6"/>
                <w:sz w:val="24"/>
                <w:szCs w:val="24"/>
              </w:rPr>
              <w:t>Допустимый толеранс объема поставки Товара: отрицательный толеранс не допускается, положительный толеранс допускается в пределах 5 % по каждой из позиции Спецификации.</w:t>
            </w:r>
          </w:p>
        </w:tc>
      </w:tr>
      <w:tr w:rsidR="001A3041" w:rsidRPr="005E5BBD" w:rsidTr="002F7629">
        <w:tc>
          <w:tcPr>
            <w:tcW w:w="496" w:type="dxa"/>
          </w:tcPr>
          <w:p w:rsidR="001A3041" w:rsidRPr="005E5BBD" w:rsidRDefault="003D42B2" w:rsidP="00C41EA9">
            <w:pPr>
              <w:ind w:firstLine="0"/>
            </w:pPr>
            <w:r>
              <w:t>6</w:t>
            </w:r>
          </w:p>
        </w:tc>
        <w:tc>
          <w:tcPr>
            <w:tcW w:w="2487" w:type="dxa"/>
          </w:tcPr>
          <w:p w:rsidR="001A3041" w:rsidRPr="003D42B2" w:rsidRDefault="001A3041" w:rsidP="00C41EA9">
            <w:pPr>
              <w:spacing w:line="240" w:lineRule="auto"/>
              <w:ind w:firstLine="0"/>
              <w:rPr>
                <w:b/>
                <w:snapToGrid/>
                <w:color w:val="000000" w:themeColor="text1"/>
                <w:sz w:val="24"/>
                <w:szCs w:val="24"/>
              </w:rPr>
            </w:pPr>
            <w:r w:rsidRPr="003D42B2">
              <w:rPr>
                <w:b/>
                <w:snapToGrid/>
                <w:sz w:val="24"/>
                <w:szCs w:val="24"/>
              </w:rPr>
              <w:t>Место поставки товара, выполнения работ, оказания услуг</w:t>
            </w:r>
          </w:p>
        </w:tc>
        <w:tc>
          <w:tcPr>
            <w:tcW w:w="7772" w:type="dxa"/>
            <w:gridSpan w:val="2"/>
            <w:shd w:val="clear" w:color="auto" w:fill="auto"/>
          </w:tcPr>
          <w:p w:rsidR="001A3041" w:rsidRPr="003D42B2" w:rsidRDefault="00270552" w:rsidP="001A3041">
            <w:pPr>
              <w:widowControl w:val="0"/>
              <w:tabs>
                <w:tab w:val="left" w:pos="62"/>
              </w:tabs>
              <w:spacing w:line="240" w:lineRule="auto"/>
              <w:ind w:firstLine="0"/>
              <w:contextualSpacing/>
              <w:rPr>
                <w:snapToGrid/>
                <w:spacing w:val="-6"/>
                <w:sz w:val="24"/>
                <w:szCs w:val="24"/>
              </w:rPr>
            </w:pPr>
            <w:r w:rsidRPr="00D452B1">
              <w:rPr>
                <w:sz w:val="24"/>
                <w:szCs w:val="24"/>
              </w:rPr>
              <w:t>Поставка Товара осуществляется силами и средствами Поставщика путем отгрузки (передачи) Товара на складе Получателя по адресу:</w:t>
            </w:r>
            <w:r w:rsidRPr="00401485">
              <w:rPr>
                <w:sz w:val="24"/>
                <w:szCs w:val="24"/>
              </w:rPr>
              <w:t xml:space="preserve"> </w:t>
            </w:r>
            <w:r w:rsidRPr="00D452B1">
              <w:rPr>
                <w:sz w:val="24"/>
                <w:szCs w:val="24"/>
              </w:rPr>
              <w:t xml:space="preserve">г. Севастополь, </w:t>
            </w:r>
            <w:proofErr w:type="spellStart"/>
            <w:r w:rsidRPr="00D452B1">
              <w:rPr>
                <w:sz w:val="24"/>
                <w:szCs w:val="24"/>
              </w:rPr>
              <w:t>Инкерман</w:t>
            </w:r>
            <w:proofErr w:type="spellEnd"/>
            <w:r w:rsidRPr="00D452B1">
              <w:rPr>
                <w:sz w:val="24"/>
                <w:szCs w:val="24"/>
              </w:rPr>
              <w:t>, Симферопольское шоссе, 36, на условиях DDP согласно международным правилам Инкотермс-2010г.</w:t>
            </w:r>
          </w:p>
        </w:tc>
      </w:tr>
      <w:tr w:rsidR="00B2025E" w:rsidRPr="005E5BBD" w:rsidTr="002F7629">
        <w:tc>
          <w:tcPr>
            <w:tcW w:w="496" w:type="dxa"/>
          </w:tcPr>
          <w:p w:rsidR="00C41EA9" w:rsidRPr="005E5BBD" w:rsidRDefault="003D42B2" w:rsidP="00C41EA9">
            <w:pPr>
              <w:ind w:firstLine="0"/>
            </w:pPr>
            <w:r>
              <w:t>7</w:t>
            </w:r>
          </w:p>
        </w:tc>
        <w:tc>
          <w:tcPr>
            <w:tcW w:w="2487" w:type="dxa"/>
          </w:tcPr>
          <w:p w:rsidR="00C41EA9" w:rsidRPr="003D42B2" w:rsidRDefault="00C41EA9" w:rsidP="00C41EA9">
            <w:pPr>
              <w:spacing w:line="240" w:lineRule="auto"/>
              <w:ind w:firstLine="0"/>
              <w:rPr>
                <w:b/>
              </w:rPr>
            </w:pPr>
            <w:r w:rsidRPr="003D42B2">
              <w:rPr>
                <w:b/>
                <w:snapToGrid/>
                <w:spacing w:val="-6"/>
                <w:sz w:val="24"/>
                <w:szCs w:val="24"/>
              </w:rPr>
              <w:t xml:space="preserve">Срок поставки товара (выполнения </w:t>
            </w:r>
            <w:r w:rsidRPr="003D42B2">
              <w:rPr>
                <w:b/>
                <w:snapToGrid/>
                <w:spacing w:val="-6"/>
                <w:sz w:val="24"/>
                <w:szCs w:val="24"/>
              </w:rPr>
              <w:lastRenderedPageBreak/>
              <w:t>работ, оказания услуг)</w:t>
            </w:r>
          </w:p>
        </w:tc>
        <w:tc>
          <w:tcPr>
            <w:tcW w:w="7772" w:type="dxa"/>
            <w:gridSpan w:val="2"/>
          </w:tcPr>
          <w:p w:rsidR="00F60766" w:rsidRPr="003D42B2" w:rsidRDefault="00270552" w:rsidP="00941E22">
            <w:pPr>
              <w:widowControl w:val="0"/>
              <w:spacing w:line="240" w:lineRule="auto"/>
              <w:ind w:firstLine="0"/>
              <w:contextualSpacing/>
              <w:rPr>
                <w:snapToGrid/>
                <w:spacing w:val="-6"/>
                <w:sz w:val="24"/>
                <w:szCs w:val="24"/>
              </w:rPr>
            </w:pPr>
            <w:r>
              <w:rPr>
                <w:snapToGrid/>
                <w:spacing w:val="-6"/>
                <w:sz w:val="24"/>
                <w:szCs w:val="24"/>
              </w:rPr>
              <w:lastRenderedPageBreak/>
              <w:t>Н</w:t>
            </w:r>
            <w:r w:rsidRPr="00FB6A9C">
              <w:rPr>
                <w:snapToGrid/>
                <w:spacing w:val="-6"/>
                <w:sz w:val="24"/>
                <w:szCs w:val="24"/>
              </w:rPr>
              <w:t>е позднее 90 (девяносто) календарных дней с даты заключения Договора.</w:t>
            </w:r>
          </w:p>
        </w:tc>
      </w:tr>
      <w:tr w:rsidR="00B2025E" w:rsidRPr="005E5BBD" w:rsidTr="002F7629">
        <w:trPr>
          <w:trHeight w:val="558"/>
        </w:trPr>
        <w:tc>
          <w:tcPr>
            <w:tcW w:w="496" w:type="dxa"/>
          </w:tcPr>
          <w:p w:rsidR="00C41EA9" w:rsidRPr="005E5BBD" w:rsidRDefault="00C41EA9" w:rsidP="00C41EA9">
            <w:pPr>
              <w:ind w:firstLine="0"/>
            </w:pPr>
            <w:r w:rsidRPr="005E5BBD">
              <w:t>8</w:t>
            </w:r>
          </w:p>
        </w:tc>
        <w:tc>
          <w:tcPr>
            <w:tcW w:w="2487" w:type="dxa"/>
          </w:tcPr>
          <w:p w:rsidR="00C41EA9" w:rsidRPr="003D42B2" w:rsidRDefault="00C41EA9" w:rsidP="00C41EA9">
            <w:pPr>
              <w:spacing w:line="240" w:lineRule="auto"/>
              <w:ind w:firstLine="0"/>
              <w:rPr>
                <w:b/>
              </w:rPr>
            </w:pPr>
            <w:r w:rsidRPr="003D42B2">
              <w:rPr>
                <w:b/>
                <w:snapToGrid/>
                <w:sz w:val="24"/>
                <w:szCs w:val="24"/>
              </w:rPr>
              <w:t>Сведения о начальной (максимальной) цене</w:t>
            </w:r>
          </w:p>
        </w:tc>
        <w:tc>
          <w:tcPr>
            <w:tcW w:w="7772" w:type="dxa"/>
            <w:gridSpan w:val="2"/>
          </w:tcPr>
          <w:p w:rsidR="00270552" w:rsidRDefault="00270552" w:rsidP="00270552">
            <w:pPr>
              <w:pStyle w:val="afff6"/>
              <w:ind w:firstLine="0"/>
              <w:contextualSpacing/>
              <w:rPr>
                <w:bCs/>
                <w:color w:val="00000A"/>
                <w:sz w:val="24"/>
              </w:rPr>
            </w:pPr>
            <w:r w:rsidRPr="00491A9A">
              <w:rPr>
                <w:bCs/>
                <w:color w:val="00000A"/>
                <w:sz w:val="24"/>
              </w:rPr>
              <w:t>31 204 033,28 (тридцать один миллион двести четыре тысячи тридцать три) рубля 28 копеек, в том числе НДС 20% - 5 200 672,21 (пять миллионов двести тысяч шестьсот семьдесят два) рубля 21 копейка.</w:t>
            </w:r>
          </w:p>
          <w:p w:rsidR="00C41EA9" w:rsidRPr="003D42B2" w:rsidRDefault="00270552" w:rsidP="00646CBA">
            <w:pPr>
              <w:pStyle w:val="afff6"/>
              <w:ind w:firstLine="0"/>
              <w:contextualSpacing/>
              <w:rPr>
                <w:sz w:val="24"/>
              </w:rPr>
            </w:pPr>
            <w:r w:rsidRPr="00646CBA">
              <w:rPr>
                <w:sz w:val="24"/>
                <w:szCs w:val="24"/>
              </w:rPr>
              <w:t xml:space="preserve">Цена </w:t>
            </w:r>
            <w:r w:rsidR="00646CBA" w:rsidRPr="00646CBA">
              <w:rPr>
                <w:rFonts w:eastAsia="Calibri"/>
                <w:snapToGrid/>
                <w:sz w:val="24"/>
                <w:szCs w:val="24"/>
                <w:lang w:eastAsia="en-US"/>
              </w:rPr>
              <w:t>включает в себя, в частности, стоимость поставляемого Товара, тары и упаковки Товара, прибыль Поставщика, маркировки, сертификации, хранения, транспортные расходы, погрузочные работы, а также обязательные на территории Российской Федерации налоги, пошлины, платежи, сборы. Разгрузка Товара осуществляется сила</w:t>
            </w:r>
            <w:r w:rsidR="00646CBA">
              <w:rPr>
                <w:rFonts w:eastAsia="Calibri"/>
                <w:snapToGrid/>
                <w:sz w:val="24"/>
                <w:szCs w:val="24"/>
                <w:lang w:eastAsia="en-US"/>
              </w:rPr>
              <w:t>ми и за счет средств Поставщика,</w:t>
            </w:r>
            <w:r w:rsidR="00646CBA" w:rsidRPr="00646CBA">
              <w:rPr>
                <w:rFonts w:eastAsia="Calibri"/>
                <w:snapToGrid/>
                <w:sz w:val="24"/>
                <w:szCs w:val="24"/>
                <w:lang w:eastAsia="en-US"/>
              </w:rPr>
              <w:t xml:space="preserve"> тара считается невозвратной.</w:t>
            </w:r>
          </w:p>
        </w:tc>
      </w:tr>
      <w:tr w:rsidR="001A3041" w:rsidRPr="005E5BBD" w:rsidTr="002F7629">
        <w:trPr>
          <w:trHeight w:val="558"/>
        </w:trPr>
        <w:tc>
          <w:tcPr>
            <w:tcW w:w="496" w:type="dxa"/>
          </w:tcPr>
          <w:p w:rsidR="001A3041" w:rsidRPr="005E5BBD" w:rsidRDefault="003D42B2" w:rsidP="001A3041">
            <w:pPr>
              <w:ind w:firstLine="0"/>
            </w:pPr>
            <w:r>
              <w:t>9</w:t>
            </w:r>
          </w:p>
        </w:tc>
        <w:tc>
          <w:tcPr>
            <w:tcW w:w="2487" w:type="dxa"/>
          </w:tcPr>
          <w:p w:rsidR="001A3041" w:rsidRPr="003D42B2" w:rsidRDefault="001A3041" w:rsidP="001A3041">
            <w:pPr>
              <w:spacing w:line="240" w:lineRule="auto"/>
              <w:ind w:firstLine="0"/>
              <w:rPr>
                <w:b/>
              </w:rPr>
            </w:pPr>
            <w:r w:rsidRPr="003D42B2">
              <w:rPr>
                <w:b/>
                <w:spacing w:val="-6"/>
                <w:sz w:val="26"/>
                <w:szCs w:val="26"/>
              </w:rPr>
              <w:t>Срок, место и порядок предоставления документации о закупке</w:t>
            </w:r>
          </w:p>
        </w:tc>
        <w:tc>
          <w:tcPr>
            <w:tcW w:w="7772" w:type="dxa"/>
            <w:gridSpan w:val="2"/>
          </w:tcPr>
          <w:p w:rsidR="001A3041" w:rsidRPr="003D42B2" w:rsidRDefault="001A3041" w:rsidP="001A3041">
            <w:pPr>
              <w:spacing w:line="240" w:lineRule="auto"/>
              <w:ind w:firstLine="0"/>
            </w:pPr>
            <w:r w:rsidRPr="003D42B2">
              <w:rPr>
                <w:sz w:val="24"/>
                <w:szCs w:val="24"/>
              </w:rPr>
              <w:t xml:space="preserve">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w:t>
            </w:r>
            <w:hyperlink r:id="rId11" w:history="1">
              <w:r w:rsidRPr="003D42B2">
                <w:rPr>
                  <w:sz w:val="24"/>
                  <w:szCs w:val="24"/>
                </w:rPr>
                <w:t>www.zakupki.gov.ru</w:t>
              </w:r>
            </w:hyperlink>
            <w:r w:rsidRPr="003D42B2">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1A3041" w:rsidRPr="005E5BBD" w:rsidTr="002F7629">
        <w:trPr>
          <w:trHeight w:val="558"/>
        </w:trPr>
        <w:tc>
          <w:tcPr>
            <w:tcW w:w="496" w:type="dxa"/>
          </w:tcPr>
          <w:p w:rsidR="001A3041" w:rsidRPr="005E5BBD" w:rsidRDefault="003D42B2" w:rsidP="001A3041">
            <w:pPr>
              <w:ind w:firstLine="0"/>
            </w:pPr>
            <w:r>
              <w:t>10</w:t>
            </w:r>
          </w:p>
        </w:tc>
        <w:tc>
          <w:tcPr>
            <w:tcW w:w="2487" w:type="dxa"/>
          </w:tcPr>
          <w:p w:rsidR="001A3041" w:rsidRPr="002C1A9A" w:rsidRDefault="001A3041" w:rsidP="001A3041">
            <w:pPr>
              <w:spacing w:line="240" w:lineRule="auto"/>
              <w:ind w:firstLine="0"/>
              <w:rPr>
                <w:b/>
                <w:spacing w:val="-6"/>
                <w:sz w:val="26"/>
                <w:szCs w:val="26"/>
                <w:highlight w:val="yellow"/>
              </w:rPr>
            </w:pPr>
            <w:r w:rsidRPr="003D42B2">
              <w:rPr>
                <w:b/>
                <w:spacing w:val="-6"/>
                <w:sz w:val="26"/>
                <w:szCs w:val="26"/>
              </w:rPr>
              <w:t>Порядок подачи заявок на участие в запросе предложений</w:t>
            </w:r>
          </w:p>
        </w:tc>
        <w:tc>
          <w:tcPr>
            <w:tcW w:w="7772" w:type="dxa"/>
            <w:gridSpan w:val="2"/>
          </w:tcPr>
          <w:p w:rsidR="001A3041" w:rsidRPr="0063798F" w:rsidRDefault="001A3041" w:rsidP="001A3041">
            <w:pPr>
              <w:spacing w:line="240" w:lineRule="auto"/>
              <w:ind w:firstLine="0"/>
              <w:rPr>
                <w:sz w:val="24"/>
                <w:szCs w:val="24"/>
              </w:rPr>
            </w:pPr>
            <w:r w:rsidRPr="0063798F">
              <w:rPr>
                <w:sz w:val="24"/>
                <w:szCs w:val="24"/>
              </w:rPr>
              <w:t>Заявки на участие в запросе предложений представляются по форме и в порядке, которые указаны в закупочной документации, а также в месте и до истечения срока, которые указаны в извещении о проведении запроса предложений.</w:t>
            </w:r>
          </w:p>
          <w:p w:rsidR="001A3041" w:rsidRPr="0063798F" w:rsidRDefault="001A3041" w:rsidP="001A3041">
            <w:pPr>
              <w:spacing w:line="240" w:lineRule="auto"/>
              <w:ind w:firstLine="0"/>
              <w:rPr>
                <w:sz w:val="24"/>
                <w:szCs w:val="24"/>
              </w:rPr>
            </w:pPr>
            <w:r w:rsidRPr="0063798F">
              <w:rPr>
                <w:sz w:val="24"/>
                <w:szCs w:val="24"/>
              </w:rPr>
              <w:t>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открытом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1A3041" w:rsidRPr="0063798F" w:rsidRDefault="001A3041" w:rsidP="001A3041">
            <w:pPr>
              <w:spacing w:line="240" w:lineRule="auto"/>
              <w:ind w:firstLine="0"/>
              <w:rPr>
                <w:sz w:val="24"/>
                <w:szCs w:val="24"/>
              </w:rPr>
            </w:pPr>
            <w:r w:rsidRPr="0063798F">
              <w:rPr>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1A3041" w:rsidRPr="00A20953" w:rsidRDefault="001A3041" w:rsidP="001A3041">
            <w:pPr>
              <w:spacing w:line="240" w:lineRule="auto"/>
              <w:ind w:firstLine="0"/>
              <w:rPr>
                <w:color w:val="000099"/>
                <w:sz w:val="24"/>
                <w:szCs w:val="24"/>
              </w:rPr>
            </w:pPr>
            <w:r w:rsidRPr="0063798F">
              <w:rPr>
                <w:sz w:val="24"/>
                <w:szCs w:val="24"/>
              </w:rPr>
              <w:t>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tc>
      </w:tr>
      <w:tr w:rsidR="007527E4" w:rsidRPr="005E5BBD" w:rsidTr="002F7629">
        <w:trPr>
          <w:trHeight w:val="558"/>
        </w:trPr>
        <w:tc>
          <w:tcPr>
            <w:tcW w:w="496" w:type="dxa"/>
          </w:tcPr>
          <w:p w:rsidR="007527E4" w:rsidRDefault="007527E4" w:rsidP="001A3041">
            <w:pPr>
              <w:ind w:firstLine="0"/>
            </w:pPr>
            <w:r>
              <w:t>11</w:t>
            </w:r>
          </w:p>
        </w:tc>
        <w:tc>
          <w:tcPr>
            <w:tcW w:w="2487" w:type="dxa"/>
          </w:tcPr>
          <w:p w:rsidR="007527E4" w:rsidRPr="003D42B2" w:rsidRDefault="007527E4" w:rsidP="001A3041">
            <w:pPr>
              <w:spacing w:line="240" w:lineRule="auto"/>
              <w:ind w:firstLine="0"/>
              <w:rPr>
                <w:b/>
                <w:spacing w:val="-6"/>
                <w:sz w:val="26"/>
                <w:szCs w:val="26"/>
              </w:rPr>
            </w:pPr>
            <w:r>
              <w:rPr>
                <w:b/>
                <w:spacing w:val="-6"/>
                <w:sz w:val="26"/>
                <w:szCs w:val="26"/>
              </w:rPr>
              <w:t>Порядок подведения итогов</w:t>
            </w:r>
          </w:p>
        </w:tc>
        <w:tc>
          <w:tcPr>
            <w:tcW w:w="7772" w:type="dxa"/>
            <w:gridSpan w:val="2"/>
          </w:tcPr>
          <w:p w:rsidR="007527E4" w:rsidRPr="0063798F" w:rsidRDefault="007527E4" w:rsidP="007527E4">
            <w:pPr>
              <w:tabs>
                <w:tab w:val="left" w:pos="1418"/>
                <w:tab w:val="num" w:pos="1985"/>
                <w:tab w:val="num" w:pos="2127"/>
              </w:tabs>
              <w:spacing w:line="240" w:lineRule="auto"/>
              <w:rPr>
                <w:sz w:val="24"/>
                <w:szCs w:val="24"/>
              </w:rPr>
            </w:pPr>
            <w:r w:rsidRPr="0063798F">
              <w:rPr>
                <w:sz w:val="24"/>
                <w:szCs w:val="24"/>
              </w:rPr>
              <w:t xml:space="preserve">На основании результатов оценки заявок на участие в запросе предложений </w:t>
            </w:r>
            <w:r w:rsidR="00A4642E" w:rsidRPr="0063798F">
              <w:rPr>
                <w:sz w:val="24"/>
                <w:szCs w:val="24"/>
              </w:rPr>
              <w:t>закупочной комиссии</w:t>
            </w:r>
            <w:r w:rsidRPr="0063798F">
              <w:rPr>
                <w:sz w:val="24"/>
                <w:szCs w:val="24"/>
              </w:rPr>
              <w:t xml:space="preserve">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w:t>
            </w:r>
            <w:r w:rsidRPr="0063798F">
              <w:rPr>
                <w:sz w:val="24"/>
                <w:szCs w:val="24"/>
              </w:rPr>
              <w:lastRenderedPageBreak/>
              <w:t>поступила ранее других заявок на участие в запросе предложений, содержащих такие же условия.</w:t>
            </w:r>
          </w:p>
          <w:p w:rsidR="007527E4" w:rsidRPr="0063798F" w:rsidRDefault="007527E4" w:rsidP="007527E4">
            <w:pPr>
              <w:tabs>
                <w:tab w:val="left" w:pos="1418"/>
                <w:tab w:val="num" w:pos="1985"/>
                <w:tab w:val="num" w:pos="2127"/>
              </w:tabs>
              <w:spacing w:line="240" w:lineRule="auto"/>
              <w:rPr>
                <w:sz w:val="24"/>
                <w:szCs w:val="24"/>
              </w:rPr>
            </w:pPr>
            <w:r w:rsidRPr="0063798F">
              <w:rPr>
                <w:sz w:val="24"/>
                <w:szCs w:val="24"/>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p w:rsidR="007527E4" w:rsidRPr="0063798F" w:rsidRDefault="007527E4" w:rsidP="007527E4">
            <w:pPr>
              <w:tabs>
                <w:tab w:val="left" w:pos="1418"/>
                <w:tab w:val="num" w:pos="1985"/>
                <w:tab w:val="num" w:pos="2127"/>
              </w:tabs>
              <w:spacing w:line="240" w:lineRule="auto"/>
              <w:rPr>
                <w:sz w:val="24"/>
                <w:szCs w:val="24"/>
              </w:rPr>
            </w:pPr>
            <w:r w:rsidRPr="0063798F">
              <w:rPr>
                <w:sz w:val="24"/>
                <w:szCs w:val="24"/>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7527E4" w:rsidRPr="0063798F" w:rsidRDefault="007527E4" w:rsidP="007527E4">
            <w:pPr>
              <w:tabs>
                <w:tab w:val="left" w:pos="1418"/>
                <w:tab w:val="num" w:pos="1702"/>
                <w:tab w:val="num" w:pos="2127"/>
              </w:tabs>
              <w:spacing w:line="240" w:lineRule="auto"/>
              <w:ind w:firstLine="341"/>
              <w:rPr>
                <w:sz w:val="24"/>
                <w:szCs w:val="24"/>
              </w:rPr>
            </w:pPr>
            <w:r w:rsidRPr="0063798F">
              <w:rPr>
                <w:sz w:val="24"/>
                <w:szCs w:val="24"/>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r w:rsidR="00A4642E" w:rsidRPr="0063798F">
              <w:rPr>
                <w:sz w:val="24"/>
                <w:szCs w:val="24"/>
              </w:rPr>
              <w:t>.</w:t>
            </w:r>
          </w:p>
          <w:p w:rsidR="007527E4" w:rsidRPr="0063798F" w:rsidRDefault="007527E4" w:rsidP="001A3041">
            <w:pPr>
              <w:spacing w:line="240" w:lineRule="auto"/>
              <w:ind w:firstLine="0"/>
              <w:rPr>
                <w:sz w:val="24"/>
                <w:szCs w:val="24"/>
              </w:rPr>
            </w:pPr>
          </w:p>
        </w:tc>
      </w:tr>
      <w:tr w:rsidR="00B2025E" w:rsidRPr="005E5BBD" w:rsidTr="002F7629">
        <w:trPr>
          <w:trHeight w:val="600"/>
        </w:trPr>
        <w:tc>
          <w:tcPr>
            <w:tcW w:w="496" w:type="dxa"/>
            <w:vMerge w:val="restart"/>
          </w:tcPr>
          <w:p w:rsidR="001A3041" w:rsidRPr="005E5BBD" w:rsidRDefault="007527E4" w:rsidP="001A3041">
            <w:pPr>
              <w:ind w:firstLine="0"/>
            </w:pPr>
            <w:r>
              <w:lastRenderedPageBreak/>
              <w:t>12</w:t>
            </w:r>
          </w:p>
        </w:tc>
        <w:tc>
          <w:tcPr>
            <w:tcW w:w="2487" w:type="dxa"/>
            <w:vMerge w:val="restart"/>
          </w:tcPr>
          <w:p w:rsidR="001A3041" w:rsidRPr="003D42B2" w:rsidRDefault="001A3041" w:rsidP="001A3041">
            <w:pPr>
              <w:spacing w:line="240" w:lineRule="auto"/>
              <w:ind w:firstLine="0"/>
              <w:rPr>
                <w:b/>
                <w:spacing w:val="-6"/>
                <w:sz w:val="26"/>
                <w:szCs w:val="26"/>
              </w:rPr>
            </w:pPr>
            <w:r w:rsidRPr="003D42B2">
              <w:rPr>
                <w:b/>
                <w:spacing w:val="-6"/>
                <w:sz w:val="26"/>
                <w:szCs w:val="26"/>
              </w:rPr>
              <w:t>Место, дата начала подачи заявок на участие</w:t>
            </w:r>
          </w:p>
        </w:tc>
        <w:tc>
          <w:tcPr>
            <w:tcW w:w="2084" w:type="dxa"/>
          </w:tcPr>
          <w:p w:rsidR="001A3041" w:rsidRPr="003D42B2" w:rsidRDefault="001A3041" w:rsidP="001A3041">
            <w:pPr>
              <w:spacing w:line="240" w:lineRule="auto"/>
              <w:ind w:firstLine="0"/>
              <w:rPr>
                <w:sz w:val="24"/>
                <w:szCs w:val="24"/>
              </w:rPr>
            </w:pPr>
            <w:r w:rsidRPr="003D42B2">
              <w:rPr>
                <w:sz w:val="24"/>
                <w:szCs w:val="24"/>
              </w:rPr>
              <w:t>Место подачи</w:t>
            </w:r>
          </w:p>
        </w:tc>
        <w:tc>
          <w:tcPr>
            <w:tcW w:w="5688" w:type="dxa"/>
          </w:tcPr>
          <w:p w:rsidR="001A3041" w:rsidRPr="003D42B2" w:rsidRDefault="001A3041" w:rsidP="001A3041">
            <w:pPr>
              <w:spacing w:line="240" w:lineRule="auto"/>
              <w:ind w:firstLine="0"/>
              <w:rPr>
                <w:sz w:val="24"/>
                <w:szCs w:val="24"/>
              </w:rPr>
            </w:pPr>
            <w:r w:rsidRPr="003D42B2">
              <w:rPr>
                <w:sz w:val="24"/>
                <w:szCs w:val="24"/>
                <w:u w:val="single"/>
              </w:rPr>
              <w:t>ЭТП «АСТ ГОЗ», www.astgoz.ru</w:t>
            </w:r>
          </w:p>
        </w:tc>
      </w:tr>
      <w:tr w:rsidR="00B2025E" w:rsidRPr="005E5BBD" w:rsidTr="002F7629">
        <w:trPr>
          <w:trHeight w:val="600"/>
        </w:trPr>
        <w:tc>
          <w:tcPr>
            <w:tcW w:w="496" w:type="dxa"/>
            <w:vMerge/>
          </w:tcPr>
          <w:p w:rsidR="001A3041" w:rsidRPr="005E5BBD" w:rsidRDefault="001A3041" w:rsidP="001A3041">
            <w:pPr>
              <w:ind w:firstLine="0"/>
            </w:pPr>
          </w:p>
        </w:tc>
        <w:tc>
          <w:tcPr>
            <w:tcW w:w="2487" w:type="dxa"/>
            <w:vMerge/>
          </w:tcPr>
          <w:p w:rsidR="001A3041" w:rsidRPr="003D42B2" w:rsidRDefault="001A3041" w:rsidP="001A3041">
            <w:pPr>
              <w:spacing w:line="240" w:lineRule="auto"/>
              <w:ind w:firstLine="0"/>
              <w:rPr>
                <w:b/>
                <w:spacing w:val="-6"/>
                <w:sz w:val="26"/>
                <w:szCs w:val="26"/>
              </w:rPr>
            </w:pPr>
          </w:p>
        </w:tc>
        <w:tc>
          <w:tcPr>
            <w:tcW w:w="2084" w:type="dxa"/>
          </w:tcPr>
          <w:p w:rsidR="001A3041" w:rsidRPr="003D42B2" w:rsidRDefault="001A3041" w:rsidP="001A3041">
            <w:pPr>
              <w:spacing w:line="240" w:lineRule="auto"/>
              <w:ind w:firstLine="0"/>
              <w:rPr>
                <w:sz w:val="24"/>
                <w:szCs w:val="24"/>
              </w:rPr>
            </w:pPr>
            <w:r w:rsidRPr="003D42B2">
              <w:rPr>
                <w:sz w:val="24"/>
                <w:szCs w:val="24"/>
              </w:rPr>
              <w:t>Начало подачи заявок</w:t>
            </w:r>
          </w:p>
        </w:tc>
        <w:tc>
          <w:tcPr>
            <w:tcW w:w="5688" w:type="dxa"/>
          </w:tcPr>
          <w:p w:rsidR="001A3041" w:rsidRPr="003D42B2" w:rsidRDefault="00646CBA" w:rsidP="001A3041">
            <w:pPr>
              <w:spacing w:line="240" w:lineRule="auto"/>
              <w:ind w:firstLine="0"/>
              <w:rPr>
                <w:sz w:val="24"/>
                <w:szCs w:val="24"/>
              </w:rPr>
            </w:pPr>
            <w:r>
              <w:rPr>
                <w:sz w:val="24"/>
                <w:szCs w:val="24"/>
              </w:rPr>
              <w:t>23.01.</w:t>
            </w:r>
            <w:r w:rsidR="001A3041" w:rsidRPr="003D42B2">
              <w:rPr>
                <w:sz w:val="24"/>
                <w:szCs w:val="24"/>
              </w:rPr>
              <w:t>2019 года</w:t>
            </w:r>
          </w:p>
        </w:tc>
      </w:tr>
      <w:tr w:rsidR="001A3041" w:rsidRPr="005E5BBD" w:rsidTr="0097015D">
        <w:trPr>
          <w:trHeight w:val="600"/>
        </w:trPr>
        <w:tc>
          <w:tcPr>
            <w:tcW w:w="496" w:type="dxa"/>
          </w:tcPr>
          <w:p w:rsidR="001A3041" w:rsidRPr="005E5BBD" w:rsidRDefault="007527E4" w:rsidP="001A3041">
            <w:pPr>
              <w:ind w:firstLine="0"/>
            </w:pPr>
            <w:r>
              <w:t>13</w:t>
            </w:r>
          </w:p>
        </w:tc>
        <w:tc>
          <w:tcPr>
            <w:tcW w:w="2487" w:type="dxa"/>
          </w:tcPr>
          <w:p w:rsidR="001A3041" w:rsidRPr="003D42B2" w:rsidRDefault="001A3041" w:rsidP="001A3041">
            <w:pPr>
              <w:spacing w:line="240" w:lineRule="auto"/>
              <w:ind w:firstLine="0"/>
              <w:rPr>
                <w:b/>
                <w:spacing w:val="-6"/>
                <w:sz w:val="26"/>
                <w:szCs w:val="26"/>
              </w:rPr>
            </w:pPr>
            <w:r w:rsidRPr="003D42B2">
              <w:rPr>
                <w:b/>
                <w:spacing w:val="-6"/>
                <w:sz w:val="26"/>
                <w:szCs w:val="26"/>
              </w:rPr>
              <w:t>Дата и время окончания срока подачи заявок на участие</w:t>
            </w:r>
          </w:p>
        </w:tc>
        <w:tc>
          <w:tcPr>
            <w:tcW w:w="7772" w:type="dxa"/>
            <w:gridSpan w:val="2"/>
            <w:vAlign w:val="center"/>
          </w:tcPr>
          <w:p w:rsidR="001A3041" w:rsidRPr="003D42B2" w:rsidRDefault="001A3041" w:rsidP="001A3041">
            <w:pPr>
              <w:widowControl w:val="0"/>
              <w:tabs>
                <w:tab w:val="left" w:pos="70"/>
              </w:tabs>
              <w:overflowPunct w:val="0"/>
              <w:autoSpaceDE w:val="0"/>
              <w:autoSpaceDN w:val="0"/>
              <w:adjustRightInd w:val="0"/>
              <w:spacing w:line="240" w:lineRule="auto"/>
              <w:ind w:firstLine="0"/>
              <w:rPr>
                <w:sz w:val="24"/>
                <w:szCs w:val="24"/>
              </w:rPr>
            </w:pPr>
            <w:r w:rsidRPr="003D42B2">
              <w:rPr>
                <w:sz w:val="24"/>
                <w:szCs w:val="24"/>
              </w:rPr>
              <w:t>10 часов 00 минут (</w:t>
            </w:r>
            <w:proofErr w:type="spellStart"/>
            <w:r w:rsidRPr="003D42B2">
              <w:rPr>
                <w:sz w:val="24"/>
                <w:szCs w:val="24"/>
              </w:rPr>
              <w:t>мск</w:t>
            </w:r>
            <w:proofErr w:type="spellEnd"/>
            <w:r w:rsidRPr="003D42B2">
              <w:rPr>
                <w:sz w:val="24"/>
                <w:szCs w:val="24"/>
              </w:rPr>
              <w:t>.)</w:t>
            </w:r>
          </w:p>
          <w:p w:rsidR="001A3041" w:rsidRPr="003D42B2" w:rsidRDefault="00646CBA" w:rsidP="00646CBA">
            <w:pPr>
              <w:spacing w:line="240" w:lineRule="auto"/>
              <w:ind w:firstLine="0"/>
              <w:rPr>
                <w:sz w:val="24"/>
                <w:szCs w:val="24"/>
              </w:rPr>
            </w:pPr>
            <w:r>
              <w:rPr>
                <w:sz w:val="24"/>
                <w:szCs w:val="24"/>
              </w:rPr>
              <w:t>05.02.</w:t>
            </w:r>
            <w:r w:rsidR="001A3041" w:rsidRPr="003D42B2">
              <w:rPr>
                <w:sz w:val="24"/>
                <w:szCs w:val="24"/>
              </w:rPr>
              <w:t>2019 года</w:t>
            </w:r>
          </w:p>
        </w:tc>
      </w:tr>
      <w:tr w:rsidR="001A3041" w:rsidRPr="005E5BBD" w:rsidTr="002F7629">
        <w:trPr>
          <w:trHeight w:val="600"/>
        </w:trPr>
        <w:tc>
          <w:tcPr>
            <w:tcW w:w="496" w:type="dxa"/>
          </w:tcPr>
          <w:p w:rsidR="001A3041" w:rsidRPr="005E5BBD" w:rsidRDefault="007527E4" w:rsidP="001A3041">
            <w:pPr>
              <w:ind w:firstLine="0"/>
            </w:pPr>
            <w:r>
              <w:t>14</w:t>
            </w:r>
          </w:p>
        </w:tc>
        <w:tc>
          <w:tcPr>
            <w:tcW w:w="2487" w:type="dxa"/>
          </w:tcPr>
          <w:p w:rsidR="001A3041" w:rsidRPr="003D42B2" w:rsidRDefault="001A3041" w:rsidP="001A3041">
            <w:pPr>
              <w:spacing w:line="240" w:lineRule="auto"/>
              <w:ind w:firstLine="0"/>
              <w:rPr>
                <w:b/>
                <w:spacing w:val="-6"/>
                <w:sz w:val="26"/>
                <w:szCs w:val="26"/>
              </w:rPr>
            </w:pPr>
            <w:r w:rsidRPr="003D42B2">
              <w:rPr>
                <w:b/>
                <w:snapToGrid/>
                <w:spacing w:val="-6"/>
                <w:sz w:val="24"/>
                <w:szCs w:val="24"/>
              </w:rPr>
              <w:t>Место и дата рассмотрения заявок Участников</w:t>
            </w:r>
          </w:p>
        </w:tc>
        <w:tc>
          <w:tcPr>
            <w:tcW w:w="7772" w:type="dxa"/>
            <w:gridSpan w:val="2"/>
          </w:tcPr>
          <w:p w:rsidR="001A3041" w:rsidRPr="003D42B2" w:rsidRDefault="001A3041" w:rsidP="001A3041">
            <w:pPr>
              <w:spacing w:line="240" w:lineRule="auto"/>
              <w:ind w:firstLine="0"/>
              <w:rPr>
                <w:sz w:val="24"/>
                <w:szCs w:val="24"/>
              </w:rPr>
            </w:pPr>
            <w:r w:rsidRPr="003D42B2">
              <w:rPr>
                <w:sz w:val="24"/>
                <w:szCs w:val="24"/>
              </w:rPr>
              <w:t>Севастополь, ул. Героев Севастополя, д 13</w:t>
            </w:r>
          </w:p>
          <w:p w:rsidR="001A3041" w:rsidRPr="0097015D" w:rsidRDefault="001A3041" w:rsidP="001A3041">
            <w:pPr>
              <w:spacing w:line="240" w:lineRule="auto"/>
              <w:ind w:firstLine="0"/>
              <w:rPr>
                <w:sz w:val="8"/>
                <w:szCs w:val="24"/>
              </w:rPr>
            </w:pPr>
          </w:p>
          <w:p w:rsidR="001A3041" w:rsidRPr="003D42B2" w:rsidRDefault="001A3041" w:rsidP="00646CBA">
            <w:pPr>
              <w:widowControl w:val="0"/>
              <w:tabs>
                <w:tab w:val="left" w:pos="70"/>
              </w:tabs>
              <w:overflowPunct w:val="0"/>
              <w:autoSpaceDE w:val="0"/>
              <w:autoSpaceDN w:val="0"/>
              <w:adjustRightInd w:val="0"/>
              <w:spacing w:line="240" w:lineRule="auto"/>
              <w:ind w:firstLine="0"/>
              <w:rPr>
                <w:sz w:val="24"/>
                <w:szCs w:val="24"/>
              </w:rPr>
            </w:pPr>
            <w:r w:rsidRPr="003D42B2">
              <w:rPr>
                <w:sz w:val="24"/>
                <w:szCs w:val="24"/>
              </w:rPr>
              <w:t xml:space="preserve">ЭТП «АСТ ГОЗ», </w:t>
            </w:r>
            <w:hyperlink r:id="rId12" w:history="1">
              <w:r w:rsidRPr="003D42B2">
                <w:rPr>
                  <w:rStyle w:val="af"/>
                  <w:sz w:val="24"/>
                  <w:szCs w:val="24"/>
                </w:rPr>
                <w:t>www.astgoz.ru</w:t>
              </w:r>
            </w:hyperlink>
            <w:r w:rsidRPr="003D42B2">
              <w:rPr>
                <w:sz w:val="24"/>
                <w:szCs w:val="24"/>
              </w:rPr>
              <w:t xml:space="preserve"> </w:t>
            </w:r>
            <w:r w:rsidR="00646CBA">
              <w:rPr>
                <w:sz w:val="24"/>
                <w:szCs w:val="24"/>
              </w:rPr>
              <w:t>15.02.</w:t>
            </w:r>
            <w:r w:rsidRPr="003D42B2">
              <w:rPr>
                <w:snapToGrid/>
                <w:sz w:val="24"/>
                <w:szCs w:val="24"/>
              </w:rPr>
              <w:t>2019 года</w:t>
            </w:r>
          </w:p>
        </w:tc>
      </w:tr>
      <w:tr w:rsidR="001A3041" w:rsidRPr="005E5BBD" w:rsidTr="0097015D">
        <w:trPr>
          <w:trHeight w:val="842"/>
        </w:trPr>
        <w:tc>
          <w:tcPr>
            <w:tcW w:w="496" w:type="dxa"/>
          </w:tcPr>
          <w:p w:rsidR="001A3041" w:rsidRPr="005E5BBD" w:rsidRDefault="003D42B2" w:rsidP="007527E4">
            <w:pPr>
              <w:ind w:firstLine="0"/>
            </w:pPr>
            <w:r>
              <w:t>1</w:t>
            </w:r>
            <w:r w:rsidR="007527E4">
              <w:t>5</w:t>
            </w:r>
          </w:p>
        </w:tc>
        <w:tc>
          <w:tcPr>
            <w:tcW w:w="2487" w:type="dxa"/>
          </w:tcPr>
          <w:p w:rsidR="001A3041" w:rsidRPr="003D42B2" w:rsidRDefault="001A3041" w:rsidP="001A3041">
            <w:pPr>
              <w:spacing w:line="240" w:lineRule="auto"/>
              <w:ind w:firstLine="0"/>
              <w:rPr>
                <w:b/>
                <w:snapToGrid/>
                <w:spacing w:val="-6"/>
                <w:sz w:val="24"/>
                <w:szCs w:val="24"/>
              </w:rPr>
            </w:pPr>
            <w:r w:rsidRPr="003D42B2">
              <w:rPr>
                <w:b/>
                <w:snapToGrid/>
                <w:spacing w:val="-6"/>
                <w:sz w:val="24"/>
                <w:szCs w:val="24"/>
              </w:rPr>
              <w:t>Место и дата подведения итогов</w:t>
            </w:r>
          </w:p>
        </w:tc>
        <w:tc>
          <w:tcPr>
            <w:tcW w:w="7772" w:type="dxa"/>
            <w:gridSpan w:val="2"/>
          </w:tcPr>
          <w:p w:rsidR="001A3041" w:rsidRPr="003D42B2" w:rsidRDefault="001A3041" w:rsidP="001A3041">
            <w:pPr>
              <w:spacing w:line="240" w:lineRule="auto"/>
              <w:ind w:firstLine="0"/>
              <w:rPr>
                <w:sz w:val="24"/>
                <w:szCs w:val="24"/>
              </w:rPr>
            </w:pPr>
            <w:r w:rsidRPr="003D42B2">
              <w:rPr>
                <w:sz w:val="24"/>
                <w:szCs w:val="24"/>
              </w:rPr>
              <w:t>Севастополь, ул. Героев Севастополя, д 13</w:t>
            </w:r>
          </w:p>
          <w:p w:rsidR="001A3041" w:rsidRPr="0097015D" w:rsidRDefault="001A3041" w:rsidP="001A3041">
            <w:pPr>
              <w:spacing w:line="240" w:lineRule="auto"/>
              <w:ind w:firstLine="0"/>
              <w:rPr>
                <w:sz w:val="12"/>
                <w:szCs w:val="24"/>
              </w:rPr>
            </w:pPr>
          </w:p>
          <w:p w:rsidR="001A3041" w:rsidRPr="003D42B2" w:rsidRDefault="001A3041" w:rsidP="00646CBA">
            <w:pPr>
              <w:spacing w:line="240" w:lineRule="auto"/>
              <w:ind w:firstLine="0"/>
              <w:rPr>
                <w:sz w:val="24"/>
                <w:szCs w:val="24"/>
              </w:rPr>
            </w:pPr>
            <w:r w:rsidRPr="003D42B2">
              <w:rPr>
                <w:sz w:val="24"/>
                <w:szCs w:val="24"/>
              </w:rPr>
              <w:t xml:space="preserve">ЭТП «АСТ ГОЗ», </w:t>
            </w:r>
            <w:hyperlink r:id="rId13" w:history="1">
              <w:r w:rsidRPr="003D42B2">
                <w:rPr>
                  <w:rStyle w:val="af"/>
                  <w:sz w:val="24"/>
                  <w:szCs w:val="24"/>
                </w:rPr>
                <w:t>www.astgoz.ru</w:t>
              </w:r>
            </w:hyperlink>
            <w:r w:rsidRPr="003D42B2">
              <w:rPr>
                <w:sz w:val="24"/>
                <w:szCs w:val="24"/>
              </w:rPr>
              <w:t xml:space="preserve"> </w:t>
            </w:r>
            <w:r w:rsidR="00646CBA">
              <w:rPr>
                <w:sz w:val="24"/>
                <w:szCs w:val="24"/>
              </w:rPr>
              <w:t>27.02.</w:t>
            </w:r>
            <w:r w:rsidRPr="003D42B2">
              <w:rPr>
                <w:snapToGrid/>
                <w:sz w:val="24"/>
                <w:szCs w:val="24"/>
              </w:rPr>
              <w:t>2019 года</w:t>
            </w:r>
          </w:p>
        </w:tc>
      </w:tr>
      <w:tr w:rsidR="003D42B2" w:rsidRPr="00776582" w:rsidTr="002F7629">
        <w:trPr>
          <w:trHeight w:val="1112"/>
        </w:trPr>
        <w:tc>
          <w:tcPr>
            <w:tcW w:w="496" w:type="dxa"/>
          </w:tcPr>
          <w:p w:rsidR="003D42B2" w:rsidRPr="005E5BBD" w:rsidRDefault="003D42B2" w:rsidP="007527E4">
            <w:pPr>
              <w:ind w:firstLine="0"/>
            </w:pPr>
            <w:r>
              <w:t>1</w:t>
            </w:r>
            <w:r w:rsidR="007527E4">
              <w:t>6</w:t>
            </w:r>
          </w:p>
        </w:tc>
        <w:tc>
          <w:tcPr>
            <w:tcW w:w="2487" w:type="dxa"/>
          </w:tcPr>
          <w:p w:rsidR="003D42B2" w:rsidRPr="004869A2" w:rsidRDefault="003D42B2" w:rsidP="001A3041">
            <w:pPr>
              <w:spacing w:line="240" w:lineRule="auto"/>
              <w:ind w:firstLine="0"/>
              <w:rPr>
                <w:b/>
                <w:snapToGrid/>
                <w:spacing w:val="-6"/>
                <w:sz w:val="24"/>
                <w:szCs w:val="24"/>
              </w:rPr>
            </w:pPr>
            <w:r>
              <w:rPr>
                <w:b/>
                <w:snapToGrid/>
                <w:spacing w:val="-6"/>
                <w:sz w:val="24"/>
                <w:szCs w:val="24"/>
              </w:rPr>
              <w:t>Требования к Участникам закупочной процедуры</w:t>
            </w:r>
          </w:p>
        </w:tc>
        <w:tc>
          <w:tcPr>
            <w:tcW w:w="7772" w:type="dxa"/>
            <w:gridSpan w:val="2"/>
          </w:tcPr>
          <w:p w:rsidR="003D42B2" w:rsidRPr="0063798F" w:rsidRDefault="00480F28" w:rsidP="00480F28">
            <w:pPr>
              <w:spacing w:line="240" w:lineRule="auto"/>
              <w:ind w:firstLine="0"/>
              <w:rPr>
                <w:sz w:val="24"/>
                <w:szCs w:val="24"/>
              </w:rPr>
            </w:pPr>
            <w:r w:rsidRPr="0063798F">
              <w:rPr>
                <w:sz w:val="24"/>
                <w:szCs w:val="24"/>
              </w:rPr>
              <w:t>Требования, предъявляемые к участникам закупки, установленные заказчиком, применяются в равной степени ко всем участникам закупки.</w:t>
            </w:r>
          </w:p>
          <w:p w:rsidR="00480F28" w:rsidRPr="0063798F" w:rsidRDefault="00480F28" w:rsidP="00424DE1">
            <w:pPr>
              <w:pStyle w:val="aff9"/>
              <w:numPr>
                <w:ilvl w:val="0"/>
                <w:numId w:val="41"/>
              </w:numPr>
              <w:tabs>
                <w:tab w:val="left" w:pos="368"/>
              </w:tabs>
              <w:ind w:left="0" w:firstLine="0"/>
              <w:jc w:val="both"/>
              <w:rPr>
                <w:snapToGrid w:val="0"/>
              </w:rPr>
            </w:pPr>
            <w:r w:rsidRPr="0063798F">
              <w:rPr>
                <w:snapToGrid w:val="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80F28" w:rsidRPr="0063798F" w:rsidRDefault="00480F28" w:rsidP="00424DE1">
            <w:pPr>
              <w:pStyle w:val="aff9"/>
              <w:numPr>
                <w:ilvl w:val="0"/>
                <w:numId w:val="41"/>
              </w:numPr>
              <w:tabs>
                <w:tab w:val="left" w:pos="368"/>
              </w:tabs>
              <w:ind w:left="0" w:firstLine="0"/>
              <w:jc w:val="both"/>
              <w:rPr>
                <w:snapToGrid w:val="0"/>
              </w:rPr>
            </w:pPr>
            <w:r w:rsidRPr="0063798F">
              <w:rPr>
                <w:snapToGrid w:val="0"/>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480F28" w:rsidRPr="0063798F" w:rsidRDefault="00480F28" w:rsidP="00424DE1">
            <w:pPr>
              <w:pStyle w:val="aff9"/>
              <w:numPr>
                <w:ilvl w:val="0"/>
                <w:numId w:val="42"/>
              </w:numPr>
              <w:tabs>
                <w:tab w:val="left" w:pos="368"/>
              </w:tabs>
              <w:ind w:left="0" w:firstLine="0"/>
              <w:jc w:val="both"/>
              <w:rPr>
                <w:snapToGrid w:val="0"/>
              </w:rPr>
            </w:pPr>
            <w:r w:rsidRPr="0063798F">
              <w:rPr>
                <w:snapToGrid w:val="0"/>
              </w:rPr>
              <w:t>быть правомочным заключать договор;</w:t>
            </w:r>
          </w:p>
          <w:p w:rsidR="00480F28" w:rsidRPr="0063798F" w:rsidRDefault="00480F28" w:rsidP="00424DE1">
            <w:pPr>
              <w:pStyle w:val="aff9"/>
              <w:numPr>
                <w:ilvl w:val="0"/>
                <w:numId w:val="42"/>
              </w:numPr>
              <w:tabs>
                <w:tab w:val="left" w:pos="368"/>
              </w:tabs>
              <w:ind w:left="0" w:firstLine="0"/>
              <w:jc w:val="both"/>
              <w:rPr>
                <w:snapToGrid w:val="0"/>
              </w:rPr>
            </w:pPr>
            <w:r w:rsidRPr="0063798F">
              <w:rPr>
                <w:snapToGrid w:val="0"/>
              </w:rPr>
              <w:t>не находиться в процессе ликвидации (для юридического лица) или быть признанным по решению арбитражного суда несостоятельным (банкротом);</w:t>
            </w:r>
          </w:p>
          <w:p w:rsidR="00480F28" w:rsidRPr="0063798F" w:rsidRDefault="00480F28" w:rsidP="00424DE1">
            <w:pPr>
              <w:pStyle w:val="aff9"/>
              <w:numPr>
                <w:ilvl w:val="0"/>
                <w:numId w:val="42"/>
              </w:numPr>
              <w:tabs>
                <w:tab w:val="left" w:pos="368"/>
              </w:tabs>
              <w:ind w:left="0" w:firstLine="0"/>
              <w:jc w:val="both"/>
              <w:rPr>
                <w:snapToGrid w:val="0"/>
              </w:rPr>
            </w:pPr>
            <w:r w:rsidRPr="0063798F">
              <w:rPr>
                <w:snapToGrid w:val="0"/>
              </w:rPr>
              <w:t>не являться организацией, на имущество которой наложен арест</w:t>
            </w:r>
            <w:r w:rsidR="00776582" w:rsidRPr="0063798F">
              <w:rPr>
                <w:snapToGrid w:val="0"/>
              </w:rPr>
              <w:t xml:space="preserve"> </w:t>
            </w:r>
            <w:r w:rsidRPr="0063798F">
              <w:rPr>
                <w:snapToGrid w:val="0"/>
              </w:rPr>
              <w:t>по решению суда, административного органа и (или) экономическая</w:t>
            </w:r>
            <w:r w:rsidR="00776582" w:rsidRPr="0063798F">
              <w:rPr>
                <w:snapToGrid w:val="0"/>
              </w:rPr>
              <w:t xml:space="preserve"> </w:t>
            </w:r>
            <w:r w:rsidRPr="0063798F">
              <w:rPr>
                <w:snapToGrid w:val="0"/>
              </w:rPr>
              <w:t>деятельность которой приостановлена;</w:t>
            </w:r>
          </w:p>
          <w:p w:rsidR="00776582" w:rsidRPr="0063798F" w:rsidRDefault="00776582" w:rsidP="00424DE1">
            <w:pPr>
              <w:pStyle w:val="aff9"/>
              <w:numPr>
                <w:ilvl w:val="0"/>
                <w:numId w:val="42"/>
              </w:numPr>
              <w:tabs>
                <w:tab w:val="left" w:pos="368"/>
              </w:tabs>
              <w:ind w:left="0" w:firstLine="0"/>
              <w:jc w:val="both"/>
              <w:rPr>
                <w:snapToGrid w:val="0"/>
              </w:rPr>
            </w:pPr>
            <w:r w:rsidRPr="0063798F">
              <w:rPr>
                <w:snapToGrid w:val="0"/>
              </w:rPr>
              <w:lastRenderedPageBreak/>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80F28" w:rsidRPr="0063798F" w:rsidRDefault="00776582" w:rsidP="00424DE1">
            <w:pPr>
              <w:pStyle w:val="a6"/>
              <w:numPr>
                <w:ilvl w:val="0"/>
                <w:numId w:val="42"/>
              </w:numPr>
              <w:tabs>
                <w:tab w:val="left" w:pos="383"/>
                <w:tab w:val="num" w:pos="9073"/>
              </w:tabs>
              <w:spacing w:line="240" w:lineRule="auto"/>
              <w:ind w:left="0" w:firstLine="0"/>
              <w:rPr>
                <w:sz w:val="24"/>
                <w:szCs w:val="24"/>
              </w:rPr>
            </w:pPr>
            <w:r w:rsidRPr="0063798F">
              <w:rPr>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63798F">
                <w:rPr>
                  <w:sz w:val="24"/>
                  <w:szCs w:val="24"/>
                </w:rPr>
                <w:t>05.04.2013</w:t>
              </w:r>
            </w:smartTag>
            <w:r w:rsidRPr="0063798F">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tc>
      </w:tr>
      <w:tr w:rsidR="00E73020" w:rsidRPr="00776582" w:rsidTr="002F7629">
        <w:trPr>
          <w:trHeight w:val="1112"/>
        </w:trPr>
        <w:tc>
          <w:tcPr>
            <w:tcW w:w="496" w:type="dxa"/>
          </w:tcPr>
          <w:p w:rsidR="00E73020" w:rsidRDefault="006638CE" w:rsidP="007527E4">
            <w:pPr>
              <w:ind w:firstLine="0"/>
            </w:pPr>
            <w:r>
              <w:lastRenderedPageBreak/>
              <w:t>1</w:t>
            </w:r>
            <w:r w:rsidR="007527E4">
              <w:t>7</w:t>
            </w:r>
          </w:p>
        </w:tc>
        <w:tc>
          <w:tcPr>
            <w:tcW w:w="2487" w:type="dxa"/>
          </w:tcPr>
          <w:p w:rsidR="00E73020" w:rsidRPr="00E73020" w:rsidRDefault="00E73020" w:rsidP="00E73020">
            <w:pPr>
              <w:spacing w:line="240" w:lineRule="auto"/>
              <w:ind w:firstLine="0"/>
              <w:rPr>
                <w:b/>
                <w:snapToGrid/>
                <w:spacing w:val="-6"/>
                <w:sz w:val="24"/>
                <w:szCs w:val="24"/>
              </w:rPr>
            </w:pPr>
            <w:r w:rsidRPr="00E73020">
              <w:rPr>
                <w:b/>
                <w:bCs/>
                <w:snapToGrid/>
                <w:sz w:val="24"/>
                <w:szCs w:val="24"/>
              </w:rPr>
              <w:t>Дополнительные (специальные и/или квалификационные) требования к Участникам закупочной процедуры.</w:t>
            </w:r>
          </w:p>
        </w:tc>
        <w:tc>
          <w:tcPr>
            <w:tcW w:w="7772" w:type="dxa"/>
            <w:gridSpan w:val="2"/>
          </w:tcPr>
          <w:p w:rsidR="00E73020" w:rsidRPr="0063798F" w:rsidRDefault="00E73020" w:rsidP="00480F28">
            <w:pPr>
              <w:spacing w:line="240" w:lineRule="auto"/>
              <w:ind w:firstLine="0"/>
              <w:rPr>
                <w:sz w:val="24"/>
                <w:szCs w:val="24"/>
              </w:rPr>
            </w:pPr>
            <w:r w:rsidRPr="0063798F">
              <w:rPr>
                <w:sz w:val="24"/>
                <w:szCs w:val="24"/>
              </w:rPr>
              <w:t xml:space="preserve">Требования </w:t>
            </w:r>
            <w:r w:rsidR="001D3176" w:rsidRPr="0063798F">
              <w:rPr>
                <w:sz w:val="24"/>
                <w:szCs w:val="24"/>
              </w:rPr>
              <w:t xml:space="preserve">не </w:t>
            </w:r>
            <w:r w:rsidRPr="0063798F">
              <w:rPr>
                <w:sz w:val="24"/>
                <w:szCs w:val="24"/>
              </w:rPr>
              <w:t>установлены</w:t>
            </w:r>
          </w:p>
          <w:p w:rsidR="00A7748A" w:rsidRPr="0063798F" w:rsidRDefault="00A7748A" w:rsidP="001D3176">
            <w:pPr>
              <w:pStyle w:val="aff9"/>
              <w:tabs>
                <w:tab w:val="left" w:pos="368"/>
              </w:tabs>
              <w:ind w:left="0"/>
              <w:jc w:val="both"/>
              <w:rPr>
                <w:snapToGrid w:val="0"/>
              </w:rPr>
            </w:pPr>
          </w:p>
          <w:p w:rsidR="00A7748A" w:rsidRPr="0063798F" w:rsidRDefault="00A7748A" w:rsidP="00480F28">
            <w:pPr>
              <w:spacing w:line="240" w:lineRule="auto"/>
              <w:ind w:firstLine="0"/>
              <w:rPr>
                <w:sz w:val="24"/>
                <w:szCs w:val="24"/>
              </w:rPr>
            </w:pPr>
          </w:p>
        </w:tc>
      </w:tr>
      <w:tr w:rsidR="00512A5B" w:rsidRPr="00006F2C" w:rsidTr="002F7629">
        <w:trPr>
          <w:trHeight w:val="1112"/>
        </w:trPr>
        <w:tc>
          <w:tcPr>
            <w:tcW w:w="496" w:type="dxa"/>
          </w:tcPr>
          <w:p w:rsidR="00512A5B" w:rsidRDefault="006638CE" w:rsidP="007527E4">
            <w:pPr>
              <w:ind w:firstLine="0"/>
            </w:pPr>
            <w:r>
              <w:t>1</w:t>
            </w:r>
            <w:r w:rsidR="007527E4">
              <w:t>8</w:t>
            </w:r>
          </w:p>
        </w:tc>
        <w:tc>
          <w:tcPr>
            <w:tcW w:w="2487" w:type="dxa"/>
          </w:tcPr>
          <w:p w:rsidR="00512A5B" w:rsidRPr="00E73020" w:rsidRDefault="00B2025E" w:rsidP="00B2025E">
            <w:pPr>
              <w:pStyle w:val="a5"/>
              <w:widowControl w:val="0"/>
              <w:numPr>
                <w:ilvl w:val="0"/>
                <w:numId w:val="0"/>
              </w:numPr>
              <w:tabs>
                <w:tab w:val="left" w:pos="1418"/>
                <w:tab w:val="num" w:pos="2694"/>
              </w:tabs>
              <w:spacing w:line="240" w:lineRule="auto"/>
              <w:ind w:right="133" w:hanging="8"/>
              <w:rPr>
                <w:b/>
                <w:bCs/>
                <w:snapToGrid/>
                <w:sz w:val="24"/>
                <w:szCs w:val="24"/>
              </w:rPr>
            </w:pPr>
            <w:r>
              <w:rPr>
                <w:b/>
                <w:sz w:val="24"/>
                <w:szCs w:val="24"/>
              </w:rPr>
              <w:t>Перечень документов</w:t>
            </w:r>
            <w:r w:rsidR="00512A5B" w:rsidRPr="006638CE">
              <w:rPr>
                <w:b/>
                <w:sz w:val="24"/>
                <w:szCs w:val="24"/>
              </w:rPr>
              <w:t xml:space="preserve">, </w:t>
            </w:r>
            <w:r>
              <w:rPr>
                <w:b/>
                <w:sz w:val="24"/>
                <w:szCs w:val="24"/>
              </w:rPr>
              <w:t>предоставляемый Участниками закупочной процедуры</w:t>
            </w:r>
          </w:p>
        </w:tc>
        <w:tc>
          <w:tcPr>
            <w:tcW w:w="7772" w:type="dxa"/>
            <w:gridSpan w:val="2"/>
          </w:tcPr>
          <w:p w:rsidR="009B3581" w:rsidRPr="0063798F" w:rsidRDefault="009B3581" w:rsidP="009B3581">
            <w:pPr>
              <w:spacing w:line="240" w:lineRule="auto"/>
              <w:ind w:firstLine="0"/>
              <w:rPr>
                <w:sz w:val="24"/>
                <w:szCs w:val="24"/>
              </w:rPr>
            </w:pPr>
            <w:r w:rsidRPr="0063798F">
              <w:rPr>
                <w:sz w:val="24"/>
                <w:szCs w:val="24"/>
              </w:rPr>
              <w:t xml:space="preserve">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w:t>
            </w:r>
            <w:r w:rsidR="00181B7C" w:rsidRPr="0063798F">
              <w:rPr>
                <w:sz w:val="24"/>
                <w:szCs w:val="24"/>
              </w:rPr>
              <w:t>предложений:</w:t>
            </w:r>
          </w:p>
          <w:p w:rsidR="006638CE" w:rsidRPr="0063798F" w:rsidRDefault="006638CE"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анкета участника с указанием фирменного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 по форме</w:t>
            </w:r>
            <w:r w:rsidR="00795DD0" w:rsidRPr="0063798F">
              <w:rPr>
                <w:sz w:val="24"/>
                <w:szCs w:val="24"/>
              </w:rPr>
              <w:t xml:space="preserve"> 2</w:t>
            </w:r>
            <w:r w:rsidRPr="0063798F">
              <w:rPr>
                <w:sz w:val="24"/>
                <w:szCs w:val="24"/>
              </w:rPr>
              <w:t xml:space="preserve"> и в соответствии с инструкциями, приведенными в настоящей документации (подраздел </w:t>
            </w:r>
            <w:r w:rsidR="009B3581" w:rsidRPr="0063798F">
              <w:rPr>
                <w:sz w:val="24"/>
                <w:szCs w:val="24"/>
              </w:rPr>
              <w:t>7.2</w:t>
            </w:r>
            <w:r w:rsidR="006E48BD" w:rsidRPr="0063798F">
              <w:rPr>
                <w:sz w:val="24"/>
                <w:szCs w:val="24"/>
              </w:rPr>
              <w:t>,</w:t>
            </w:r>
            <w:r w:rsidRPr="0063798F">
              <w:rPr>
                <w:sz w:val="24"/>
                <w:szCs w:val="24"/>
              </w:rPr>
              <w:t>);</w:t>
            </w:r>
          </w:p>
          <w:p w:rsidR="00006F2C" w:rsidRPr="0063798F" w:rsidRDefault="00006F2C"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006F2C" w:rsidRPr="0063798F" w:rsidRDefault="00006F2C"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 xml:space="preserve">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w:t>
            </w:r>
            <w:r w:rsidRPr="0063798F">
              <w:rPr>
                <w:sz w:val="24"/>
                <w:szCs w:val="24"/>
              </w:rPr>
              <w:lastRenderedPageBreak/>
              <w:t>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006F2C" w:rsidRPr="0063798F" w:rsidRDefault="00006F2C"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копии учредительных документов (для юридических лиц);</w:t>
            </w:r>
          </w:p>
          <w:p w:rsidR="00AA657A" w:rsidRPr="0063798F" w:rsidRDefault="00AA657A" w:rsidP="00424DE1">
            <w:pPr>
              <w:pStyle w:val="a6"/>
              <w:numPr>
                <w:ilvl w:val="0"/>
                <w:numId w:val="43"/>
              </w:numPr>
              <w:tabs>
                <w:tab w:val="left" w:pos="482"/>
              </w:tabs>
              <w:spacing w:line="240" w:lineRule="auto"/>
              <w:ind w:left="0" w:firstLine="0"/>
              <w:rPr>
                <w:sz w:val="24"/>
                <w:szCs w:val="24"/>
              </w:rPr>
            </w:pPr>
            <w:r w:rsidRPr="0063798F">
              <w:rPr>
                <w:sz w:val="24"/>
                <w:szCs w:val="24"/>
              </w:rPr>
              <w:t>заявка на участие в процедуре, составленная по форме 1, в соответствии с инструкциями, приведенными в настоящей документации (</w:t>
            </w:r>
            <w:r w:rsidR="009B3581" w:rsidRPr="0063798F">
              <w:rPr>
                <w:sz w:val="24"/>
                <w:szCs w:val="24"/>
              </w:rPr>
              <w:t>подраздел 7.1)</w:t>
            </w:r>
            <w:r w:rsidRPr="0063798F">
              <w:rPr>
                <w:sz w:val="24"/>
                <w:szCs w:val="24"/>
              </w:rPr>
              <w:t xml:space="preserve">, </w:t>
            </w:r>
            <w:r w:rsidR="009B3581" w:rsidRPr="0063798F">
              <w:rPr>
                <w:sz w:val="24"/>
                <w:szCs w:val="24"/>
              </w:rPr>
              <w:t xml:space="preserve">подтверждающая соответствие участника закупки и лица, выступающего на стороне участника закупки, обязательным требованиям, установленным Положением о закупках АО «ЦС «Звездочка», </w:t>
            </w:r>
            <w:r w:rsidRPr="0063798F">
              <w:rPr>
                <w:sz w:val="24"/>
                <w:szCs w:val="24"/>
              </w:rPr>
              <w:t>с указанием номера и названия каждого лота, на который подается заявка. Форма заполняется и подается по каждому лоту отдельно;</w:t>
            </w:r>
          </w:p>
          <w:p w:rsidR="005540F2" w:rsidRPr="0063798F" w:rsidRDefault="009B3581"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006F2C" w:rsidRPr="0063798F" w:rsidRDefault="009B3581" w:rsidP="00B976F6">
            <w:pPr>
              <w:pStyle w:val="a6"/>
              <w:numPr>
                <w:ilvl w:val="0"/>
                <w:numId w:val="0"/>
              </w:numPr>
              <w:tabs>
                <w:tab w:val="left" w:pos="410"/>
                <w:tab w:val="left" w:pos="1418"/>
              </w:tabs>
              <w:spacing w:line="240" w:lineRule="auto"/>
              <w:rPr>
                <w:sz w:val="24"/>
                <w:szCs w:val="24"/>
              </w:rPr>
            </w:pPr>
            <w:r w:rsidRPr="0063798F">
              <w:rPr>
                <w:sz w:val="24"/>
                <w:szCs w:val="24"/>
              </w:rPr>
              <w:t>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181B7C" w:rsidRPr="0063798F" w:rsidRDefault="00181B7C" w:rsidP="00424DE1">
            <w:pPr>
              <w:pStyle w:val="a6"/>
              <w:numPr>
                <w:ilvl w:val="0"/>
                <w:numId w:val="43"/>
              </w:numPr>
              <w:tabs>
                <w:tab w:val="left" w:pos="410"/>
                <w:tab w:val="left" w:pos="1418"/>
              </w:tabs>
              <w:spacing w:line="240" w:lineRule="auto"/>
              <w:ind w:left="0" w:firstLine="0"/>
              <w:rPr>
                <w:sz w:val="24"/>
                <w:szCs w:val="24"/>
              </w:rPr>
            </w:pPr>
            <w:r w:rsidRPr="0063798F">
              <w:rPr>
                <w:sz w:val="24"/>
                <w:szCs w:val="24"/>
              </w:rPr>
              <w:t>бухгалтерский баланс участника на последнюю отчетную дату;</w:t>
            </w:r>
          </w:p>
          <w:p w:rsidR="00B976F6" w:rsidRPr="0063798F" w:rsidRDefault="00181B7C" w:rsidP="00B976F6">
            <w:pPr>
              <w:pStyle w:val="a6"/>
              <w:numPr>
                <w:ilvl w:val="0"/>
                <w:numId w:val="0"/>
              </w:numPr>
              <w:tabs>
                <w:tab w:val="left" w:pos="410"/>
                <w:tab w:val="left" w:pos="1418"/>
                <w:tab w:val="num" w:pos="4679"/>
              </w:tabs>
              <w:spacing w:line="240" w:lineRule="auto"/>
              <w:rPr>
                <w:sz w:val="24"/>
                <w:szCs w:val="24"/>
              </w:rPr>
            </w:pPr>
            <w:r w:rsidRPr="0063798F">
              <w:rPr>
                <w:sz w:val="24"/>
                <w:szCs w:val="24"/>
              </w:rPr>
              <w:t>копию отчета о финансовых результатах участника на последнюю отчетную дату;</w:t>
            </w:r>
            <w:r w:rsidR="00B976F6" w:rsidRPr="0063798F">
              <w:rPr>
                <w:sz w:val="24"/>
                <w:szCs w:val="24"/>
              </w:rPr>
              <w:t xml:space="preserve"> </w:t>
            </w:r>
          </w:p>
          <w:p w:rsidR="00B976F6" w:rsidRPr="0063798F" w:rsidRDefault="00B976F6" w:rsidP="00424DE1">
            <w:pPr>
              <w:pStyle w:val="a6"/>
              <w:numPr>
                <w:ilvl w:val="0"/>
                <w:numId w:val="43"/>
              </w:numPr>
              <w:tabs>
                <w:tab w:val="left" w:pos="410"/>
                <w:tab w:val="left" w:pos="1418"/>
                <w:tab w:val="num" w:pos="4679"/>
              </w:tabs>
              <w:spacing w:line="240" w:lineRule="auto"/>
              <w:ind w:left="0" w:firstLine="0"/>
              <w:rPr>
                <w:sz w:val="24"/>
                <w:szCs w:val="24"/>
              </w:rPr>
            </w:pPr>
            <w:r w:rsidRPr="0063798F">
              <w:rPr>
                <w:sz w:val="24"/>
                <w:szCs w:val="24"/>
              </w:rPr>
              <w:t xml:space="preserve">техническое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Pr="0063798F">
              <w:rPr>
                <w:sz w:val="24"/>
                <w:szCs w:val="24"/>
              </w:rPr>
              <w:fldChar w:fldCharType="begin"/>
            </w:r>
            <w:r w:rsidRPr="0063798F">
              <w:rPr>
                <w:sz w:val="24"/>
                <w:szCs w:val="24"/>
              </w:rPr>
              <w:instrText xml:space="preserve"> REF _Ref460486896 \n \h  \* MERGEFORMAT </w:instrText>
            </w:r>
            <w:r w:rsidRPr="0063798F">
              <w:rPr>
                <w:sz w:val="24"/>
                <w:szCs w:val="24"/>
              </w:rPr>
            </w:r>
            <w:r w:rsidRPr="0063798F">
              <w:rPr>
                <w:sz w:val="24"/>
                <w:szCs w:val="24"/>
              </w:rPr>
              <w:fldChar w:fldCharType="separate"/>
            </w:r>
            <w:r w:rsidRPr="0063798F">
              <w:rPr>
                <w:sz w:val="24"/>
                <w:szCs w:val="24"/>
              </w:rPr>
              <w:t>5</w:t>
            </w:r>
            <w:r w:rsidRPr="0063798F">
              <w:rPr>
                <w:sz w:val="24"/>
                <w:szCs w:val="24"/>
              </w:rPr>
              <w:fldChar w:fldCharType="end"/>
            </w:r>
            <w:r w:rsidRPr="0063798F">
              <w:rPr>
                <w:sz w:val="24"/>
                <w:szCs w:val="24"/>
              </w:rPr>
              <w:t>), с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 указанием номера и названия каждого лота, на который подается заявка. Форма заполняется и подается по каждому лоту отдельно;</w:t>
            </w:r>
          </w:p>
          <w:p w:rsidR="00CC2E10" w:rsidRPr="0063798F" w:rsidRDefault="00181B7C" w:rsidP="00270552">
            <w:pPr>
              <w:pStyle w:val="a6"/>
              <w:numPr>
                <w:ilvl w:val="0"/>
                <w:numId w:val="43"/>
              </w:numPr>
              <w:tabs>
                <w:tab w:val="left" w:pos="410"/>
                <w:tab w:val="left" w:pos="1418"/>
              </w:tabs>
              <w:spacing w:line="240" w:lineRule="auto"/>
              <w:ind w:left="0" w:firstLine="0"/>
              <w:rPr>
                <w:sz w:val="24"/>
                <w:szCs w:val="24"/>
              </w:rPr>
            </w:pPr>
            <w:r w:rsidRPr="0063798F">
              <w:rPr>
                <w:sz w:val="24"/>
                <w:szCs w:val="24"/>
              </w:rPr>
              <w:t>документы, подтверждающие внесение обеспечения заявки на участие в запросе предложений, в случае если в закупочной документации содержится указание на требование обеспечения такой заявки.</w:t>
            </w:r>
          </w:p>
          <w:p w:rsidR="00EF7921" w:rsidRPr="0063798F" w:rsidRDefault="00EF7921" w:rsidP="00EF7921">
            <w:pPr>
              <w:pStyle w:val="a6"/>
              <w:numPr>
                <w:ilvl w:val="0"/>
                <w:numId w:val="43"/>
              </w:numPr>
              <w:tabs>
                <w:tab w:val="left" w:pos="410"/>
                <w:tab w:val="left" w:pos="1418"/>
              </w:tabs>
              <w:spacing w:line="240" w:lineRule="auto"/>
              <w:ind w:left="0" w:firstLine="0"/>
              <w:rPr>
                <w:sz w:val="24"/>
                <w:szCs w:val="24"/>
              </w:rPr>
            </w:pPr>
            <w:r w:rsidRPr="0063798F">
              <w:rPr>
                <w:sz w:val="24"/>
                <w:szCs w:val="24"/>
              </w:rPr>
              <w:lastRenderedPageBreak/>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w:t>
            </w:r>
            <w:r w:rsidR="00B6373C" w:rsidRPr="0063798F">
              <w:rPr>
                <w:sz w:val="24"/>
                <w:szCs w:val="24"/>
              </w:rPr>
              <w:t>3</w:t>
            </w:r>
            <w:r w:rsidRPr="0063798F">
              <w:rPr>
                <w:sz w:val="24"/>
                <w:szCs w:val="24"/>
              </w:rPr>
              <w:t xml:space="preserve"> </w:t>
            </w:r>
            <w:r w:rsidR="00B6373C" w:rsidRPr="0063798F">
              <w:rPr>
                <w:sz w:val="24"/>
                <w:szCs w:val="24"/>
              </w:rPr>
              <w:t>раздела 7.3 закупочной документации</w:t>
            </w:r>
            <w:r w:rsidRPr="0063798F">
              <w:rPr>
                <w:sz w:val="24"/>
                <w:szCs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 субъектов малого и среднего предпринимательства, в случае если:</w:t>
            </w:r>
          </w:p>
          <w:p w:rsidR="00EF7921" w:rsidRPr="0063798F" w:rsidRDefault="00EF7921" w:rsidP="00EF7921">
            <w:pPr>
              <w:pStyle w:val="a6"/>
              <w:numPr>
                <w:ilvl w:val="0"/>
                <w:numId w:val="56"/>
              </w:numPr>
              <w:tabs>
                <w:tab w:val="left" w:pos="410"/>
                <w:tab w:val="left" w:pos="1418"/>
              </w:tabs>
              <w:spacing w:line="240" w:lineRule="auto"/>
              <w:ind w:left="0" w:firstLine="0"/>
              <w:rPr>
                <w:sz w:val="24"/>
                <w:szCs w:val="24"/>
              </w:rPr>
            </w:pPr>
            <w:r w:rsidRPr="0063798F">
              <w:rPr>
                <w:sz w:val="24"/>
                <w:szCs w:val="24"/>
              </w:rPr>
              <w:t>участниками являются только субъекты малого и среднего</w:t>
            </w:r>
            <w:r w:rsidR="009D1969" w:rsidRPr="0063798F">
              <w:rPr>
                <w:sz w:val="24"/>
                <w:szCs w:val="24"/>
              </w:rPr>
              <w:t xml:space="preserve"> </w:t>
            </w:r>
            <w:r w:rsidRPr="0063798F">
              <w:rPr>
                <w:sz w:val="24"/>
                <w:szCs w:val="24"/>
              </w:rPr>
              <w:t>предпринимательства;</w:t>
            </w:r>
          </w:p>
          <w:p w:rsidR="00EF7921" w:rsidRPr="0063798F" w:rsidRDefault="00EF7921" w:rsidP="00EF7921">
            <w:pPr>
              <w:pStyle w:val="a6"/>
              <w:numPr>
                <w:ilvl w:val="0"/>
                <w:numId w:val="56"/>
              </w:numPr>
              <w:tabs>
                <w:tab w:val="left" w:pos="410"/>
                <w:tab w:val="left" w:pos="1418"/>
              </w:tabs>
              <w:spacing w:line="240" w:lineRule="auto"/>
              <w:ind w:left="0" w:firstLine="0"/>
              <w:rPr>
                <w:sz w:val="24"/>
                <w:szCs w:val="24"/>
              </w:rPr>
            </w:pPr>
            <w:r w:rsidRPr="0063798F">
              <w:rPr>
                <w:sz w:val="24"/>
                <w:szCs w:val="24"/>
              </w:rPr>
              <w:t>в отношении участников, устанавливается требование</w:t>
            </w:r>
            <w:r w:rsidR="009D1969" w:rsidRPr="0063798F">
              <w:rPr>
                <w:sz w:val="24"/>
                <w:szCs w:val="24"/>
              </w:rPr>
              <w:t xml:space="preserve"> </w:t>
            </w:r>
            <w:r w:rsidRPr="0063798F">
              <w:rPr>
                <w:sz w:val="24"/>
                <w:szCs w:val="24"/>
              </w:rPr>
              <w:t>о привлечении к исполнению договора субподрядчиков (соисполнителей)</w:t>
            </w:r>
            <w:r w:rsidR="009D1969" w:rsidRPr="0063798F">
              <w:rPr>
                <w:sz w:val="24"/>
                <w:szCs w:val="24"/>
              </w:rPr>
              <w:t xml:space="preserve"> </w:t>
            </w:r>
            <w:r w:rsidRPr="0063798F">
              <w:rPr>
                <w:sz w:val="24"/>
                <w:szCs w:val="24"/>
              </w:rPr>
              <w:t>из числа субъектов малого и среднего предпринимательства.</w:t>
            </w:r>
          </w:p>
          <w:p w:rsidR="00DC38D6" w:rsidRPr="0063798F" w:rsidRDefault="00DC38D6" w:rsidP="00DC38D6">
            <w:pPr>
              <w:pStyle w:val="a6"/>
              <w:numPr>
                <w:ilvl w:val="0"/>
                <w:numId w:val="43"/>
              </w:numPr>
              <w:tabs>
                <w:tab w:val="left" w:pos="410"/>
                <w:tab w:val="left" w:pos="725"/>
                <w:tab w:val="left" w:pos="1418"/>
              </w:tabs>
              <w:spacing w:line="240" w:lineRule="auto"/>
              <w:ind w:left="0" w:firstLine="0"/>
              <w:rPr>
                <w:sz w:val="24"/>
                <w:szCs w:val="24"/>
              </w:rPr>
            </w:pPr>
            <w:r w:rsidRPr="0063798F">
              <w:rPr>
                <w:sz w:val="24"/>
                <w:szCs w:val="24"/>
              </w:rPr>
              <w:t>Дополнительный перечень документов, предоставляемый коллективным участником:</w:t>
            </w:r>
          </w:p>
          <w:p w:rsidR="00DC38D6" w:rsidRPr="0063798F" w:rsidRDefault="00DC38D6" w:rsidP="00DC38D6">
            <w:pPr>
              <w:pStyle w:val="a6"/>
              <w:numPr>
                <w:ilvl w:val="4"/>
                <w:numId w:val="43"/>
              </w:numPr>
              <w:tabs>
                <w:tab w:val="left" w:pos="725"/>
                <w:tab w:val="num" w:pos="4679"/>
                <w:tab w:val="num" w:pos="9073"/>
              </w:tabs>
              <w:spacing w:line="240" w:lineRule="auto"/>
              <w:ind w:left="0" w:firstLine="0"/>
              <w:rPr>
                <w:sz w:val="24"/>
                <w:szCs w:val="24"/>
              </w:rPr>
            </w:pPr>
            <w:r w:rsidRPr="0063798F">
              <w:rPr>
                <w:sz w:val="24"/>
                <w:szCs w:val="24"/>
              </w:rPr>
              <w:t>копия соглашения между членами коллективного участника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DC38D6" w:rsidRPr="0063798F" w:rsidRDefault="00DC38D6" w:rsidP="00DC38D6">
            <w:pPr>
              <w:pStyle w:val="a6"/>
              <w:numPr>
                <w:ilvl w:val="4"/>
                <w:numId w:val="43"/>
              </w:numPr>
              <w:tabs>
                <w:tab w:val="left" w:pos="725"/>
                <w:tab w:val="num" w:pos="4679"/>
                <w:tab w:val="num" w:pos="9073"/>
              </w:tabs>
              <w:spacing w:line="240" w:lineRule="auto"/>
              <w:ind w:left="0" w:firstLine="0"/>
              <w:rPr>
                <w:sz w:val="24"/>
                <w:szCs w:val="24"/>
              </w:rPr>
            </w:pPr>
            <w:r w:rsidRPr="0063798F">
              <w:rPr>
                <w:sz w:val="24"/>
                <w:szCs w:val="24"/>
              </w:rPr>
              <w:t xml:space="preserve">сведения о распределении объемов между членами коллективного участника по форме, установленной в пункте </w:t>
            </w:r>
            <w:r w:rsidR="00810112" w:rsidRPr="0063798F">
              <w:rPr>
                <w:sz w:val="24"/>
                <w:szCs w:val="24"/>
              </w:rPr>
              <w:t>7.4</w:t>
            </w:r>
            <w:r w:rsidRPr="0063798F">
              <w:rPr>
                <w:sz w:val="24"/>
                <w:szCs w:val="24"/>
              </w:rPr>
              <w:t xml:space="preserve"> настоящей документации;</w:t>
            </w:r>
          </w:p>
          <w:p w:rsidR="00DC38D6" w:rsidRPr="0063798F" w:rsidRDefault="00DC38D6" w:rsidP="00DC38D6">
            <w:pPr>
              <w:pStyle w:val="a6"/>
              <w:numPr>
                <w:ilvl w:val="4"/>
                <w:numId w:val="43"/>
              </w:numPr>
              <w:tabs>
                <w:tab w:val="left" w:pos="725"/>
                <w:tab w:val="num" w:pos="4679"/>
                <w:tab w:val="num" w:pos="9073"/>
              </w:tabs>
              <w:spacing w:line="240" w:lineRule="auto"/>
              <w:ind w:left="0" w:firstLine="0"/>
              <w:rPr>
                <w:sz w:val="24"/>
                <w:szCs w:val="24"/>
              </w:rPr>
            </w:pPr>
            <w:r w:rsidRPr="0063798F">
              <w:rPr>
                <w:sz w:val="24"/>
                <w:szCs w:val="24"/>
              </w:rPr>
              <w:t xml:space="preserve">декларация соответствия члена коллективного участника по форме, установленной в пункте </w:t>
            </w:r>
            <w:r w:rsidR="00810112" w:rsidRPr="0063798F">
              <w:rPr>
                <w:sz w:val="24"/>
                <w:szCs w:val="24"/>
              </w:rPr>
              <w:t xml:space="preserve">7.5 </w:t>
            </w:r>
            <w:r w:rsidRPr="0063798F">
              <w:rPr>
                <w:sz w:val="24"/>
                <w:szCs w:val="24"/>
              </w:rPr>
              <w:t>настоящей документации, (заполняется каждым членом коллективного участника).</w:t>
            </w:r>
          </w:p>
          <w:p w:rsidR="00A4642E" w:rsidRPr="0063798F" w:rsidRDefault="00A4642E" w:rsidP="00270552">
            <w:pPr>
              <w:pStyle w:val="a6"/>
              <w:numPr>
                <w:ilvl w:val="0"/>
                <w:numId w:val="43"/>
              </w:numPr>
              <w:tabs>
                <w:tab w:val="left" w:pos="410"/>
                <w:tab w:val="left" w:pos="1418"/>
              </w:tabs>
              <w:spacing w:line="240" w:lineRule="auto"/>
              <w:ind w:left="0" w:firstLine="0"/>
              <w:rPr>
                <w:sz w:val="24"/>
                <w:szCs w:val="24"/>
              </w:rPr>
            </w:pPr>
            <w:r w:rsidRPr="0063798F">
              <w:rPr>
                <w:sz w:val="24"/>
                <w:szCs w:val="24"/>
              </w:rPr>
              <w:t>Дополнительный перечень документов, предоставляемый Участниками закупочной процедуры для подтверждения соответствия участника</w:t>
            </w:r>
            <w:r w:rsidR="00CC2E10" w:rsidRPr="0063798F">
              <w:rPr>
                <w:sz w:val="24"/>
                <w:szCs w:val="24"/>
              </w:rPr>
              <w:t xml:space="preserve"> требованиям, установленным</w:t>
            </w:r>
            <w:r w:rsidRPr="0063798F">
              <w:rPr>
                <w:sz w:val="24"/>
                <w:szCs w:val="24"/>
              </w:rPr>
              <w:t xml:space="preserve"> п. 17 извещения:</w:t>
            </w:r>
          </w:p>
          <w:p w:rsidR="00A4642E" w:rsidRPr="0063798F" w:rsidRDefault="00A4642E" w:rsidP="00CC2E10">
            <w:pPr>
              <w:pStyle w:val="aff9"/>
              <w:ind w:left="0"/>
              <w:jc w:val="both"/>
              <w:rPr>
                <w:snapToGrid w:val="0"/>
              </w:rPr>
            </w:pPr>
            <w:r w:rsidRPr="0063798F">
              <w:rPr>
                <w:snapToGrid w:val="0"/>
              </w:rPr>
              <w:t>а)</w:t>
            </w:r>
            <w:r w:rsidR="00CC2E10" w:rsidRPr="0063798F">
              <w:rPr>
                <w:snapToGrid w:val="0"/>
              </w:rPr>
              <w:t xml:space="preserve"> не требуется</w:t>
            </w:r>
          </w:p>
          <w:p w:rsidR="00A4642E" w:rsidRPr="0063798F" w:rsidRDefault="00AD5074" w:rsidP="00424DE1">
            <w:pPr>
              <w:pStyle w:val="aff9"/>
              <w:numPr>
                <w:ilvl w:val="0"/>
                <w:numId w:val="43"/>
              </w:numPr>
              <w:ind w:left="0" w:firstLine="0"/>
              <w:jc w:val="both"/>
              <w:rPr>
                <w:snapToGrid w:val="0"/>
              </w:rPr>
            </w:pPr>
            <w:r w:rsidRPr="0063798F">
              <w:rPr>
                <w:snapToGrid w:val="0"/>
              </w:rPr>
              <w:t xml:space="preserve">Участник закупочной процедуры в составе заявки может предоставить </w:t>
            </w:r>
          </w:p>
          <w:p w:rsidR="00CC2E10" w:rsidRPr="0063798F" w:rsidRDefault="00A4642E" w:rsidP="00CC2E10">
            <w:pPr>
              <w:pStyle w:val="aff9"/>
              <w:ind w:left="0"/>
              <w:jc w:val="both"/>
              <w:rPr>
                <w:snapToGrid w:val="0"/>
              </w:rPr>
            </w:pPr>
            <w:r w:rsidRPr="0063798F">
              <w:rPr>
                <w:snapToGrid w:val="0"/>
              </w:rPr>
              <w:t xml:space="preserve">а) </w:t>
            </w:r>
            <w:r w:rsidR="00AD5074" w:rsidRPr="0063798F">
              <w:rPr>
                <w:snapToGrid w:val="0"/>
              </w:rPr>
              <w:t>документы, подтверждающие соответствие оценочным критериям указанные в п. 4.1.27 закупочной документации,</w:t>
            </w:r>
          </w:p>
          <w:p w:rsidR="002F7629" w:rsidRPr="0063798F" w:rsidRDefault="00CC2E10" w:rsidP="00CC2E10">
            <w:pPr>
              <w:pStyle w:val="aff9"/>
              <w:ind w:left="0"/>
              <w:jc w:val="both"/>
              <w:rPr>
                <w:snapToGrid w:val="0"/>
              </w:rPr>
            </w:pPr>
            <w:r w:rsidRPr="0063798F">
              <w:rPr>
                <w:snapToGrid w:val="0"/>
              </w:rPr>
              <w:t xml:space="preserve">б) </w:t>
            </w:r>
            <w:r w:rsidR="00B2025E" w:rsidRPr="0063798F">
              <w:rPr>
                <w:snapToGrid w:val="0"/>
              </w:rPr>
              <w:t>эскиз, рисунок, чертеж, фотографию, иное изображение, образец, пробу товара, з</w:t>
            </w:r>
            <w:r w:rsidRPr="0063798F">
              <w:rPr>
                <w:snapToGrid w:val="0"/>
              </w:rPr>
              <w:t>акупка которого осуществляется;</w:t>
            </w:r>
          </w:p>
        </w:tc>
      </w:tr>
      <w:tr w:rsidR="00B2025E" w:rsidRPr="005E5BBD" w:rsidTr="002F7629">
        <w:tc>
          <w:tcPr>
            <w:tcW w:w="496" w:type="dxa"/>
          </w:tcPr>
          <w:p w:rsidR="00BA6AD9" w:rsidRPr="005E5BBD" w:rsidRDefault="001F7564" w:rsidP="007527E4">
            <w:pPr>
              <w:ind w:firstLine="0"/>
            </w:pPr>
            <w:r>
              <w:lastRenderedPageBreak/>
              <w:t>1</w:t>
            </w:r>
            <w:r w:rsidR="007527E4">
              <w:t>9</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заявки</w:t>
            </w:r>
          </w:p>
        </w:tc>
        <w:tc>
          <w:tcPr>
            <w:tcW w:w="7772" w:type="dxa"/>
            <w:gridSpan w:val="2"/>
          </w:tcPr>
          <w:p w:rsidR="00BA6AD9" w:rsidRPr="003D42B2" w:rsidRDefault="00BA6AD9" w:rsidP="002E1A73">
            <w:pPr>
              <w:spacing w:line="240" w:lineRule="auto"/>
              <w:ind w:firstLine="0"/>
            </w:pPr>
            <w:r w:rsidRPr="003D42B2">
              <w:rPr>
                <w:snapToGrid/>
                <w:sz w:val="24"/>
                <w:szCs w:val="24"/>
              </w:rPr>
              <w:t>требование не установлено</w:t>
            </w:r>
          </w:p>
        </w:tc>
      </w:tr>
      <w:tr w:rsidR="00B2025E" w:rsidRPr="005E5BBD" w:rsidTr="002F7629">
        <w:tc>
          <w:tcPr>
            <w:tcW w:w="496" w:type="dxa"/>
          </w:tcPr>
          <w:p w:rsidR="00BA6AD9" w:rsidRPr="005E5BBD" w:rsidRDefault="007527E4" w:rsidP="001F7564">
            <w:pPr>
              <w:ind w:firstLine="0"/>
            </w:pPr>
            <w:r>
              <w:t>20</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исполнения договора</w:t>
            </w:r>
          </w:p>
        </w:tc>
        <w:tc>
          <w:tcPr>
            <w:tcW w:w="7772" w:type="dxa"/>
            <w:gridSpan w:val="2"/>
          </w:tcPr>
          <w:p w:rsidR="002E6BB7" w:rsidRPr="0063798F" w:rsidRDefault="002E6BB7" w:rsidP="002E6BB7">
            <w:pPr>
              <w:pStyle w:val="afff6"/>
              <w:ind w:firstLine="0"/>
              <w:rPr>
                <w:snapToGrid/>
                <w:color w:val="000000" w:themeColor="text1"/>
                <w:sz w:val="24"/>
                <w:szCs w:val="24"/>
              </w:rPr>
            </w:pPr>
            <w:r w:rsidRPr="0063798F">
              <w:rPr>
                <w:snapToGrid/>
                <w:color w:val="000000" w:themeColor="text1"/>
                <w:sz w:val="24"/>
                <w:szCs w:val="24"/>
              </w:rPr>
              <w:t>Требование установлено.</w:t>
            </w:r>
          </w:p>
          <w:p w:rsidR="002E6BB7" w:rsidRPr="0063798F" w:rsidRDefault="002E6BB7" w:rsidP="002E6BB7">
            <w:pPr>
              <w:pStyle w:val="afff6"/>
              <w:ind w:firstLine="0"/>
              <w:rPr>
                <w:snapToGrid/>
                <w:color w:val="000000" w:themeColor="text1"/>
                <w:sz w:val="24"/>
                <w:szCs w:val="24"/>
              </w:rPr>
            </w:pPr>
            <w:r w:rsidRPr="0063798F">
              <w:rPr>
                <w:snapToGrid/>
                <w:color w:val="000000" w:themeColor="text1"/>
                <w:sz w:val="24"/>
                <w:szCs w:val="24"/>
              </w:rPr>
              <w:t>Размер обеспечения исполнения договора равен сумме, уплачиваемой Заказчиком по договору в рамках первого этапа оплаты.</w:t>
            </w:r>
          </w:p>
          <w:p w:rsidR="00546F14" w:rsidRPr="0063798F" w:rsidRDefault="002E6BB7" w:rsidP="00546F14">
            <w:pPr>
              <w:pStyle w:val="afff6"/>
              <w:ind w:firstLine="0"/>
              <w:rPr>
                <w:snapToGrid/>
                <w:color w:val="000000" w:themeColor="text1"/>
                <w:sz w:val="24"/>
                <w:szCs w:val="24"/>
              </w:rPr>
            </w:pPr>
            <w:r w:rsidRPr="0063798F">
              <w:rPr>
                <w:snapToGrid/>
                <w:color w:val="000000" w:themeColor="text1"/>
                <w:sz w:val="24"/>
                <w:szCs w:val="24"/>
              </w:rPr>
              <w:t xml:space="preserve">Обеспечение исполнения договора может обеспечиваться банковской гарантией выданной кредитной организацией или путем внесения денежных средств на расчетный счет Филиала «Севастопольский морской завод» (в соответствии с п.4.1.29 информационной карты). Победитель закупочной процедуры, иной участник, с которым по итогам проведения закупочной процедуры заключается договор, самостоятельно выбирает способ обеспечения </w:t>
            </w:r>
            <w:r w:rsidR="00546F14" w:rsidRPr="0063798F">
              <w:rPr>
                <w:snapToGrid/>
                <w:color w:val="000000" w:themeColor="text1"/>
                <w:sz w:val="24"/>
                <w:szCs w:val="24"/>
              </w:rPr>
              <w:t>договора</w:t>
            </w:r>
            <w:r w:rsidRPr="0063798F">
              <w:rPr>
                <w:snapToGrid/>
                <w:color w:val="000000" w:themeColor="text1"/>
                <w:sz w:val="24"/>
                <w:szCs w:val="24"/>
              </w:rPr>
              <w:t>.</w:t>
            </w:r>
            <w:r w:rsidR="00546F14" w:rsidRPr="0063798F">
              <w:rPr>
                <w:snapToGrid/>
                <w:color w:val="000000" w:themeColor="text1"/>
                <w:sz w:val="24"/>
                <w:szCs w:val="24"/>
              </w:rPr>
              <w:t xml:space="preserve"> </w:t>
            </w:r>
          </w:p>
          <w:p w:rsidR="00BA6AD9" w:rsidRPr="0063798F" w:rsidRDefault="00546F14" w:rsidP="00546F14">
            <w:pPr>
              <w:pStyle w:val="afff6"/>
              <w:ind w:firstLine="0"/>
              <w:rPr>
                <w:snapToGrid/>
                <w:color w:val="000000" w:themeColor="text1"/>
                <w:sz w:val="24"/>
                <w:szCs w:val="24"/>
              </w:rPr>
            </w:pPr>
            <w:r w:rsidRPr="0063798F">
              <w:rPr>
                <w:snapToGrid/>
                <w:color w:val="000000" w:themeColor="text1"/>
                <w:sz w:val="24"/>
                <w:szCs w:val="24"/>
              </w:rPr>
              <w:lastRenderedPageBreak/>
              <w:t xml:space="preserve">Порядок и сроки внесения и возврата обеспечения исполнения договора установлены в </w:t>
            </w:r>
            <w:r w:rsidR="002C4B5A" w:rsidRPr="0063798F">
              <w:rPr>
                <w:snapToGrid/>
                <w:color w:val="000000" w:themeColor="text1"/>
                <w:sz w:val="24"/>
                <w:szCs w:val="24"/>
              </w:rPr>
              <w:t xml:space="preserve">п. </w:t>
            </w:r>
            <w:r w:rsidRPr="0063798F">
              <w:rPr>
                <w:snapToGrid/>
                <w:color w:val="000000" w:themeColor="text1"/>
                <w:sz w:val="24"/>
                <w:szCs w:val="24"/>
              </w:rPr>
              <w:t>10 проекта договора.</w:t>
            </w:r>
          </w:p>
          <w:p w:rsidR="005C2C6D" w:rsidRPr="0063798F" w:rsidRDefault="005C2C6D" w:rsidP="00546F14">
            <w:pPr>
              <w:pStyle w:val="afff6"/>
              <w:ind w:firstLine="0"/>
              <w:rPr>
                <w:snapToGrid/>
                <w:color w:val="000000" w:themeColor="text1"/>
                <w:sz w:val="24"/>
                <w:szCs w:val="24"/>
              </w:rPr>
            </w:pPr>
            <w:r w:rsidRPr="0063798F">
              <w:rPr>
                <w:snapToGrid/>
                <w:color w:val="000000" w:themeColor="text1"/>
                <w:sz w:val="24"/>
                <w:szCs w:val="24"/>
              </w:rPr>
              <w:t>Обеспечение исполнения договора не предоставляется в случае предложения Участником условий оплаты без авансирования (условия оплаты после выполнения всех обязательств по договору)</w:t>
            </w:r>
          </w:p>
        </w:tc>
      </w:tr>
      <w:tr w:rsidR="00B2025E" w:rsidRPr="005E5BBD" w:rsidTr="002F7629">
        <w:tc>
          <w:tcPr>
            <w:tcW w:w="496" w:type="dxa"/>
          </w:tcPr>
          <w:p w:rsidR="004869A2" w:rsidRPr="005E5BBD" w:rsidRDefault="001F7564" w:rsidP="0097015D">
            <w:pPr>
              <w:ind w:firstLine="0"/>
            </w:pPr>
            <w:r>
              <w:lastRenderedPageBreak/>
              <w:t>2</w:t>
            </w:r>
            <w:r w:rsidR="0097015D">
              <w:t>1</w:t>
            </w:r>
          </w:p>
        </w:tc>
        <w:tc>
          <w:tcPr>
            <w:tcW w:w="2487" w:type="dxa"/>
          </w:tcPr>
          <w:p w:rsidR="004869A2" w:rsidRPr="004869A2" w:rsidRDefault="004869A2" w:rsidP="004869A2">
            <w:pPr>
              <w:widowControl w:val="0"/>
              <w:spacing w:line="240" w:lineRule="auto"/>
              <w:ind w:firstLine="0"/>
              <w:contextualSpacing/>
              <w:rPr>
                <w:snapToGrid/>
                <w:sz w:val="24"/>
                <w:szCs w:val="24"/>
              </w:rPr>
            </w:pPr>
            <w:r w:rsidRPr="004869A2">
              <w:rPr>
                <w:b/>
                <w:sz w:val="24"/>
              </w:rPr>
              <w:t>Право Организатора о завершении процедуры</w:t>
            </w:r>
          </w:p>
        </w:tc>
        <w:tc>
          <w:tcPr>
            <w:tcW w:w="7772" w:type="dxa"/>
            <w:gridSpan w:val="2"/>
          </w:tcPr>
          <w:p w:rsidR="004869A2" w:rsidRPr="0063798F" w:rsidRDefault="00577E8A" w:rsidP="001F7564">
            <w:pPr>
              <w:widowControl w:val="0"/>
              <w:spacing w:line="240" w:lineRule="auto"/>
              <w:ind w:firstLine="0"/>
              <w:contextualSpacing/>
              <w:rPr>
                <w:snapToGrid/>
                <w:color w:val="000000" w:themeColor="text1"/>
                <w:sz w:val="24"/>
                <w:szCs w:val="24"/>
              </w:rPr>
            </w:pPr>
            <w:r w:rsidRPr="0063798F">
              <w:rPr>
                <w:snapToGrid/>
                <w:color w:val="000000" w:themeColor="text1"/>
                <w:sz w:val="24"/>
                <w:szCs w:val="24"/>
              </w:rPr>
              <w:t xml:space="preserve">Заказчик </w:t>
            </w:r>
            <w:r w:rsidR="00F111C6" w:rsidRPr="0063798F">
              <w:rPr>
                <w:snapToGrid/>
                <w:color w:val="000000" w:themeColor="text1"/>
                <w:sz w:val="24"/>
                <w:szCs w:val="24"/>
              </w:rPr>
              <w:t xml:space="preserve">вправе </w:t>
            </w:r>
            <w:r w:rsidRPr="0063798F">
              <w:rPr>
                <w:snapToGrid/>
                <w:color w:val="000000" w:themeColor="text1"/>
                <w:sz w:val="24"/>
                <w:szCs w:val="24"/>
              </w:rPr>
              <w:t>отменить закупку по одному и более предмету закупки (лоту) до наступления даты и времени окончания срока подачи з</w:t>
            </w:r>
            <w:r w:rsidR="00483DE9" w:rsidRPr="0063798F">
              <w:rPr>
                <w:snapToGrid/>
                <w:color w:val="000000" w:themeColor="text1"/>
                <w:sz w:val="24"/>
                <w:szCs w:val="24"/>
              </w:rPr>
              <w:t xml:space="preserve">аявок на участие в закупке, </w:t>
            </w:r>
            <w:r w:rsidR="00F111C6" w:rsidRPr="0063798F">
              <w:rPr>
                <w:snapToGrid/>
                <w:color w:val="000000" w:themeColor="text1"/>
                <w:sz w:val="24"/>
                <w:szCs w:val="24"/>
              </w:rPr>
              <w:t xml:space="preserve">разместив извещение об этом в единой информационной системе </w:t>
            </w:r>
            <w:hyperlink r:id="rId14" w:history="1">
              <w:r w:rsidR="00F111C6" w:rsidRPr="0063798F">
                <w:rPr>
                  <w:snapToGrid/>
                  <w:color w:val="000000" w:themeColor="text1"/>
                  <w:sz w:val="24"/>
                  <w:szCs w:val="24"/>
                </w:rPr>
                <w:t>www.zakupki.gov.ru</w:t>
              </w:r>
            </w:hyperlink>
            <w:r w:rsidR="00F111C6" w:rsidRPr="0063798F">
              <w:rPr>
                <w:snapToGrid/>
                <w:color w:val="000000" w:themeColor="text1"/>
                <w:sz w:val="24"/>
                <w:szCs w:val="24"/>
              </w:rPr>
              <w:t xml:space="preserve"> и на </w:t>
            </w:r>
            <w:r w:rsidR="00582590" w:rsidRPr="0063798F">
              <w:rPr>
                <w:snapToGrid/>
                <w:color w:val="000000" w:themeColor="text1"/>
                <w:sz w:val="24"/>
                <w:szCs w:val="24"/>
              </w:rPr>
              <w:t xml:space="preserve">ЭТП «АСТ ГОЗ», </w:t>
            </w:r>
            <w:hyperlink r:id="rId15" w:history="1">
              <w:r w:rsidR="00582590" w:rsidRPr="0063798F">
                <w:rPr>
                  <w:snapToGrid/>
                  <w:color w:val="000000" w:themeColor="text1"/>
                  <w:sz w:val="24"/>
                  <w:szCs w:val="24"/>
                </w:rPr>
                <w:t>www.astgoz.ru</w:t>
              </w:r>
            </w:hyperlink>
            <w:r w:rsidR="00582590" w:rsidRPr="0063798F">
              <w:rPr>
                <w:snapToGrid/>
                <w:color w:val="000000" w:themeColor="text1"/>
                <w:sz w:val="24"/>
                <w:szCs w:val="24"/>
              </w:rPr>
              <w:t xml:space="preserve">. </w:t>
            </w:r>
            <w:r w:rsidR="00F111C6" w:rsidRPr="0063798F">
              <w:rPr>
                <w:snapToGrid/>
                <w:color w:val="000000" w:themeColor="text1"/>
                <w:sz w:val="24"/>
                <w:szCs w:val="24"/>
              </w:rPr>
              <w:t>Все зарегистрированные на ЭТП «АСТ</w:t>
            </w:r>
            <w:r w:rsidR="00582590" w:rsidRPr="0063798F">
              <w:rPr>
                <w:snapToGrid/>
                <w:color w:val="000000" w:themeColor="text1"/>
                <w:sz w:val="24"/>
                <w:szCs w:val="24"/>
              </w:rPr>
              <w:t xml:space="preserve"> ГОЗ</w:t>
            </w:r>
            <w:r w:rsidR="00F111C6" w:rsidRPr="0063798F">
              <w:rPr>
                <w:snapToGrid/>
                <w:color w:val="000000" w:themeColor="text1"/>
                <w:sz w:val="24"/>
                <w:szCs w:val="24"/>
              </w:rPr>
              <w:t>» участники данной процедуры, подавшие заявки, получат соответствующие уведомления в порядке, предусмотренном регламентом работы, данной ЭТП</w:t>
            </w:r>
          </w:p>
        </w:tc>
      </w:tr>
      <w:tr w:rsidR="00A44C43" w:rsidRPr="005E5BBD" w:rsidTr="002F7629">
        <w:tc>
          <w:tcPr>
            <w:tcW w:w="496" w:type="dxa"/>
          </w:tcPr>
          <w:p w:rsidR="00A44C43" w:rsidRPr="005E5BBD" w:rsidRDefault="008232E2" w:rsidP="001F7564">
            <w:pPr>
              <w:ind w:firstLine="0"/>
            </w:pPr>
            <w:r>
              <w:t>2</w:t>
            </w:r>
            <w:r w:rsidR="0097015D">
              <w:t>2</w:t>
            </w:r>
          </w:p>
        </w:tc>
        <w:tc>
          <w:tcPr>
            <w:tcW w:w="2487" w:type="dxa"/>
          </w:tcPr>
          <w:p w:rsidR="00A44C43" w:rsidRPr="001F7564" w:rsidRDefault="00A44C43" w:rsidP="00A44C43">
            <w:pPr>
              <w:widowControl w:val="0"/>
              <w:spacing w:line="240" w:lineRule="auto"/>
              <w:ind w:right="153" w:firstLine="0"/>
              <w:jc w:val="left"/>
              <w:rPr>
                <w:b/>
                <w:snapToGrid/>
                <w:spacing w:val="-6"/>
                <w:sz w:val="24"/>
                <w:szCs w:val="24"/>
              </w:rPr>
            </w:pPr>
            <w:r w:rsidRPr="001F7564">
              <w:rPr>
                <w:b/>
                <w:snapToGrid/>
                <w:spacing w:val="-6"/>
                <w:sz w:val="24"/>
                <w:szCs w:val="24"/>
              </w:rPr>
              <w:t>Сведения о предоставлении преференций / установлении приоритета товаров российского происхождения</w:t>
            </w:r>
          </w:p>
        </w:tc>
        <w:tc>
          <w:tcPr>
            <w:tcW w:w="7772" w:type="dxa"/>
            <w:gridSpan w:val="2"/>
          </w:tcPr>
          <w:p w:rsidR="00D9315F" w:rsidRPr="00D9315F" w:rsidRDefault="00D9315F" w:rsidP="00D9315F">
            <w:pPr>
              <w:widowControl w:val="0"/>
              <w:spacing w:line="240" w:lineRule="auto"/>
              <w:ind w:firstLine="0"/>
              <w:rPr>
                <w:snapToGrid/>
                <w:color w:val="000000" w:themeColor="text1"/>
                <w:sz w:val="24"/>
                <w:szCs w:val="24"/>
              </w:rPr>
            </w:pPr>
            <w:r w:rsidRPr="00D9315F">
              <w:rPr>
                <w:snapToGrid/>
                <w:color w:val="000000" w:themeColor="text1"/>
                <w:sz w:val="24"/>
                <w:szCs w:val="24"/>
              </w:rPr>
              <w:t>В соответствии с постановлением Правительства Российской Федерации</w:t>
            </w:r>
            <w:r>
              <w:rPr>
                <w:snapToGrid/>
                <w:color w:val="000000" w:themeColor="text1"/>
                <w:sz w:val="24"/>
                <w:szCs w:val="24"/>
              </w:rPr>
              <w:t xml:space="preserve"> </w:t>
            </w:r>
            <w:r w:rsidRPr="00D9315F">
              <w:rPr>
                <w:snapToGrid/>
                <w:color w:val="000000" w:themeColor="text1"/>
                <w:sz w:val="24"/>
                <w:szCs w:val="24"/>
              </w:rPr>
              <w:t>от 16 сентября 2016 г. № 925 «О приоритете товаров российского</w:t>
            </w:r>
            <w:r>
              <w:rPr>
                <w:snapToGrid/>
                <w:color w:val="000000" w:themeColor="text1"/>
                <w:sz w:val="24"/>
                <w:szCs w:val="24"/>
              </w:rPr>
              <w:t xml:space="preserve"> </w:t>
            </w:r>
            <w:r w:rsidRPr="00D9315F">
              <w:rPr>
                <w:snapToGrid/>
                <w:color w:val="000000" w:themeColor="text1"/>
                <w:sz w:val="24"/>
                <w:szCs w:val="24"/>
              </w:rPr>
              <w:t>происхождения, работ, услуг, выполняемых, оказываемых российскими</w:t>
            </w:r>
            <w:r>
              <w:rPr>
                <w:snapToGrid/>
                <w:color w:val="000000" w:themeColor="text1"/>
                <w:sz w:val="24"/>
                <w:szCs w:val="24"/>
              </w:rPr>
              <w:t xml:space="preserve"> </w:t>
            </w:r>
            <w:r w:rsidRPr="00D9315F">
              <w:rPr>
                <w:snapToGrid/>
                <w:color w:val="000000" w:themeColor="text1"/>
                <w:sz w:val="24"/>
                <w:szCs w:val="24"/>
              </w:rPr>
              <w:t>лицами, по отношению к товарам, происходящим из иностранного государства,</w:t>
            </w:r>
            <w:r>
              <w:rPr>
                <w:snapToGrid/>
                <w:color w:val="000000" w:themeColor="text1"/>
                <w:sz w:val="24"/>
                <w:szCs w:val="24"/>
              </w:rPr>
              <w:t xml:space="preserve"> </w:t>
            </w:r>
            <w:r w:rsidRPr="00D9315F">
              <w:rPr>
                <w:snapToGrid/>
                <w:color w:val="000000" w:themeColor="text1"/>
                <w:sz w:val="24"/>
                <w:szCs w:val="24"/>
              </w:rPr>
              <w:t>работам, услугам, выполняемым, о</w:t>
            </w:r>
            <w:r>
              <w:rPr>
                <w:snapToGrid/>
                <w:color w:val="000000" w:themeColor="text1"/>
                <w:sz w:val="24"/>
                <w:szCs w:val="24"/>
              </w:rPr>
              <w:t xml:space="preserve">казываемым иностранными лицами» </w:t>
            </w:r>
            <w:r w:rsidRPr="00C61A2D">
              <w:rPr>
                <w:snapToGrid/>
                <w:color w:val="000000" w:themeColor="text1"/>
                <w:sz w:val="24"/>
                <w:szCs w:val="24"/>
              </w:rPr>
              <w:t>устанавливается приоритет, по отношению к товарам, происходящим</w:t>
            </w:r>
            <w:r>
              <w:rPr>
                <w:snapToGrid/>
                <w:color w:val="000000" w:themeColor="text1"/>
                <w:sz w:val="24"/>
                <w:szCs w:val="24"/>
              </w:rPr>
              <w:t xml:space="preserve"> </w:t>
            </w:r>
            <w:r w:rsidRPr="00C61A2D">
              <w:rPr>
                <w:snapToGrid/>
                <w:color w:val="000000" w:themeColor="text1"/>
                <w:sz w:val="24"/>
                <w:szCs w:val="24"/>
              </w:rPr>
              <w:t>из иностранного государства, работам, услугам, выполняемым, оказываемым</w:t>
            </w:r>
            <w:r>
              <w:rPr>
                <w:snapToGrid/>
                <w:color w:val="000000" w:themeColor="text1"/>
                <w:sz w:val="24"/>
                <w:szCs w:val="24"/>
              </w:rPr>
              <w:t xml:space="preserve"> </w:t>
            </w:r>
            <w:r w:rsidRPr="00C61A2D">
              <w:rPr>
                <w:snapToGrid/>
                <w:color w:val="000000" w:themeColor="text1"/>
                <w:sz w:val="24"/>
                <w:szCs w:val="24"/>
              </w:rPr>
              <w:t>иностранными лицами</w:t>
            </w:r>
            <w:r>
              <w:rPr>
                <w:snapToGrid/>
                <w:color w:val="000000" w:themeColor="text1"/>
                <w:sz w:val="24"/>
                <w:szCs w:val="24"/>
              </w:rPr>
              <w:t>.</w:t>
            </w:r>
          </w:p>
          <w:p w:rsidR="00A44C43" w:rsidRPr="00D9315F" w:rsidRDefault="00A44C43" w:rsidP="00A44C43">
            <w:pPr>
              <w:widowControl w:val="0"/>
              <w:spacing w:line="240" w:lineRule="auto"/>
              <w:ind w:right="153" w:firstLine="0"/>
              <w:rPr>
                <w:snapToGrid/>
                <w:color w:val="000000" w:themeColor="text1"/>
                <w:sz w:val="24"/>
                <w:szCs w:val="24"/>
              </w:rPr>
            </w:pPr>
            <w:r w:rsidRPr="00D9315F">
              <w:rPr>
                <w:snapToGrid/>
                <w:color w:val="000000" w:themeColor="text1"/>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61A2D" w:rsidRPr="005E5BBD" w:rsidRDefault="00C61A2D" w:rsidP="00D9315F">
            <w:pPr>
              <w:widowControl w:val="0"/>
              <w:spacing w:line="240" w:lineRule="auto"/>
              <w:ind w:right="-14" w:firstLine="0"/>
              <w:rPr>
                <w:snapToGrid/>
                <w:spacing w:val="-6"/>
                <w:sz w:val="24"/>
                <w:szCs w:val="24"/>
              </w:rPr>
            </w:pPr>
          </w:p>
        </w:tc>
      </w:tr>
      <w:tr w:rsidR="004869A2" w:rsidRPr="005E5BBD" w:rsidTr="00480F28">
        <w:tc>
          <w:tcPr>
            <w:tcW w:w="496" w:type="dxa"/>
          </w:tcPr>
          <w:p w:rsidR="004869A2" w:rsidRPr="005E5BBD" w:rsidRDefault="004869A2" w:rsidP="007527E4">
            <w:pPr>
              <w:ind w:firstLine="0"/>
            </w:pPr>
            <w:r>
              <w:t>2</w:t>
            </w:r>
            <w:r w:rsidR="007527E4">
              <w:t>3</w:t>
            </w:r>
          </w:p>
        </w:tc>
        <w:tc>
          <w:tcPr>
            <w:tcW w:w="10259" w:type="dxa"/>
            <w:gridSpan w:val="3"/>
          </w:tcPr>
          <w:p w:rsidR="004869A2" w:rsidRPr="004869A2" w:rsidRDefault="004869A2" w:rsidP="004869A2">
            <w:pPr>
              <w:widowControl w:val="0"/>
              <w:spacing w:line="240" w:lineRule="auto"/>
              <w:ind w:firstLine="0"/>
              <w:rPr>
                <w:sz w:val="24"/>
                <w:szCs w:val="24"/>
              </w:rPr>
            </w:pPr>
            <w:r w:rsidRPr="004869A2">
              <w:rPr>
                <w:snapToGrid/>
                <w:sz w:val="24"/>
                <w:szCs w:val="24"/>
              </w:rPr>
              <w:t xml:space="preserve">Подробные условия процедуры содержатся в закупочной документации по проведению запроса </w:t>
            </w:r>
            <w:r>
              <w:rPr>
                <w:snapToGrid/>
                <w:sz w:val="24"/>
                <w:szCs w:val="24"/>
              </w:rPr>
              <w:t>предложений</w:t>
            </w:r>
            <w:r w:rsidRPr="004869A2">
              <w:rPr>
                <w:sz w:val="24"/>
                <w:szCs w:val="24"/>
              </w:rPr>
              <w:t xml:space="preserve"> </w:t>
            </w:r>
          </w:p>
        </w:tc>
      </w:tr>
    </w:tbl>
    <w:p w:rsidR="00A6740A" w:rsidRPr="005E5BBD" w:rsidRDefault="00A6740A" w:rsidP="007920C1">
      <w:pPr>
        <w:pageBreakBefore/>
        <w:widowControl w:val="0"/>
        <w:spacing w:line="240" w:lineRule="auto"/>
        <w:ind w:firstLine="6379"/>
        <w:jc w:val="center"/>
        <w:rPr>
          <w:sz w:val="24"/>
          <w:szCs w:val="24"/>
        </w:rPr>
      </w:pPr>
      <w:r w:rsidRPr="005E5BBD">
        <w:rPr>
          <w:sz w:val="24"/>
          <w:szCs w:val="24"/>
        </w:rPr>
        <w:lastRenderedPageBreak/>
        <w:t>УТВЕРЖДЕНО</w:t>
      </w:r>
    </w:p>
    <w:p w:rsidR="001350D3" w:rsidRPr="005E5BBD" w:rsidRDefault="001350D3" w:rsidP="001350D3">
      <w:pPr>
        <w:widowControl w:val="0"/>
        <w:tabs>
          <w:tab w:val="left" w:pos="6096"/>
        </w:tabs>
        <w:spacing w:line="240" w:lineRule="auto"/>
        <w:ind w:left="6096" w:firstLine="0"/>
        <w:rPr>
          <w:sz w:val="24"/>
          <w:szCs w:val="24"/>
        </w:rPr>
      </w:pPr>
      <w:r w:rsidRPr="005E5BBD">
        <w:rPr>
          <w:sz w:val="24"/>
          <w:szCs w:val="24"/>
        </w:rPr>
        <w:t>Решением закупочной комиссии Филиала «Севастопольский морской завод»</w:t>
      </w:r>
    </w:p>
    <w:p w:rsidR="001350D3" w:rsidRPr="005E5BBD" w:rsidRDefault="00622D42" w:rsidP="00622D42">
      <w:pPr>
        <w:widowControl w:val="0"/>
        <w:tabs>
          <w:tab w:val="left" w:pos="6096"/>
        </w:tabs>
        <w:spacing w:line="240" w:lineRule="auto"/>
        <w:ind w:left="5954" w:hanging="283"/>
        <w:rPr>
          <w:sz w:val="24"/>
          <w:szCs w:val="24"/>
        </w:rPr>
      </w:pPr>
      <w:r w:rsidRPr="00646CBA">
        <w:rPr>
          <w:sz w:val="24"/>
          <w:szCs w:val="24"/>
        </w:rPr>
        <w:t xml:space="preserve">Протокол </w:t>
      </w:r>
      <w:r w:rsidR="00A3108B" w:rsidRPr="00646CBA">
        <w:rPr>
          <w:sz w:val="24"/>
        </w:rPr>
        <w:t>№ 539/</w:t>
      </w:r>
      <w:r w:rsidR="00B2346C" w:rsidRPr="00646CBA">
        <w:rPr>
          <w:sz w:val="24"/>
        </w:rPr>
        <w:t>00</w:t>
      </w:r>
      <w:r w:rsidR="00A20953" w:rsidRPr="00646CBA">
        <w:rPr>
          <w:sz w:val="24"/>
        </w:rPr>
        <w:t>4</w:t>
      </w:r>
      <w:r w:rsidR="00843111" w:rsidRPr="00646CBA">
        <w:rPr>
          <w:sz w:val="24"/>
        </w:rPr>
        <w:t xml:space="preserve"> от </w:t>
      </w:r>
      <w:r w:rsidR="002F7629" w:rsidRPr="00646CBA">
        <w:rPr>
          <w:sz w:val="24"/>
        </w:rPr>
        <w:t>«__»____</w:t>
      </w:r>
      <w:r w:rsidRPr="00646CBA">
        <w:rPr>
          <w:sz w:val="24"/>
        </w:rPr>
        <w:t>201</w:t>
      </w:r>
      <w:r w:rsidR="00B2346C" w:rsidRPr="00646CBA">
        <w:rPr>
          <w:sz w:val="24"/>
        </w:rPr>
        <w:t>9</w:t>
      </w:r>
      <w:r w:rsidRPr="00646CBA">
        <w:rPr>
          <w:sz w:val="24"/>
        </w:rPr>
        <w:t> года</w:t>
      </w:r>
      <w:r w:rsidRPr="00622D42">
        <w:rPr>
          <w:sz w:val="22"/>
          <w:szCs w:val="24"/>
        </w:rPr>
        <w:t xml:space="preserve"> </w:t>
      </w:r>
    </w:p>
    <w:p w:rsidR="00A6740A" w:rsidRPr="005E5BBD" w:rsidRDefault="00A6740A" w:rsidP="00D9653F">
      <w:pPr>
        <w:widowControl w:val="0"/>
        <w:spacing w:line="240" w:lineRule="auto"/>
        <w:ind w:left="3420" w:hanging="9"/>
        <w:jc w:val="center"/>
        <w:rPr>
          <w:sz w:val="24"/>
          <w:szCs w:val="24"/>
        </w:rPr>
      </w:pPr>
    </w:p>
    <w:p w:rsidR="00A6740A" w:rsidRPr="005E5BBD" w:rsidRDefault="00A6740A" w:rsidP="00D9653F">
      <w:pPr>
        <w:widowControl w:val="0"/>
        <w:spacing w:line="240" w:lineRule="auto"/>
        <w:jc w:val="center"/>
        <w:outlineLvl w:val="0"/>
        <w:rPr>
          <w:b/>
          <w:sz w:val="24"/>
          <w:szCs w:val="24"/>
        </w:rPr>
      </w:pPr>
      <w:bookmarkStart w:id="0" w:name="_Toc518119232"/>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C429F" w:rsidRPr="005E5BBD" w:rsidRDefault="00AC429F" w:rsidP="00D9653F">
      <w:pPr>
        <w:widowControl w:val="0"/>
        <w:spacing w:line="240" w:lineRule="auto"/>
        <w:jc w:val="center"/>
        <w:outlineLvl w:val="0"/>
        <w:rPr>
          <w:b/>
          <w:sz w:val="24"/>
          <w:szCs w:val="24"/>
        </w:rPr>
      </w:pPr>
    </w:p>
    <w:p w:rsidR="00A6740A" w:rsidRPr="005E5BBD" w:rsidRDefault="00A6740A" w:rsidP="00D9653F">
      <w:pPr>
        <w:widowControl w:val="0"/>
        <w:spacing w:line="240" w:lineRule="auto"/>
        <w:jc w:val="center"/>
        <w:outlineLvl w:val="0"/>
        <w:rPr>
          <w:b/>
          <w:sz w:val="24"/>
          <w:szCs w:val="24"/>
        </w:rPr>
      </w:pPr>
    </w:p>
    <w:p w:rsidR="00A6740A" w:rsidRPr="005E5BBD" w:rsidRDefault="00A6740A" w:rsidP="00D9653F">
      <w:pPr>
        <w:widowControl w:val="0"/>
        <w:spacing w:line="240" w:lineRule="auto"/>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504570079"/>
      <w:r w:rsidRPr="005E5BBD">
        <w:rPr>
          <w:b/>
          <w:snapToGrid/>
          <w:kern w:val="28"/>
          <w:sz w:val="24"/>
          <w:szCs w:val="24"/>
        </w:rPr>
        <w:t xml:space="preserve">Закупочная </w:t>
      </w:r>
      <w:r w:rsidR="00A37BF6" w:rsidRPr="005E5BBD">
        <w:rPr>
          <w:b/>
          <w:snapToGrid/>
          <w:kern w:val="28"/>
          <w:sz w:val="24"/>
          <w:szCs w:val="24"/>
        </w:rPr>
        <w:t>документаци</w:t>
      </w:r>
      <w:r w:rsidRPr="005E5BBD">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5E5BBD" w:rsidRDefault="00622D42" w:rsidP="00D9653F">
      <w:pPr>
        <w:widowControl w:val="0"/>
        <w:spacing w:line="240" w:lineRule="auto"/>
        <w:ind w:firstLine="0"/>
        <w:jc w:val="center"/>
        <w:rPr>
          <w:b/>
          <w:sz w:val="24"/>
          <w:szCs w:val="24"/>
        </w:rPr>
      </w:pPr>
      <w:r w:rsidRPr="00BE722A">
        <w:rPr>
          <w:b/>
          <w:snapToGrid/>
          <w:kern w:val="28"/>
          <w:sz w:val="24"/>
          <w:szCs w:val="24"/>
        </w:rPr>
        <w:t>Конкурентной</w:t>
      </w:r>
      <w:r w:rsidR="00BE722A" w:rsidRPr="00BE722A">
        <w:rPr>
          <w:b/>
          <w:snapToGrid/>
          <w:kern w:val="28"/>
          <w:sz w:val="24"/>
          <w:szCs w:val="24"/>
        </w:rPr>
        <w:t xml:space="preserve"> закупки способом </w:t>
      </w:r>
      <w:r w:rsidR="00A6740A" w:rsidRPr="005E5BBD">
        <w:rPr>
          <w:b/>
          <w:snapToGrid/>
          <w:kern w:val="28"/>
          <w:sz w:val="24"/>
          <w:szCs w:val="24"/>
        </w:rPr>
        <w:t>запрос</w:t>
      </w:r>
      <w:r w:rsidR="00550C37" w:rsidRPr="005E5BBD">
        <w:rPr>
          <w:b/>
          <w:snapToGrid/>
          <w:kern w:val="28"/>
          <w:sz w:val="24"/>
          <w:szCs w:val="24"/>
        </w:rPr>
        <w:t>а</w:t>
      </w:r>
      <w:r w:rsidR="00A6740A" w:rsidRPr="005E5BBD">
        <w:rPr>
          <w:b/>
          <w:snapToGrid/>
          <w:kern w:val="28"/>
          <w:sz w:val="24"/>
          <w:szCs w:val="24"/>
        </w:rPr>
        <w:t xml:space="preserve"> предложений </w:t>
      </w:r>
      <w:r w:rsidR="003211C0" w:rsidRPr="005E5BBD">
        <w:rPr>
          <w:b/>
          <w:snapToGrid/>
          <w:kern w:val="28"/>
          <w:sz w:val="24"/>
          <w:szCs w:val="24"/>
        </w:rPr>
        <w:t>в электронной форме</w:t>
      </w:r>
      <w:r w:rsidR="003211C0" w:rsidRPr="005E5BBD">
        <w:rPr>
          <w:b/>
          <w:sz w:val="24"/>
          <w:szCs w:val="24"/>
        </w:rPr>
        <w:t xml:space="preserve"> </w:t>
      </w:r>
    </w:p>
    <w:p w:rsidR="00514FFD" w:rsidRPr="0012032F" w:rsidRDefault="00622D42" w:rsidP="0012032F">
      <w:pPr>
        <w:widowControl w:val="0"/>
        <w:spacing w:line="240" w:lineRule="auto"/>
        <w:ind w:firstLine="0"/>
        <w:jc w:val="center"/>
        <w:rPr>
          <w:b/>
          <w:snapToGrid/>
          <w:kern w:val="28"/>
          <w:sz w:val="24"/>
          <w:szCs w:val="24"/>
        </w:rPr>
      </w:pPr>
      <w:bookmarkStart w:id="18" w:name="_Ref483378683"/>
      <w:bookmarkStart w:id="19" w:name="_Toc483413785"/>
      <w:r w:rsidRPr="00622D42">
        <w:rPr>
          <w:b/>
          <w:snapToGrid/>
          <w:kern w:val="28"/>
          <w:sz w:val="24"/>
          <w:szCs w:val="24"/>
        </w:rPr>
        <w:t>на</w:t>
      </w:r>
      <w:bookmarkStart w:id="20" w:name="P32"/>
      <w:r w:rsidRPr="00622D42">
        <w:rPr>
          <w:b/>
          <w:snapToGrid/>
          <w:kern w:val="28"/>
          <w:sz w:val="24"/>
          <w:szCs w:val="24"/>
        </w:rPr>
        <w:t xml:space="preserve"> </w:t>
      </w:r>
      <w:bookmarkEnd w:id="18"/>
      <w:bookmarkEnd w:id="19"/>
      <w:bookmarkEnd w:id="20"/>
      <w:r w:rsidRPr="00622D42">
        <w:rPr>
          <w:b/>
          <w:snapToGrid/>
          <w:kern w:val="28"/>
          <w:sz w:val="24"/>
          <w:szCs w:val="24"/>
        </w:rPr>
        <w:t xml:space="preserve">поставку </w:t>
      </w:r>
      <w:r w:rsidR="00E0194F">
        <w:rPr>
          <w:b/>
          <w:snapToGrid/>
          <w:kern w:val="28"/>
          <w:sz w:val="24"/>
          <w:szCs w:val="24"/>
        </w:rPr>
        <w:t>м</w:t>
      </w:r>
      <w:r w:rsidR="00E0194F" w:rsidRPr="00E0194F">
        <w:rPr>
          <w:b/>
          <w:snapToGrid/>
          <w:kern w:val="28"/>
          <w:sz w:val="24"/>
          <w:szCs w:val="24"/>
        </w:rPr>
        <w:t>еталлопрокат</w:t>
      </w:r>
      <w:r w:rsidR="00E0194F">
        <w:rPr>
          <w:b/>
          <w:snapToGrid/>
          <w:kern w:val="28"/>
          <w:sz w:val="24"/>
          <w:szCs w:val="24"/>
        </w:rPr>
        <w:t>а</w:t>
      </w:r>
      <w:r w:rsidR="0063798F">
        <w:rPr>
          <w:b/>
          <w:snapToGrid/>
          <w:kern w:val="28"/>
          <w:sz w:val="24"/>
          <w:szCs w:val="24"/>
        </w:rPr>
        <w:t xml:space="preserve"> </w:t>
      </w:r>
      <w:r w:rsidR="0063798F" w:rsidRPr="00A97648">
        <w:rPr>
          <w:bdr w:val="none" w:sz="0" w:space="0" w:color="auto" w:frame="1"/>
        </w:rPr>
        <w:t>(</w:t>
      </w:r>
      <w:r w:rsidR="0063798F" w:rsidRPr="0063798F">
        <w:rPr>
          <w:b/>
          <w:snapToGrid/>
          <w:kern w:val="28"/>
          <w:sz w:val="24"/>
          <w:szCs w:val="24"/>
        </w:rPr>
        <w:t>полособульбового профиля</w:t>
      </w:r>
      <w:r w:rsidR="0063798F">
        <w:rPr>
          <w:bdr w:val="none" w:sz="0" w:space="0" w:color="auto" w:frame="1"/>
        </w:rPr>
        <w:t>)</w:t>
      </w:r>
      <w:r w:rsidR="00E0194F" w:rsidRPr="00E0194F">
        <w:rPr>
          <w:b/>
          <w:snapToGrid/>
          <w:kern w:val="28"/>
          <w:sz w:val="24"/>
          <w:szCs w:val="24"/>
        </w:rPr>
        <w:t xml:space="preserve"> для изготовления секций ПК700</w:t>
      </w:r>
      <w:r w:rsidR="00E0194F">
        <w:rPr>
          <w:b/>
          <w:snapToGrid/>
          <w:kern w:val="28"/>
          <w:sz w:val="24"/>
          <w:szCs w:val="24"/>
        </w:rPr>
        <w:t>, заказ 2031004</w:t>
      </w:r>
    </w:p>
    <w:p w:rsidR="00830FF3" w:rsidRPr="005E5BBD" w:rsidRDefault="00830FF3" w:rsidP="00D9653F">
      <w:pPr>
        <w:widowControl w:val="0"/>
        <w:spacing w:line="240" w:lineRule="auto"/>
        <w:ind w:firstLine="709"/>
        <w:jc w:val="center"/>
        <w:rPr>
          <w:b/>
          <w:sz w:val="24"/>
          <w:szCs w:val="24"/>
        </w:rPr>
      </w:pPr>
    </w:p>
    <w:p w:rsidR="00A6740A" w:rsidRPr="005E5BBD" w:rsidRDefault="00A6740A"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694DBC" w:rsidRPr="005E5BBD" w:rsidRDefault="00694DBC" w:rsidP="00D9653F">
      <w:pPr>
        <w:widowControl w:val="0"/>
        <w:spacing w:line="240" w:lineRule="auto"/>
        <w:ind w:firstLine="0"/>
        <w:jc w:val="center"/>
        <w:outlineLvl w:val="0"/>
        <w:rPr>
          <w:b/>
          <w:sz w:val="24"/>
          <w:szCs w:val="24"/>
        </w:rPr>
      </w:pPr>
    </w:p>
    <w:p w:rsidR="00694DBC" w:rsidRDefault="00694DBC"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Pr="005E5BBD" w:rsidRDefault="00383412"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A6740A" w:rsidRPr="005E5BBD" w:rsidRDefault="00A6740A" w:rsidP="00FE74F4">
      <w:pPr>
        <w:widowControl w:val="0"/>
        <w:spacing w:line="240" w:lineRule="auto"/>
        <w:ind w:left="4253" w:hanging="283"/>
        <w:rPr>
          <w:sz w:val="24"/>
          <w:szCs w:val="24"/>
        </w:rPr>
      </w:pPr>
      <w:bookmarkStart w:id="21" w:name="_Toc365459040"/>
      <w:bookmarkStart w:id="22" w:name="_Toc371071935"/>
      <w:bookmarkStart w:id="23" w:name="_Toc377647702"/>
      <w:bookmarkStart w:id="24" w:name="_Toc378607302"/>
      <w:bookmarkStart w:id="25" w:name="_Toc413073897"/>
      <w:bookmarkStart w:id="26" w:name="_Toc461039963"/>
      <w:bookmarkStart w:id="27" w:name="_Toc461093233"/>
      <w:bookmarkStart w:id="28" w:name="_Toc461122961"/>
      <w:bookmarkStart w:id="29" w:name="_Toc461813724"/>
      <w:bookmarkStart w:id="30" w:name="_Toc462131339"/>
      <w:bookmarkStart w:id="31" w:name="_Toc462299446"/>
      <w:bookmarkStart w:id="32" w:name="_Toc462645406"/>
      <w:bookmarkStart w:id="33" w:name="_Toc462911272"/>
      <w:bookmarkStart w:id="34" w:name="_Toc462918332"/>
      <w:bookmarkStart w:id="35" w:name="_Toc463433103"/>
      <w:bookmarkStart w:id="36" w:name="_Toc468778176"/>
      <w:bookmarkStart w:id="37" w:name="_Toc496263559"/>
      <w:r w:rsidRPr="005E5BBD">
        <w:rPr>
          <w:sz w:val="24"/>
          <w:szCs w:val="24"/>
        </w:rPr>
        <w:t>г.</w:t>
      </w:r>
      <w:bookmarkEnd w:id="21"/>
      <w:bookmarkEnd w:id="22"/>
      <w:bookmarkEnd w:id="23"/>
      <w:bookmarkEnd w:id="24"/>
      <w:r w:rsidR="00364ADF" w:rsidRPr="005E5BBD">
        <w:rPr>
          <w:sz w:val="24"/>
          <w:szCs w:val="24"/>
        </w:rPr>
        <w:t xml:space="preserve"> Сев</w:t>
      </w:r>
      <w:r w:rsidR="001350D3" w:rsidRPr="005E5BBD">
        <w:rPr>
          <w:sz w:val="24"/>
          <w:szCs w:val="24"/>
        </w:rPr>
        <w:t>астополь</w:t>
      </w:r>
      <w:r w:rsidR="00345785" w:rsidRPr="005E5BBD">
        <w:rPr>
          <w:sz w:val="24"/>
          <w:szCs w:val="24"/>
        </w:rPr>
        <w:t xml:space="preserve"> </w:t>
      </w:r>
      <w:bookmarkStart w:id="38" w:name="_Toc365459041"/>
      <w:bookmarkStart w:id="39" w:name="_Toc371071936"/>
      <w:bookmarkStart w:id="40" w:name="_Toc377647703"/>
      <w:bookmarkStart w:id="41" w:name="_Toc378607303"/>
      <w:r w:rsidR="00382F96" w:rsidRPr="005E5BBD">
        <w:rPr>
          <w:sz w:val="24"/>
          <w:szCs w:val="24"/>
        </w:rPr>
        <w:t>20</w:t>
      </w:r>
      <w:r w:rsidR="00AA4F68" w:rsidRPr="005E5BBD">
        <w:rPr>
          <w:sz w:val="24"/>
          <w:szCs w:val="24"/>
        </w:rPr>
        <w:t>1</w:t>
      </w:r>
      <w:r w:rsidR="00A20953">
        <w:rPr>
          <w:sz w:val="24"/>
          <w:szCs w:val="24"/>
        </w:rPr>
        <w:t>9</w:t>
      </w:r>
      <w:r w:rsidR="00382F96" w:rsidRPr="005E5BBD">
        <w:rPr>
          <w:sz w:val="24"/>
          <w:szCs w:val="24"/>
        </w:rPr>
        <w:t xml:space="preserve"> </w:t>
      </w:r>
      <w:r w:rsidRPr="005E5BBD">
        <w:rPr>
          <w:sz w:val="24"/>
          <w:szCs w:val="24"/>
        </w:rPr>
        <w:t>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E74F4" w:rsidRDefault="00FE74F4">
      <w:pPr>
        <w:spacing w:line="240" w:lineRule="auto"/>
        <w:ind w:firstLine="0"/>
        <w:jc w:val="left"/>
        <w:rPr>
          <w:b/>
          <w:bCs/>
          <w:caps/>
          <w:noProof/>
          <w:szCs w:val="28"/>
        </w:rPr>
      </w:pPr>
    </w:p>
    <w:p w:rsidR="00AB02B6" w:rsidRPr="005E5BBD" w:rsidRDefault="00C33644" w:rsidP="00390D8E">
      <w:pPr>
        <w:pStyle w:val="13"/>
      </w:pPr>
      <w:r w:rsidRPr="005E5BBD">
        <w:lastRenderedPageBreak/>
        <w:t>Содержание</w:t>
      </w:r>
    </w:p>
    <w:p w:rsidR="005834DE" w:rsidRDefault="008D7406" w:rsidP="000A579E">
      <w:pPr>
        <w:pStyle w:val="13"/>
        <w:rPr>
          <w:rFonts w:asciiTheme="minorHAnsi" w:eastAsiaTheme="minorEastAsia" w:hAnsiTheme="minorHAnsi" w:cstheme="minorBidi"/>
          <w:b w:val="0"/>
          <w:bCs w:val="0"/>
          <w:caps w:val="0"/>
          <w:snapToGrid/>
          <w:sz w:val="22"/>
          <w:szCs w:val="22"/>
        </w:rPr>
      </w:pPr>
      <w:r w:rsidRPr="005E5BBD">
        <w:rPr>
          <w:noProof w:val="0"/>
          <w:snapToGrid/>
          <w:sz w:val="24"/>
          <w:szCs w:val="24"/>
        </w:rPr>
        <w:fldChar w:fldCharType="begin"/>
      </w:r>
      <w:r w:rsidR="00BA0F61" w:rsidRPr="005E5BBD">
        <w:rPr>
          <w:sz w:val="24"/>
          <w:szCs w:val="24"/>
        </w:rPr>
        <w:instrText xml:space="preserve"> TOC \o "1-3" \h \z \u </w:instrText>
      </w:r>
      <w:r w:rsidRPr="005E5BBD">
        <w:rPr>
          <w:noProof w:val="0"/>
          <w:snapToGrid/>
          <w:sz w:val="24"/>
          <w:szCs w:val="24"/>
        </w:rPr>
        <w:fldChar w:fldCharType="separate"/>
      </w:r>
      <w:hyperlink w:anchor="_Toc504570079" w:history="1">
        <w:r w:rsidR="005834DE" w:rsidRPr="00D913CB">
          <w:rPr>
            <w:rStyle w:val="af"/>
            <w:kern w:val="28"/>
          </w:rPr>
          <w:t>Закупочная документация</w:t>
        </w:r>
        <w:r w:rsidR="005834DE">
          <w:rPr>
            <w:webHidden/>
          </w:rPr>
          <w:tab/>
        </w:r>
        <w:r w:rsidR="005834DE">
          <w:rPr>
            <w:webHidden/>
          </w:rPr>
          <w:fldChar w:fldCharType="begin"/>
        </w:r>
        <w:r w:rsidR="005834DE">
          <w:rPr>
            <w:webHidden/>
          </w:rPr>
          <w:instrText xml:space="preserve"> PAGEREF _Toc504570079 \h </w:instrText>
        </w:r>
        <w:r w:rsidR="005834DE">
          <w:rPr>
            <w:webHidden/>
          </w:rPr>
        </w:r>
        <w:r w:rsidR="005834DE">
          <w:rPr>
            <w:webHidden/>
          </w:rPr>
          <w:fldChar w:fldCharType="separate"/>
        </w:r>
        <w:r w:rsidR="0035388A">
          <w:rPr>
            <w:webHidden/>
          </w:rPr>
          <w:t>5</w:t>
        </w:r>
        <w:r w:rsidR="005834DE">
          <w:rPr>
            <w:webHidden/>
          </w:rPr>
          <w:fldChar w:fldCharType="end"/>
        </w:r>
      </w:hyperlink>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080" w:history="1">
        <w:r w:rsidR="005834DE" w:rsidRPr="00D913CB">
          <w:rPr>
            <w:rStyle w:val="af"/>
          </w:rPr>
          <w:t>1.</w:t>
        </w:r>
        <w:r w:rsidR="005834DE">
          <w:rPr>
            <w:rFonts w:asciiTheme="minorHAnsi" w:eastAsiaTheme="minorEastAsia" w:hAnsiTheme="minorHAnsi" w:cstheme="minorBidi"/>
            <w:b w:val="0"/>
            <w:bCs w:val="0"/>
            <w:caps w:val="0"/>
            <w:snapToGrid/>
            <w:sz w:val="22"/>
            <w:szCs w:val="22"/>
          </w:rPr>
          <w:tab/>
        </w:r>
        <w:r w:rsidR="005834DE" w:rsidRPr="00D913CB">
          <w:rPr>
            <w:rStyle w:val="af"/>
          </w:rPr>
          <w:t>Общие положения</w:t>
        </w:r>
        <w:r w:rsidR="005834DE">
          <w:rPr>
            <w:webHidden/>
          </w:rPr>
          <w:tab/>
        </w:r>
        <w:r w:rsidR="005834DE">
          <w:rPr>
            <w:webHidden/>
          </w:rPr>
          <w:fldChar w:fldCharType="begin"/>
        </w:r>
        <w:r w:rsidR="005834DE">
          <w:rPr>
            <w:webHidden/>
          </w:rPr>
          <w:instrText xml:space="preserve"> PAGEREF _Toc504570080 \h </w:instrText>
        </w:r>
        <w:r w:rsidR="005834DE">
          <w:rPr>
            <w:webHidden/>
          </w:rPr>
        </w:r>
        <w:r w:rsidR="005834DE">
          <w:rPr>
            <w:webHidden/>
          </w:rPr>
          <w:fldChar w:fldCharType="separate"/>
        </w:r>
        <w:r w:rsidR="0035388A">
          <w:rPr>
            <w:webHidden/>
          </w:rPr>
          <w:t>8</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1" w:history="1">
        <w:r w:rsidR="005834DE" w:rsidRPr="00D913CB">
          <w:rPr>
            <w:rStyle w:val="af"/>
          </w:rPr>
          <w:t>1.1</w:t>
        </w:r>
        <w:r w:rsidR="005834DE">
          <w:rPr>
            <w:rFonts w:asciiTheme="minorHAnsi" w:eastAsiaTheme="minorEastAsia" w:hAnsiTheme="minorHAnsi" w:cstheme="minorBidi"/>
            <w:snapToGrid/>
            <w:sz w:val="22"/>
            <w:szCs w:val="22"/>
            <w:lang w:eastAsia="ru-RU"/>
          </w:rPr>
          <w:tab/>
        </w:r>
        <w:r w:rsidR="005834DE" w:rsidRPr="00D913CB">
          <w:rPr>
            <w:rStyle w:val="af"/>
          </w:rPr>
          <w:t>Общие сведения о настоящей процедуре</w:t>
        </w:r>
        <w:r w:rsidR="005834DE">
          <w:rPr>
            <w:webHidden/>
          </w:rPr>
          <w:tab/>
        </w:r>
        <w:r w:rsidR="005834DE">
          <w:rPr>
            <w:webHidden/>
          </w:rPr>
          <w:fldChar w:fldCharType="begin"/>
        </w:r>
        <w:r w:rsidR="005834DE">
          <w:rPr>
            <w:webHidden/>
          </w:rPr>
          <w:instrText xml:space="preserve"> PAGEREF _Toc504570081 \h </w:instrText>
        </w:r>
        <w:r w:rsidR="005834DE">
          <w:rPr>
            <w:webHidden/>
          </w:rPr>
        </w:r>
        <w:r w:rsidR="005834DE">
          <w:rPr>
            <w:webHidden/>
          </w:rPr>
          <w:fldChar w:fldCharType="separate"/>
        </w:r>
        <w:r w:rsidR="0035388A">
          <w:rPr>
            <w:webHidden/>
          </w:rPr>
          <w:t>8</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2" w:history="1">
        <w:r w:rsidR="005834DE" w:rsidRPr="00D913CB">
          <w:rPr>
            <w:rStyle w:val="af"/>
          </w:rPr>
          <w:t>1.2</w:t>
        </w:r>
        <w:r w:rsidR="005834DE">
          <w:rPr>
            <w:rFonts w:asciiTheme="minorHAnsi" w:eastAsiaTheme="minorEastAsia" w:hAnsiTheme="minorHAnsi" w:cstheme="minorBidi"/>
            <w:snapToGrid/>
            <w:sz w:val="22"/>
            <w:szCs w:val="22"/>
            <w:lang w:eastAsia="ru-RU"/>
          </w:rPr>
          <w:tab/>
        </w:r>
        <w:r w:rsidR="005834DE" w:rsidRPr="00D913CB">
          <w:rPr>
            <w:rStyle w:val="af"/>
          </w:rPr>
          <w:t>Правовой статус процедур и документов</w:t>
        </w:r>
        <w:r w:rsidR="005834DE">
          <w:rPr>
            <w:webHidden/>
          </w:rPr>
          <w:tab/>
        </w:r>
        <w:r w:rsidR="005834DE">
          <w:rPr>
            <w:webHidden/>
          </w:rPr>
          <w:fldChar w:fldCharType="begin"/>
        </w:r>
        <w:r w:rsidR="005834DE">
          <w:rPr>
            <w:webHidden/>
          </w:rPr>
          <w:instrText xml:space="preserve"> PAGEREF _Toc504570082 \h </w:instrText>
        </w:r>
        <w:r w:rsidR="005834DE">
          <w:rPr>
            <w:webHidden/>
          </w:rPr>
        </w:r>
        <w:r w:rsidR="005834DE">
          <w:rPr>
            <w:webHidden/>
          </w:rPr>
          <w:fldChar w:fldCharType="separate"/>
        </w:r>
        <w:r w:rsidR="0035388A">
          <w:rPr>
            <w:webHidden/>
          </w:rPr>
          <w:t>8</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3" w:history="1">
        <w:r w:rsidR="005834DE" w:rsidRPr="00D913CB">
          <w:rPr>
            <w:rStyle w:val="af"/>
          </w:rPr>
          <w:t>1.3</w:t>
        </w:r>
        <w:r w:rsidR="005834DE">
          <w:rPr>
            <w:rFonts w:asciiTheme="minorHAnsi" w:eastAsiaTheme="minorEastAsia" w:hAnsiTheme="minorHAnsi" w:cstheme="minorBidi"/>
            <w:snapToGrid/>
            <w:sz w:val="22"/>
            <w:szCs w:val="22"/>
            <w:lang w:eastAsia="ru-RU"/>
          </w:rPr>
          <w:tab/>
        </w:r>
        <w:r w:rsidR="005834DE" w:rsidRPr="00D913CB">
          <w:rPr>
            <w:rStyle w:val="af"/>
          </w:rPr>
          <w:t>Возможность отказа от проведения процедуры или заключения договора</w:t>
        </w:r>
        <w:r w:rsidR="005834DE">
          <w:rPr>
            <w:webHidden/>
          </w:rPr>
          <w:tab/>
        </w:r>
        <w:r w:rsidR="005834DE">
          <w:rPr>
            <w:webHidden/>
          </w:rPr>
          <w:fldChar w:fldCharType="begin"/>
        </w:r>
        <w:r w:rsidR="005834DE">
          <w:rPr>
            <w:webHidden/>
          </w:rPr>
          <w:instrText xml:space="preserve"> PAGEREF _Toc504570083 \h </w:instrText>
        </w:r>
        <w:r w:rsidR="005834DE">
          <w:rPr>
            <w:webHidden/>
          </w:rPr>
        </w:r>
        <w:r w:rsidR="005834DE">
          <w:rPr>
            <w:webHidden/>
          </w:rPr>
          <w:fldChar w:fldCharType="separate"/>
        </w:r>
        <w:r w:rsidR="0035388A">
          <w:rPr>
            <w:webHidden/>
          </w:rPr>
          <w:t>8</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4" w:history="1">
        <w:r w:rsidR="005834DE" w:rsidRPr="00D913CB">
          <w:rPr>
            <w:rStyle w:val="af"/>
          </w:rPr>
          <w:t>1.4</w:t>
        </w:r>
        <w:r w:rsidR="005834DE">
          <w:rPr>
            <w:rFonts w:asciiTheme="minorHAnsi" w:eastAsiaTheme="minorEastAsia" w:hAnsiTheme="minorHAnsi" w:cstheme="minorBidi"/>
            <w:snapToGrid/>
            <w:sz w:val="22"/>
            <w:szCs w:val="22"/>
            <w:lang w:eastAsia="ru-RU"/>
          </w:rPr>
          <w:tab/>
        </w:r>
        <w:r w:rsidR="005834DE" w:rsidRPr="00D913CB">
          <w:rPr>
            <w:rStyle w:val="af"/>
          </w:rPr>
          <w:t>Обжалование</w:t>
        </w:r>
        <w:r w:rsidR="005834DE">
          <w:rPr>
            <w:webHidden/>
          </w:rPr>
          <w:tab/>
        </w:r>
        <w:r w:rsidR="005834DE">
          <w:rPr>
            <w:webHidden/>
          </w:rPr>
          <w:fldChar w:fldCharType="begin"/>
        </w:r>
        <w:r w:rsidR="005834DE">
          <w:rPr>
            <w:webHidden/>
          </w:rPr>
          <w:instrText xml:space="preserve"> PAGEREF _Toc504570084 \h </w:instrText>
        </w:r>
        <w:r w:rsidR="005834DE">
          <w:rPr>
            <w:webHidden/>
          </w:rPr>
        </w:r>
        <w:r w:rsidR="005834DE">
          <w:rPr>
            <w:webHidden/>
          </w:rPr>
          <w:fldChar w:fldCharType="separate"/>
        </w:r>
        <w:r w:rsidR="0035388A">
          <w:rPr>
            <w:webHidden/>
          </w:rPr>
          <w:t>9</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5" w:history="1">
        <w:r w:rsidR="005834DE" w:rsidRPr="00D913CB">
          <w:rPr>
            <w:rStyle w:val="af"/>
          </w:rPr>
          <w:t>1.5</w:t>
        </w:r>
        <w:r w:rsidR="005834DE">
          <w:rPr>
            <w:rFonts w:asciiTheme="minorHAnsi" w:eastAsiaTheme="minorEastAsia" w:hAnsiTheme="minorHAnsi" w:cstheme="minorBidi"/>
            <w:snapToGrid/>
            <w:sz w:val="22"/>
            <w:szCs w:val="22"/>
            <w:lang w:eastAsia="ru-RU"/>
          </w:rPr>
          <w:tab/>
        </w:r>
        <w:r w:rsidR="005834DE" w:rsidRPr="00D913CB">
          <w:rPr>
            <w:rStyle w:val="af"/>
          </w:rPr>
          <w:t>Прочие положения</w:t>
        </w:r>
        <w:r w:rsidR="005834DE">
          <w:rPr>
            <w:webHidden/>
          </w:rPr>
          <w:tab/>
        </w:r>
        <w:r w:rsidR="005834DE">
          <w:rPr>
            <w:webHidden/>
          </w:rPr>
          <w:fldChar w:fldCharType="begin"/>
        </w:r>
        <w:r w:rsidR="005834DE">
          <w:rPr>
            <w:webHidden/>
          </w:rPr>
          <w:instrText xml:space="preserve"> PAGEREF _Toc504570085 \h </w:instrText>
        </w:r>
        <w:r w:rsidR="005834DE">
          <w:rPr>
            <w:webHidden/>
          </w:rPr>
        </w:r>
        <w:r w:rsidR="005834DE">
          <w:rPr>
            <w:webHidden/>
          </w:rPr>
          <w:fldChar w:fldCharType="separate"/>
        </w:r>
        <w:r w:rsidR="0035388A">
          <w:rPr>
            <w:webHidden/>
          </w:rPr>
          <w:t>9</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6" w:history="1">
        <w:r w:rsidR="005834DE" w:rsidRPr="00D913CB">
          <w:rPr>
            <w:rStyle w:val="af"/>
          </w:rPr>
          <w:t>1.6</w:t>
        </w:r>
        <w:r w:rsidR="005834DE">
          <w:rPr>
            <w:rFonts w:asciiTheme="minorHAnsi" w:eastAsiaTheme="minorEastAsia" w:hAnsiTheme="minorHAnsi" w:cstheme="minorBidi"/>
            <w:snapToGrid/>
            <w:sz w:val="22"/>
            <w:szCs w:val="22"/>
            <w:lang w:eastAsia="ru-RU"/>
          </w:rPr>
          <w:tab/>
        </w:r>
        <w:r w:rsidR="005834DE" w:rsidRPr="00D913CB">
          <w:rPr>
            <w:rStyle w:val="af"/>
          </w:rPr>
          <w:t>Особые положения в связи с проведением процедуры на ЭТП</w:t>
        </w:r>
        <w:r w:rsidR="005834DE">
          <w:rPr>
            <w:webHidden/>
          </w:rPr>
          <w:tab/>
        </w:r>
        <w:r w:rsidR="005834DE">
          <w:rPr>
            <w:webHidden/>
          </w:rPr>
          <w:fldChar w:fldCharType="begin"/>
        </w:r>
        <w:r w:rsidR="005834DE">
          <w:rPr>
            <w:webHidden/>
          </w:rPr>
          <w:instrText xml:space="preserve"> PAGEREF _Toc504570086 \h </w:instrText>
        </w:r>
        <w:r w:rsidR="005834DE">
          <w:rPr>
            <w:webHidden/>
          </w:rPr>
        </w:r>
        <w:r w:rsidR="005834DE">
          <w:rPr>
            <w:webHidden/>
          </w:rPr>
          <w:fldChar w:fldCharType="separate"/>
        </w:r>
        <w:r w:rsidR="0035388A">
          <w:rPr>
            <w:webHidden/>
          </w:rPr>
          <w:t>9</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7" w:history="1">
        <w:r w:rsidR="005834DE" w:rsidRPr="00D913CB">
          <w:rPr>
            <w:rStyle w:val="af"/>
          </w:rPr>
          <w:t>1.7</w:t>
        </w:r>
        <w:r w:rsidR="005834DE">
          <w:rPr>
            <w:rFonts w:asciiTheme="minorHAnsi" w:eastAsiaTheme="minorEastAsia" w:hAnsiTheme="minorHAnsi" w:cstheme="minorBidi"/>
            <w:snapToGrid/>
            <w:sz w:val="22"/>
            <w:szCs w:val="22"/>
            <w:lang w:eastAsia="ru-RU"/>
          </w:rPr>
          <w:tab/>
        </w:r>
        <w:r w:rsidR="005834DE" w:rsidRPr="00D913CB">
          <w:rPr>
            <w:rStyle w:val="af"/>
          </w:rPr>
          <w:t>Особые положения в отношении многолотовой закупки</w:t>
        </w:r>
        <w:r w:rsidR="005834DE">
          <w:rPr>
            <w:webHidden/>
          </w:rPr>
          <w:tab/>
        </w:r>
        <w:r w:rsidR="005834DE">
          <w:rPr>
            <w:webHidden/>
          </w:rPr>
          <w:fldChar w:fldCharType="begin"/>
        </w:r>
        <w:r w:rsidR="005834DE">
          <w:rPr>
            <w:webHidden/>
          </w:rPr>
          <w:instrText xml:space="preserve"> PAGEREF _Toc504570087 \h </w:instrText>
        </w:r>
        <w:r w:rsidR="005834DE">
          <w:rPr>
            <w:webHidden/>
          </w:rPr>
        </w:r>
        <w:r w:rsidR="005834DE">
          <w:rPr>
            <w:webHidden/>
          </w:rPr>
          <w:fldChar w:fldCharType="separate"/>
        </w:r>
        <w:r w:rsidR="0035388A">
          <w:rPr>
            <w:webHidden/>
          </w:rPr>
          <w:t>9</w:t>
        </w:r>
        <w:r w:rsidR="005834DE">
          <w:rPr>
            <w:webHidden/>
          </w:rPr>
          <w:fldChar w:fldCharType="end"/>
        </w:r>
      </w:hyperlink>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088" w:history="1">
        <w:r w:rsidR="005834DE" w:rsidRPr="00D913CB">
          <w:rPr>
            <w:rStyle w:val="af"/>
          </w:rPr>
          <w:t>2.</w:t>
        </w:r>
        <w:r w:rsidR="005834DE">
          <w:rPr>
            <w:rFonts w:asciiTheme="minorHAnsi" w:eastAsiaTheme="minorEastAsia" w:hAnsiTheme="minorHAnsi" w:cstheme="minorBidi"/>
            <w:b w:val="0"/>
            <w:bCs w:val="0"/>
            <w:caps w:val="0"/>
            <w:snapToGrid/>
            <w:sz w:val="22"/>
            <w:szCs w:val="22"/>
          </w:rPr>
          <w:tab/>
        </w:r>
        <w:r w:rsidR="005834DE" w:rsidRPr="00D913CB">
          <w:rPr>
            <w:rStyle w:val="af"/>
          </w:rPr>
          <w:t>Требования процедуры</w:t>
        </w:r>
        <w:r w:rsidR="005834DE">
          <w:rPr>
            <w:webHidden/>
          </w:rPr>
          <w:tab/>
        </w:r>
        <w:r w:rsidR="005834DE">
          <w:rPr>
            <w:webHidden/>
          </w:rPr>
          <w:fldChar w:fldCharType="begin"/>
        </w:r>
        <w:r w:rsidR="005834DE">
          <w:rPr>
            <w:webHidden/>
          </w:rPr>
          <w:instrText xml:space="preserve"> PAGEREF _Toc504570088 \h </w:instrText>
        </w:r>
        <w:r w:rsidR="005834DE">
          <w:rPr>
            <w:webHidden/>
          </w:rPr>
        </w:r>
        <w:r w:rsidR="005834DE">
          <w:rPr>
            <w:webHidden/>
          </w:rPr>
          <w:fldChar w:fldCharType="separate"/>
        </w:r>
        <w:r w:rsidR="0035388A">
          <w:rPr>
            <w:webHidden/>
          </w:rPr>
          <w:t>9</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89" w:history="1">
        <w:r w:rsidR="005834DE" w:rsidRPr="00D913CB">
          <w:rPr>
            <w:rStyle w:val="af"/>
          </w:rPr>
          <w:t>2.1</w:t>
        </w:r>
        <w:r w:rsidR="005834DE">
          <w:rPr>
            <w:rFonts w:asciiTheme="minorHAnsi" w:eastAsiaTheme="minorEastAsia" w:hAnsiTheme="minorHAnsi" w:cstheme="minorBidi"/>
            <w:snapToGrid/>
            <w:sz w:val="22"/>
            <w:szCs w:val="22"/>
            <w:lang w:eastAsia="ru-RU"/>
          </w:rPr>
          <w:tab/>
        </w:r>
        <w:r w:rsidR="005834DE" w:rsidRPr="00D913CB">
          <w:rPr>
            <w:rStyle w:val="af"/>
          </w:rPr>
          <w:t>Требования к участникам</w:t>
        </w:r>
        <w:r w:rsidR="005834DE">
          <w:rPr>
            <w:webHidden/>
          </w:rPr>
          <w:tab/>
        </w:r>
      </w:hyperlink>
      <w:r w:rsidR="00250F90">
        <w:t>8</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090" w:history="1">
        <w:r w:rsidR="005834DE" w:rsidRPr="00D913CB">
          <w:rPr>
            <w:rStyle w:val="af"/>
          </w:rPr>
          <w:t>2.2</w:t>
        </w:r>
        <w:r w:rsidR="005834DE">
          <w:rPr>
            <w:rFonts w:asciiTheme="minorHAnsi" w:eastAsiaTheme="minorEastAsia" w:hAnsiTheme="minorHAnsi" w:cstheme="minorBidi"/>
            <w:snapToGrid/>
            <w:sz w:val="22"/>
            <w:szCs w:val="22"/>
            <w:lang w:eastAsia="ru-RU"/>
          </w:rPr>
          <w:tab/>
        </w:r>
        <w:r w:rsidR="005834DE" w:rsidRPr="00D913CB">
          <w:rPr>
            <w:rStyle w:val="af"/>
          </w:rPr>
          <w:t>Требования к продукции</w:t>
        </w:r>
        <w:r w:rsidR="005834DE">
          <w:rPr>
            <w:webHidden/>
          </w:rPr>
          <w:tab/>
        </w:r>
        <w:r w:rsidR="005834DE">
          <w:rPr>
            <w:webHidden/>
          </w:rPr>
          <w:fldChar w:fldCharType="begin"/>
        </w:r>
        <w:r w:rsidR="005834DE">
          <w:rPr>
            <w:webHidden/>
          </w:rPr>
          <w:instrText xml:space="preserve"> PAGEREF _Toc504570090 \h </w:instrText>
        </w:r>
        <w:r w:rsidR="005834DE">
          <w:rPr>
            <w:webHidden/>
          </w:rPr>
        </w:r>
        <w:r w:rsidR="005834DE">
          <w:rPr>
            <w:webHidden/>
          </w:rPr>
          <w:fldChar w:fldCharType="separate"/>
        </w:r>
        <w:r w:rsidR="0035388A">
          <w:rPr>
            <w:webHidden/>
          </w:rPr>
          <w:t>10</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1" w:history="1">
        <w:r w:rsidR="005834DE" w:rsidRPr="00D913CB">
          <w:rPr>
            <w:rStyle w:val="af"/>
          </w:rPr>
          <w:t>2.3</w:t>
        </w:r>
        <w:r w:rsidR="005834DE">
          <w:rPr>
            <w:rFonts w:asciiTheme="minorHAnsi" w:eastAsiaTheme="minorEastAsia" w:hAnsiTheme="minorHAnsi" w:cstheme="minorBidi"/>
            <w:snapToGrid/>
            <w:sz w:val="22"/>
            <w:szCs w:val="22"/>
            <w:lang w:eastAsia="ru-RU"/>
          </w:rPr>
          <w:tab/>
        </w:r>
        <w:r w:rsidR="005834DE" w:rsidRPr="00D913CB">
          <w:rPr>
            <w:rStyle w:val="af"/>
          </w:rPr>
          <w:t>Начальная (максимальная) цена договора (цена лота)</w:t>
        </w:r>
        <w:r w:rsidR="005834DE">
          <w:rPr>
            <w:webHidden/>
          </w:rPr>
          <w:tab/>
        </w:r>
        <w:r w:rsidR="005834DE">
          <w:rPr>
            <w:webHidden/>
          </w:rPr>
          <w:fldChar w:fldCharType="begin"/>
        </w:r>
        <w:r w:rsidR="005834DE">
          <w:rPr>
            <w:webHidden/>
          </w:rPr>
          <w:instrText xml:space="preserve"> PAGEREF _Toc504570091 \h </w:instrText>
        </w:r>
        <w:r w:rsidR="005834DE">
          <w:rPr>
            <w:webHidden/>
          </w:rPr>
        </w:r>
        <w:r w:rsidR="005834DE">
          <w:rPr>
            <w:webHidden/>
          </w:rPr>
          <w:fldChar w:fldCharType="separate"/>
        </w:r>
        <w:r w:rsidR="0035388A">
          <w:rPr>
            <w:webHidden/>
          </w:rPr>
          <w:t>10</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2" w:history="1">
        <w:r w:rsidR="005834DE" w:rsidRPr="00D913CB">
          <w:rPr>
            <w:rStyle w:val="af"/>
          </w:rPr>
          <w:t>2.4</w:t>
        </w:r>
        <w:r w:rsidR="005834DE">
          <w:rPr>
            <w:rFonts w:asciiTheme="minorHAnsi" w:eastAsiaTheme="minorEastAsia" w:hAnsiTheme="minorHAnsi" w:cstheme="minorBidi"/>
            <w:snapToGrid/>
            <w:sz w:val="22"/>
            <w:szCs w:val="22"/>
            <w:lang w:eastAsia="ru-RU"/>
          </w:rPr>
          <w:tab/>
        </w:r>
        <w:r w:rsidR="005834DE" w:rsidRPr="00D913CB">
          <w:rPr>
            <w:rStyle w:val="af"/>
          </w:rPr>
          <w:t>Требования к заявке участника</w:t>
        </w:r>
        <w:r w:rsidR="005834DE">
          <w:rPr>
            <w:webHidden/>
          </w:rPr>
          <w:tab/>
        </w:r>
        <w:r w:rsidR="005834DE">
          <w:rPr>
            <w:webHidden/>
          </w:rPr>
          <w:fldChar w:fldCharType="begin"/>
        </w:r>
        <w:r w:rsidR="005834DE">
          <w:rPr>
            <w:webHidden/>
          </w:rPr>
          <w:instrText xml:space="preserve"> PAGEREF _Toc504570092 \h </w:instrText>
        </w:r>
        <w:r w:rsidR="005834DE">
          <w:rPr>
            <w:webHidden/>
          </w:rPr>
        </w:r>
        <w:r w:rsidR="005834DE">
          <w:rPr>
            <w:webHidden/>
          </w:rPr>
          <w:fldChar w:fldCharType="separate"/>
        </w:r>
        <w:r w:rsidR="0035388A">
          <w:rPr>
            <w:webHidden/>
          </w:rPr>
          <w:t>10</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3" w:history="1">
        <w:r w:rsidR="005834DE" w:rsidRPr="00D913CB">
          <w:rPr>
            <w:rStyle w:val="af"/>
          </w:rPr>
          <w:t>2.5</w:t>
        </w:r>
        <w:r w:rsidR="005834DE">
          <w:rPr>
            <w:rFonts w:asciiTheme="minorHAnsi" w:eastAsiaTheme="minorEastAsia" w:hAnsiTheme="minorHAnsi" w:cstheme="minorBidi"/>
            <w:snapToGrid/>
            <w:sz w:val="22"/>
            <w:szCs w:val="22"/>
            <w:lang w:eastAsia="ru-RU"/>
          </w:rPr>
          <w:tab/>
        </w:r>
        <w:r w:rsidR="005834DE" w:rsidRPr="00D913CB">
          <w:rPr>
            <w:rStyle w:val="af"/>
          </w:rPr>
          <w:t>Порядок подготовки заявок</w:t>
        </w:r>
        <w:r w:rsidR="005834DE">
          <w:rPr>
            <w:webHidden/>
          </w:rPr>
          <w:tab/>
        </w:r>
        <w:r w:rsidR="005834DE">
          <w:rPr>
            <w:webHidden/>
          </w:rPr>
          <w:fldChar w:fldCharType="begin"/>
        </w:r>
        <w:r w:rsidR="005834DE">
          <w:rPr>
            <w:webHidden/>
          </w:rPr>
          <w:instrText xml:space="preserve"> PAGEREF _Toc504570093 \h </w:instrText>
        </w:r>
        <w:r w:rsidR="005834DE">
          <w:rPr>
            <w:webHidden/>
          </w:rPr>
        </w:r>
        <w:r w:rsidR="005834DE">
          <w:rPr>
            <w:webHidden/>
          </w:rPr>
          <w:fldChar w:fldCharType="separate"/>
        </w:r>
        <w:r w:rsidR="0035388A">
          <w:rPr>
            <w:webHidden/>
          </w:rPr>
          <w:t>12</w:t>
        </w:r>
        <w:r w:rsidR="005834DE">
          <w:rPr>
            <w:webHidden/>
          </w:rPr>
          <w:fldChar w:fldCharType="end"/>
        </w:r>
      </w:hyperlink>
      <w:r w:rsidR="00250F90">
        <w:t>1</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094" w:history="1">
        <w:r w:rsidR="005834DE" w:rsidRPr="00D913CB">
          <w:rPr>
            <w:rStyle w:val="af"/>
          </w:rPr>
          <w:t>2.6</w:t>
        </w:r>
        <w:r w:rsidR="005834DE">
          <w:rPr>
            <w:rFonts w:asciiTheme="minorHAnsi" w:eastAsiaTheme="minorEastAsia" w:hAnsiTheme="minorHAnsi" w:cstheme="minorBidi"/>
            <w:snapToGrid/>
            <w:sz w:val="22"/>
            <w:szCs w:val="22"/>
            <w:lang w:eastAsia="ru-RU"/>
          </w:rPr>
          <w:tab/>
        </w:r>
        <w:r w:rsidR="005834DE" w:rsidRPr="00D913CB">
          <w:rPr>
            <w:rStyle w:val="af"/>
          </w:rPr>
          <w:t>Срок действия заявки</w:t>
        </w:r>
        <w:r w:rsidR="005834DE">
          <w:rPr>
            <w:webHidden/>
          </w:rPr>
          <w:tab/>
        </w:r>
        <w:r w:rsidR="005834DE">
          <w:rPr>
            <w:webHidden/>
          </w:rPr>
          <w:fldChar w:fldCharType="begin"/>
        </w:r>
        <w:r w:rsidR="005834DE">
          <w:rPr>
            <w:webHidden/>
          </w:rPr>
          <w:instrText xml:space="preserve"> PAGEREF _Toc504570094 \h </w:instrText>
        </w:r>
        <w:r w:rsidR="005834DE">
          <w:rPr>
            <w:webHidden/>
          </w:rPr>
        </w:r>
        <w:r w:rsidR="005834DE">
          <w:rPr>
            <w:webHidden/>
          </w:rPr>
          <w:fldChar w:fldCharType="separate"/>
        </w:r>
        <w:r w:rsidR="0035388A">
          <w:rPr>
            <w:webHidden/>
          </w:rPr>
          <w:t>13</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5" w:history="1">
        <w:r w:rsidR="005834DE" w:rsidRPr="00D913CB">
          <w:rPr>
            <w:rStyle w:val="af"/>
          </w:rPr>
          <w:t>2.7</w:t>
        </w:r>
        <w:r w:rsidR="005834DE">
          <w:rPr>
            <w:rFonts w:asciiTheme="minorHAnsi" w:eastAsiaTheme="minorEastAsia" w:hAnsiTheme="minorHAnsi" w:cstheme="minorBidi"/>
            <w:snapToGrid/>
            <w:sz w:val="22"/>
            <w:szCs w:val="22"/>
            <w:lang w:eastAsia="ru-RU"/>
          </w:rPr>
          <w:tab/>
        </w:r>
        <w:r w:rsidR="005834DE" w:rsidRPr="00D913CB">
          <w:rPr>
            <w:rStyle w:val="af"/>
          </w:rPr>
          <w:t>Язык заявки</w:t>
        </w:r>
        <w:r w:rsidR="005834DE">
          <w:rPr>
            <w:webHidden/>
          </w:rPr>
          <w:tab/>
        </w:r>
        <w:r w:rsidR="005834DE">
          <w:rPr>
            <w:webHidden/>
          </w:rPr>
          <w:fldChar w:fldCharType="begin"/>
        </w:r>
        <w:r w:rsidR="005834DE">
          <w:rPr>
            <w:webHidden/>
          </w:rPr>
          <w:instrText xml:space="preserve"> PAGEREF _Toc504570095 \h </w:instrText>
        </w:r>
        <w:r w:rsidR="005834DE">
          <w:rPr>
            <w:webHidden/>
          </w:rPr>
        </w:r>
        <w:r w:rsidR="005834DE">
          <w:rPr>
            <w:webHidden/>
          </w:rPr>
          <w:fldChar w:fldCharType="separate"/>
        </w:r>
        <w:r w:rsidR="0035388A">
          <w:rPr>
            <w:webHidden/>
          </w:rPr>
          <w:t>13</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6" w:history="1">
        <w:r w:rsidR="005834DE" w:rsidRPr="00D913CB">
          <w:rPr>
            <w:rStyle w:val="af"/>
          </w:rPr>
          <w:t>2.8</w:t>
        </w:r>
        <w:r w:rsidR="005834DE">
          <w:rPr>
            <w:rFonts w:asciiTheme="minorHAnsi" w:eastAsiaTheme="minorEastAsia" w:hAnsiTheme="minorHAnsi" w:cstheme="minorBidi"/>
            <w:snapToGrid/>
            <w:sz w:val="22"/>
            <w:szCs w:val="22"/>
            <w:lang w:eastAsia="ru-RU"/>
          </w:rPr>
          <w:tab/>
        </w:r>
        <w:r w:rsidR="005834DE" w:rsidRPr="00D913CB">
          <w:rPr>
            <w:rStyle w:val="af"/>
          </w:rPr>
          <w:t>Валюта заявки</w:t>
        </w:r>
        <w:r w:rsidR="005834DE">
          <w:rPr>
            <w:webHidden/>
          </w:rPr>
          <w:tab/>
        </w:r>
        <w:r w:rsidR="005834DE">
          <w:rPr>
            <w:webHidden/>
          </w:rPr>
          <w:fldChar w:fldCharType="begin"/>
        </w:r>
        <w:r w:rsidR="005834DE">
          <w:rPr>
            <w:webHidden/>
          </w:rPr>
          <w:instrText xml:space="preserve"> PAGEREF _Toc504570096 \h </w:instrText>
        </w:r>
        <w:r w:rsidR="005834DE">
          <w:rPr>
            <w:webHidden/>
          </w:rPr>
        </w:r>
        <w:r w:rsidR="005834DE">
          <w:rPr>
            <w:webHidden/>
          </w:rPr>
          <w:fldChar w:fldCharType="separate"/>
        </w:r>
        <w:r w:rsidR="0035388A">
          <w:rPr>
            <w:webHidden/>
          </w:rPr>
          <w:t>13</w:t>
        </w:r>
        <w:r w:rsidR="005834DE">
          <w:rPr>
            <w:webHidden/>
          </w:rPr>
          <w:fldChar w:fldCharType="end"/>
        </w:r>
      </w:hyperlink>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097" w:history="1">
        <w:r w:rsidR="005834DE" w:rsidRPr="00D913CB">
          <w:rPr>
            <w:rStyle w:val="af"/>
          </w:rPr>
          <w:t>3.</w:t>
        </w:r>
        <w:r w:rsidR="005834DE">
          <w:rPr>
            <w:rFonts w:asciiTheme="minorHAnsi" w:eastAsiaTheme="minorEastAsia" w:hAnsiTheme="minorHAnsi" w:cstheme="minorBidi"/>
            <w:b w:val="0"/>
            <w:bCs w:val="0"/>
            <w:caps w:val="0"/>
            <w:snapToGrid/>
            <w:sz w:val="22"/>
            <w:szCs w:val="22"/>
          </w:rPr>
          <w:tab/>
        </w:r>
        <w:r w:rsidR="005834DE" w:rsidRPr="00D913CB">
          <w:rPr>
            <w:rStyle w:val="af"/>
          </w:rPr>
          <w:t>Порядок проведения процедуры</w:t>
        </w:r>
        <w:r w:rsidR="005834DE">
          <w:rPr>
            <w:webHidden/>
          </w:rPr>
          <w:tab/>
        </w:r>
        <w:r w:rsidR="005834DE">
          <w:rPr>
            <w:webHidden/>
          </w:rPr>
          <w:fldChar w:fldCharType="begin"/>
        </w:r>
        <w:r w:rsidR="005834DE">
          <w:rPr>
            <w:webHidden/>
          </w:rPr>
          <w:instrText xml:space="preserve"> PAGEREF _Toc504570097 \h </w:instrText>
        </w:r>
        <w:r w:rsidR="005834DE">
          <w:rPr>
            <w:webHidden/>
          </w:rPr>
        </w:r>
        <w:r w:rsidR="005834DE">
          <w:rPr>
            <w:webHidden/>
          </w:rPr>
          <w:fldChar w:fldCharType="separate"/>
        </w:r>
        <w:r w:rsidR="0035388A">
          <w:rPr>
            <w:webHidden/>
          </w:rPr>
          <w:t>13</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8" w:history="1">
        <w:r w:rsidR="005834DE" w:rsidRPr="00D913CB">
          <w:rPr>
            <w:rStyle w:val="af"/>
          </w:rPr>
          <w:t>3.1</w:t>
        </w:r>
        <w:r w:rsidR="005834DE">
          <w:rPr>
            <w:rFonts w:asciiTheme="minorHAnsi" w:eastAsiaTheme="minorEastAsia" w:hAnsiTheme="minorHAnsi" w:cstheme="minorBidi"/>
            <w:snapToGrid/>
            <w:sz w:val="22"/>
            <w:szCs w:val="22"/>
            <w:lang w:eastAsia="ru-RU"/>
          </w:rPr>
          <w:tab/>
        </w:r>
        <w:r w:rsidR="005834DE" w:rsidRPr="00D913CB">
          <w:rPr>
            <w:rStyle w:val="af"/>
          </w:rPr>
          <w:t>Общий порядок проведения процедуры</w:t>
        </w:r>
        <w:r w:rsidR="005834DE">
          <w:rPr>
            <w:webHidden/>
          </w:rPr>
          <w:tab/>
        </w:r>
        <w:r w:rsidR="005834DE">
          <w:rPr>
            <w:webHidden/>
          </w:rPr>
          <w:fldChar w:fldCharType="begin"/>
        </w:r>
        <w:r w:rsidR="005834DE">
          <w:rPr>
            <w:webHidden/>
          </w:rPr>
          <w:instrText xml:space="preserve"> PAGEREF _Toc504570098 \h </w:instrText>
        </w:r>
        <w:r w:rsidR="005834DE">
          <w:rPr>
            <w:webHidden/>
          </w:rPr>
        </w:r>
        <w:r w:rsidR="005834DE">
          <w:rPr>
            <w:webHidden/>
          </w:rPr>
          <w:fldChar w:fldCharType="separate"/>
        </w:r>
        <w:r w:rsidR="0035388A">
          <w:rPr>
            <w:webHidden/>
          </w:rPr>
          <w:t>13</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099" w:history="1">
        <w:r w:rsidR="005834DE" w:rsidRPr="00D913CB">
          <w:rPr>
            <w:rStyle w:val="af"/>
          </w:rPr>
          <w:t>3.2</w:t>
        </w:r>
        <w:r w:rsidR="005834DE">
          <w:rPr>
            <w:rFonts w:asciiTheme="minorHAnsi" w:eastAsiaTheme="minorEastAsia" w:hAnsiTheme="minorHAnsi" w:cstheme="minorBidi"/>
            <w:snapToGrid/>
            <w:sz w:val="22"/>
            <w:szCs w:val="22"/>
            <w:lang w:eastAsia="ru-RU"/>
          </w:rPr>
          <w:tab/>
        </w:r>
        <w:r w:rsidR="005834DE" w:rsidRPr="00D913CB">
          <w:rPr>
            <w:rStyle w:val="af"/>
          </w:rPr>
          <w:t>Размещение извещения</w:t>
        </w:r>
        <w:r w:rsidR="005834DE">
          <w:rPr>
            <w:webHidden/>
          </w:rPr>
          <w:tab/>
        </w:r>
        <w:r w:rsidR="005834DE">
          <w:rPr>
            <w:webHidden/>
          </w:rPr>
          <w:fldChar w:fldCharType="begin"/>
        </w:r>
        <w:r w:rsidR="005834DE">
          <w:rPr>
            <w:webHidden/>
          </w:rPr>
          <w:instrText xml:space="preserve"> PAGEREF _Toc504570099 \h </w:instrText>
        </w:r>
        <w:r w:rsidR="005834DE">
          <w:rPr>
            <w:webHidden/>
          </w:rPr>
        </w:r>
        <w:r w:rsidR="005834DE">
          <w:rPr>
            <w:webHidden/>
          </w:rPr>
          <w:fldChar w:fldCharType="separate"/>
        </w:r>
        <w:r w:rsidR="0035388A">
          <w:rPr>
            <w:webHidden/>
          </w:rPr>
          <w:t>14</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0" w:history="1">
        <w:r w:rsidR="005834DE" w:rsidRPr="00D913CB">
          <w:rPr>
            <w:rStyle w:val="af"/>
          </w:rPr>
          <w:t>3.3</w:t>
        </w:r>
        <w:r w:rsidR="005834DE">
          <w:rPr>
            <w:rFonts w:asciiTheme="minorHAnsi" w:eastAsiaTheme="minorEastAsia" w:hAnsiTheme="minorHAnsi" w:cstheme="minorBidi"/>
            <w:snapToGrid/>
            <w:sz w:val="22"/>
            <w:szCs w:val="22"/>
            <w:lang w:eastAsia="ru-RU"/>
          </w:rPr>
          <w:tab/>
        </w:r>
        <w:r w:rsidR="005834DE" w:rsidRPr="00D913CB">
          <w:rPr>
            <w:rStyle w:val="af"/>
          </w:rPr>
          <w:t>Предоставление документации</w:t>
        </w:r>
        <w:r w:rsidR="005834DE">
          <w:rPr>
            <w:webHidden/>
          </w:rPr>
          <w:tab/>
        </w:r>
        <w:r w:rsidR="005834DE">
          <w:rPr>
            <w:webHidden/>
          </w:rPr>
          <w:fldChar w:fldCharType="begin"/>
        </w:r>
        <w:r w:rsidR="005834DE">
          <w:rPr>
            <w:webHidden/>
          </w:rPr>
          <w:instrText xml:space="preserve"> PAGEREF _Toc504570100 \h </w:instrText>
        </w:r>
        <w:r w:rsidR="005834DE">
          <w:rPr>
            <w:webHidden/>
          </w:rPr>
        </w:r>
        <w:r w:rsidR="005834DE">
          <w:rPr>
            <w:webHidden/>
          </w:rPr>
          <w:fldChar w:fldCharType="separate"/>
        </w:r>
        <w:r w:rsidR="0035388A">
          <w:rPr>
            <w:webHidden/>
          </w:rPr>
          <w:t>14</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1" w:history="1">
        <w:r w:rsidR="005834DE" w:rsidRPr="00D913CB">
          <w:rPr>
            <w:rStyle w:val="af"/>
          </w:rPr>
          <w:t>3.4</w:t>
        </w:r>
        <w:r w:rsidR="005834DE">
          <w:rPr>
            <w:rFonts w:asciiTheme="minorHAnsi" w:eastAsiaTheme="minorEastAsia" w:hAnsiTheme="minorHAnsi" w:cstheme="minorBidi"/>
            <w:snapToGrid/>
            <w:sz w:val="22"/>
            <w:szCs w:val="22"/>
            <w:lang w:eastAsia="ru-RU"/>
          </w:rPr>
          <w:tab/>
        </w:r>
        <w:r w:rsidR="005834DE" w:rsidRPr="00D913CB">
          <w:rPr>
            <w:rStyle w:val="af"/>
          </w:rPr>
          <w:t>Разъяснение положений документации</w:t>
        </w:r>
        <w:r w:rsidR="005834DE">
          <w:rPr>
            <w:webHidden/>
          </w:rPr>
          <w:tab/>
        </w:r>
        <w:r w:rsidR="005834DE">
          <w:rPr>
            <w:webHidden/>
          </w:rPr>
          <w:fldChar w:fldCharType="begin"/>
        </w:r>
        <w:r w:rsidR="005834DE">
          <w:rPr>
            <w:webHidden/>
          </w:rPr>
          <w:instrText xml:space="preserve"> PAGEREF _Toc504570101 \h </w:instrText>
        </w:r>
        <w:r w:rsidR="005834DE">
          <w:rPr>
            <w:webHidden/>
          </w:rPr>
        </w:r>
        <w:r w:rsidR="005834DE">
          <w:rPr>
            <w:webHidden/>
          </w:rPr>
          <w:fldChar w:fldCharType="separate"/>
        </w:r>
        <w:r w:rsidR="0035388A">
          <w:rPr>
            <w:webHidden/>
          </w:rPr>
          <w:t>14</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2" w:history="1">
        <w:r w:rsidR="005834DE" w:rsidRPr="00D913CB">
          <w:rPr>
            <w:rStyle w:val="af"/>
          </w:rPr>
          <w:t>3.5</w:t>
        </w:r>
        <w:r w:rsidR="005834DE">
          <w:rPr>
            <w:rFonts w:asciiTheme="minorHAnsi" w:eastAsiaTheme="minorEastAsia" w:hAnsiTheme="minorHAnsi" w:cstheme="minorBidi"/>
            <w:snapToGrid/>
            <w:sz w:val="22"/>
            <w:szCs w:val="22"/>
            <w:lang w:eastAsia="ru-RU"/>
          </w:rPr>
          <w:tab/>
        </w:r>
        <w:r w:rsidR="005834DE" w:rsidRPr="00D913CB">
          <w:rPr>
            <w:rStyle w:val="af"/>
          </w:rPr>
          <w:t>Внесение изменений в документацию</w:t>
        </w:r>
        <w:r w:rsidR="005834DE">
          <w:rPr>
            <w:webHidden/>
          </w:rPr>
          <w:tab/>
        </w:r>
        <w:r w:rsidR="005834DE">
          <w:rPr>
            <w:webHidden/>
          </w:rPr>
          <w:fldChar w:fldCharType="begin"/>
        </w:r>
        <w:r w:rsidR="005834DE">
          <w:rPr>
            <w:webHidden/>
          </w:rPr>
          <w:instrText xml:space="preserve"> PAGEREF _Toc504570102 \h </w:instrText>
        </w:r>
        <w:r w:rsidR="005834DE">
          <w:rPr>
            <w:webHidden/>
          </w:rPr>
        </w:r>
        <w:r w:rsidR="005834DE">
          <w:rPr>
            <w:webHidden/>
          </w:rPr>
          <w:fldChar w:fldCharType="separate"/>
        </w:r>
        <w:r w:rsidR="0035388A">
          <w:rPr>
            <w:webHidden/>
          </w:rPr>
          <w:t>14</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3" w:history="1">
        <w:r w:rsidR="005834DE" w:rsidRPr="00D913CB">
          <w:rPr>
            <w:rStyle w:val="af"/>
          </w:rPr>
          <w:t>3.6</w:t>
        </w:r>
        <w:r w:rsidR="005834DE">
          <w:rPr>
            <w:rFonts w:asciiTheme="minorHAnsi" w:eastAsiaTheme="minorEastAsia" w:hAnsiTheme="minorHAnsi" w:cstheme="minorBidi"/>
            <w:snapToGrid/>
            <w:sz w:val="22"/>
            <w:szCs w:val="22"/>
            <w:lang w:eastAsia="ru-RU"/>
          </w:rPr>
          <w:tab/>
        </w:r>
        <w:r w:rsidR="005834DE" w:rsidRPr="00D913CB">
          <w:rPr>
            <w:rStyle w:val="af"/>
          </w:rPr>
          <w:t>Подача заявок</w:t>
        </w:r>
        <w:r w:rsidR="005834DE">
          <w:rPr>
            <w:webHidden/>
          </w:rPr>
          <w:tab/>
        </w:r>
        <w:r w:rsidR="005834DE">
          <w:rPr>
            <w:webHidden/>
          </w:rPr>
          <w:fldChar w:fldCharType="begin"/>
        </w:r>
        <w:r w:rsidR="005834DE">
          <w:rPr>
            <w:webHidden/>
          </w:rPr>
          <w:instrText xml:space="preserve"> PAGEREF _Toc504570103 \h </w:instrText>
        </w:r>
        <w:r w:rsidR="005834DE">
          <w:rPr>
            <w:webHidden/>
          </w:rPr>
        </w:r>
        <w:r w:rsidR="005834DE">
          <w:rPr>
            <w:webHidden/>
          </w:rPr>
          <w:fldChar w:fldCharType="separate"/>
        </w:r>
        <w:r w:rsidR="0035388A">
          <w:rPr>
            <w:webHidden/>
          </w:rPr>
          <w:t>14</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4" w:history="1">
        <w:r w:rsidR="005834DE" w:rsidRPr="00D913CB">
          <w:rPr>
            <w:rStyle w:val="af"/>
          </w:rPr>
          <w:t>3.7</w:t>
        </w:r>
        <w:r w:rsidR="005834DE">
          <w:rPr>
            <w:rFonts w:asciiTheme="minorHAnsi" w:eastAsiaTheme="minorEastAsia" w:hAnsiTheme="minorHAnsi" w:cstheme="minorBidi"/>
            <w:snapToGrid/>
            <w:sz w:val="22"/>
            <w:szCs w:val="22"/>
            <w:lang w:eastAsia="ru-RU"/>
          </w:rPr>
          <w:tab/>
        </w:r>
        <w:r w:rsidR="005834DE" w:rsidRPr="00D913CB">
          <w:rPr>
            <w:rStyle w:val="af"/>
          </w:rPr>
          <w:t>Изменение (отзыв) и прием заявок</w:t>
        </w:r>
        <w:r w:rsidR="005834DE">
          <w:rPr>
            <w:webHidden/>
          </w:rPr>
          <w:tab/>
        </w:r>
        <w:r w:rsidR="005834DE">
          <w:rPr>
            <w:webHidden/>
          </w:rPr>
          <w:fldChar w:fldCharType="begin"/>
        </w:r>
        <w:r w:rsidR="005834DE">
          <w:rPr>
            <w:webHidden/>
          </w:rPr>
          <w:instrText xml:space="preserve"> PAGEREF _Toc504570104 \h </w:instrText>
        </w:r>
        <w:r w:rsidR="005834DE">
          <w:rPr>
            <w:webHidden/>
          </w:rPr>
        </w:r>
        <w:r w:rsidR="005834DE">
          <w:rPr>
            <w:webHidden/>
          </w:rPr>
          <w:fldChar w:fldCharType="separate"/>
        </w:r>
        <w:r w:rsidR="0035388A">
          <w:rPr>
            <w:webHidden/>
          </w:rPr>
          <w:t>15</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5" w:history="1">
        <w:r w:rsidR="005834DE" w:rsidRPr="00D913CB">
          <w:rPr>
            <w:rStyle w:val="af"/>
          </w:rPr>
          <w:t>3.8</w:t>
        </w:r>
        <w:r w:rsidR="005834DE">
          <w:rPr>
            <w:rFonts w:asciiTheme="minorHAnsi" w:eastAsiaTheme="minorEastAsia" w:hAnsiTheme="minorHAnsi" w:cstheme="minorBidi"/>
            <w:snapToGrid/>
            <w:sz w:val="22"/>
            <w:szCs w:val="22"/>
            <w:lang w:eastAsia="ru-RU"/>
          </w:rPr>
          <w:tab/>
        </w:r>
        <w:r w:rsidR="005834DE" w:rsidRPr="00D913CB">
          <w:rPr>
            <w:rStyle w:val="af"/>
          </w:rPr>
          <w:t>Открытие доступа к заявкам</w:t>
        </w:r>
        <w:r w:rsidR="005834DE">
          <w:rPr>
            <w:webHidden/>
          </w:rPr>
          <w:tab/>
        </w:r>
        <w:r w:rsidR="005834DE">
          <w:rPr>
            <w:webHidden/>
          </w:rPr>
          <w:fldChar w:fldCharType="begin"/>
        </w:r>
        <w:r w:rsidR="005834DE">
          <w:rPr>
            <w:webHidden/>
          </w:rPr>
          <w:instrText xml:space="preserve"> PAGEREF _Toc504570105 \h </w:instrText>
        </w:r>
        <w:r w:rsidR="005834DE">
          <w:rPr>
            <w:webHidden/>
          </w:rPr>
        </w:r>
        <w:r w:rsidR="005834DE">
          <w:rPr>
            <w:webHidden/>
          </w:rPr>
          <w:fldChar w:fldCharType="separate"/>
        </w:r>
        <w:r w:rsidR="0035388A">
          <w:rPr>
            <w:webHidden/>
          </w:rPr>
          <w:t>15</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6" w:history="1">
        <w:r w:rsidR="005834DE" w:rsidRPr="00D913CB">
          <w:rPr>
            <w:rStyle w:val="af"/>
          </w:rPr>
          <w:t>3.9</w:t>
        </w:r>
        <w:r w:rsidR="005834DE">
          <w:rPr>
            <w:rFonts w:asciiTheme="minorHAnsi" w:eastAsiaTheme="minorEastAsia" w:hAnsiTheme="minorHAnsi" w:cstheme="minorBidi"/>
            <w:snapToGrid/>
            <w:sz w:val="22"/>
            <w:szCs w:val="22"/>
            <w:lang w:eastAsia="ru-RU"/>
          </w:rPr>
          <w:tab/>
        </w:r>
        <w:r w:rsidR="005834DE" w:rsidRPr="00D913CB">
          <w:rPr>
            <w:rStyle w:val="af"/>
          </w:rPr>
          <w:t>Рассмотрение, оценка заявок участников и принятие решений по итогам процедуры</w:t>
        </w:r>
        <w:r w:rsidR="005834DE">
          <w:rPr>
            <w:webHidden/>
          </w:rPr>
          <w:tab/>
        </w:r>
        <w:r w:rsidR="005834DE">
          <w:rPr>
            <w:webHidden/>
          </w:rPr>
          <w:fldChar w:fldCharType="begin"/>
        </w:r>
        <w:r w:rsidR="005834DE">
          <w:rPr>
            <w:webHidden/>
          </w:rPr>
          <w:instrText xml:space="preserve"> PAGEREF _Toc504570106 \h </w:instrText>
        </w:r>
        <w:r w:rsidR="005834DE">
          <w:rPr>
            <w:webHidden/>
          </w:rPr>
        </w:r>
        <w:r w:rsidR="005834DE">
          <w:rPr>
            <w:webHidden/>
          </w:rPr>
          <w:fldChar w:fldCharType="separate"/>
        </w:r>
        <w:r w:rsidR="0035388A">
          <w:rPr>
            <w:webHidden/>
          </w:rPr>
          <w:t>15</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7" w:history="1">
        <w:r w:rsidR="005834DE" w:rsidRPr="00D913CB">
          <w:rPr>
            <w:rStyle w:val="af"/>
          </w:rPr>
          <w:t>3.10</w:t>
        </w:r>
        <w:r w:rsidR="005834DE">
          <w:rPr>
            <w:rFonts w:asciiTheme="minorHAnsi" w:eastAsiaTheme="minorEastAsia" w:hAnsiTheme="minorHAnsi" w:cstheme="minorBidi"/>
            <w:snapToGrid/>
            <w:sz w:val="22"/>
            <w:szCs w:val="22"/>
            <w:lang w:eastAsia="ru-RU"/>
          </w:rPr>
          <w:tab/>
        </w:r>
        <w:r w:rsidR="005834DE" w:rsidRPr="00D913CB">
          <w:rPr>
            <w:rStyle w:val="af"/>
          </w:rPr>
          <w:t>Переторжка</w:t>
        </w:r>
        <w:r w:rsidR="005834DE">
          <w:rPr>
            <w:webHidden/>
          </w:rPr>
          <w:tab/>
        </w:r>
        <w:r w:rsidR="005834DE">
          <w:rPr>
            <w:webHidden/>
          </w:rPr>
          <w:fldChar w:fldCharType="begin"/>
        </w:r>
        <w:r w:rsidR="005834DE">
          <w:rPr>
            <w:webHidden/>
          </w:rPr>
          <w:instrText xml:space="preserve"> PAGEREF _Toc504570107 \h </w:instrText>
        </w:r>
        <w:r w:rsidR="005834DE">
          <w:rPr>
            <w:webHidden/>
          </w:rPr>
        </w:r>
        <w:r w:rsidR="005834DE">
          <w:rPr>
            <w:webHidden/>
          </w:rPr>
          <w:fldChar w:fldCharType="separate"/>
        </w:r>
        <w:r w:rsidR="0035388A">
          <w:rPr>
            <w:webHidden/>
          </w:rPr>
          <w:t>17</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8" w:history="1">
        <w:r w:rsidR="005834DE" w:rsidRPr="00D913CB">
          <w:rPr>
            <w:rStyle w:val="af"/>
          </w:rPr>
          <w:t>3.11</w:t>
        </w:r>
        <w:r w:rsidR="005834DE">
          <w:rPr>
            <w:rFonts w:asciiTheme="minorHAnsi" w:eastAsiaTheme="minorEastAsia" w:hAnsiTheme="minorHAnsi" w:cstheme="minorBidi"/>
            <w:snapToGrid/>
            <w:sz w:val="22"/>
            <w:szCs w:val="22"/>
            <w:lang w:eastAsia="ru-RU"/>
          </w:rPr>
          <w:tab/>
        </w:r>
        <w:r w:rsidR="005834DE" w:rsidRPr="00D913CB">
          <w:rPr>
            <w:rStyle w:val="af"/>
          </w:rPr>
          <w:t>Заключение договора</w:t>
        </w:r>
        <w:r w:rsidR="005834DE">
          <w:rPr>
            <w:webHidden/>
          </w:rPr>
          <w:tab/>
        </w:r>
        <w:r w:rsidR="005834DE">
          <w:rPr>
            <w:webHidden/>
          </w:rPr>
          <w:fldChar w:fldCharType="begin"/>
        </w:r>
        <w:r w:rsidR="005834DE">
          <w:rPr>
            <w:webHidden/>
          </w:rPr>
          <w:instrText xml:space="preserve"> PAGEREF _Toc504570108 \h </w:instrText>
        </w:r>
        <w:r w:rsidR="005834DE">
          <w:rPr>
            <w:webHidden/>
          </w:rPr>
        </w:r>
        <w:r w:rsidR="005834DE">
          <w:rPr>
            <w:webHidden/>
          </w:rPr>
          <w:fldChar w:fldCharType="separate"/>
        </w:r>
        <w:r w:rsidR="0035388A">
          <w:rPr>
            <w:webHidden/>
          </w:rPr>
          <w:t>17</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09" w:history="1">
        <w:r w:rsidR="005834DE" w:rsidRPr="00D913CB">
          <w:rPr>
            <w:rStyle w:val="af"/>
          </w:rPr>
          <w:t>3.12</w:t>
        </w:r>
        <w:r w:rsidR="005834DE">
          <w:rPr>
            <w:rFonts w:asciiTheme="minorHAnsi" w:eastAsiaTheme="minorEastAsia" w:hAnsiTheme="minorHAnsi" w:cstheme="minorBidi"/>
            <w:snapToGrid/>
            <w:sz w:val="22"/>
            <w:szCs w:val="22"/>
            <w:lang w:eastAsia="ru-RU"/>
          </w:rPr>
          <w:tab/>
        </w:r>
        <w:r w:rsidR="005834DE" w:rsidRPr="00D913CB">
          <w:rPr>
            <w:rStyle w:val="af"/>
          </w:rPr>
          <w:t>Дополнительные условия проведения процедуры</w:t>
        </w:r>
        <w:r w:rsidR="005834DE">
          <w:rPr>
            <w:webHidden/>
          </w:rPr>
          <w:tab/>
        </w:r>
        <w:r w:rsidR="005834DE">
          <w:rPr>
            <w:webHidden/>
          </w:rPr>
          <w:fldChar w:fldCharType="begin"/>
        </w:r>
        <w:r w:rsidR="005834DE">
          <w:rPr>
            <w:webHidden/>
          </w:rPr>
          <w:instrText xml:space="preserve"> PAGEREF _Toc504570109 \h </w:instrText>
        </w:r>
        <w:r w:rsidR="005834DE">
          <w:rPr>
            <w:webHidden/>
          </w:rPr>
        </w:r>
        <w:r w:rsidR="005834DE">
          <w:rPr>
            <w:webHidden/>
          </w:rPr>
          <w:fldChar w:fldCharType="separate"/>
        </w:r>
        <w:r w:rsidR="0035388A">
          <w:rPr>
            <w:webHidden/>
          </w:rPr>
          <w:t>18</w:t>
        </w:r>
        <w:r w:rsidR="005834DE">
          <w:rPr>
            <w:webHidden/>
          </w:rPr>
          <w:fldChar w:fldCharType="end"/>
        </w:r>
      </w:hyperlink>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110" w:history="1">
        <w:r w:rsidR="005834DE" w:rsidRPr="00D913CB">
          <w:rPr>
            <w:rStyle w:val="af"/>
          </w:rPr>
          <w:t>4.</w:t>
        </w:r>
        <w:r w:rsidR="005834DE">
          <w:rPr>
            <w:rFonts w:asciiTheme="minorHAnsi" w:eastAsiaTheme="minorEastAsia" w:hAnsiTheme="minorHAnsi" w:cstheme="minorBidi"/>
            <w:b w:val="0"/>
            <w:bCs w:val="0"/>
            <w:caps w:val="0"/>
            <w:snapToGrid/>
            <w:sz w:val="22"/>
            <w:szCs w:val="22"/>
          </w:rPr>
          <w:tab/>
        </w:r>
        <w:r w:rsidR="005834DE" w:rsidRPr="00D913CB">
          <w:rPr>
            <w:rStyle w:val="af"/>
          </w:rPr>
          <w:t>Информационная карта</w:t>
        </w:r>
        <w:r w:rsidR="005834DE">
          <w:rPr>
            <w:webHidden/>
          </w:rPr>
          <w:tab/>
        </w:r>
      </w:hyperlink>
      <w:r w:rsidR="008F09C6">
        <w:t>24</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11" w:history="1">
        <w:r w:rsidR="005834DE" w:rsidRPr="00D913CB">
          <w:rPr>
            <w:rStyle w:val="af"/>
          </w:rPr>
          <w:t>4.1</w:t>
        </w:r>
        <w:r w:rsidR="005834DE">
          <w:rPr>
            <w:rFonts w:asciiTheme="minorHAnsi" w:eastAsiaTheme="minorEastAsia" w:hAnsiTheme="minorHAnsi" w:cstheme="minorBidi"/>
            <w:snapToGrid/>
            <w:sz w:val="22"/>
            <w:szCs w:val="22"/>
            <w:lang w:eastAsia="ru-RU"/>
          </w:rPr>
          <w:tab/>
        </w:r>
        <w:r w:rsidR="005834DE" w:rsidRPr="00D913CB">
          <w:rPr>
            <w:rStyle w:val="af"/>
          </w:rPr>
          <w:t>Основные условия проведения процедуры</w:t>
        </w:r>
        <w:r w:rsidR="005834DE">
          <w:rPr>
            <w:webHidden/>
          </w:rPr>
          <w:tab/>
        </w:r>
      </w:hyperlink>
      <w:r w:rsidR="008F09C6">
        <w:t>24</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12" w:history="1">
        <w:r w:rsidR="005834DE" w:rsidRPr="00D913CB">
          <w:rPr>
            <w:rStyle w:val="af"/>
          </w:rPr>
          <w:t>4.2</w:t>
        </w:r>
        <w:r w:rsidR="005834DE">
          <w:rPr>
            <w:rFonts w:asciiTheme="minorHAnsi" w:eastAsiaTheme="minorEastAsia" w:hAnsiTheme="minorHAnsi" w:cstheme="minorBidi"/>
            <w:snapToGrid/>
            <w:sz w:val="22"/>
            <w:szCs w:val="22"/>
            <w:lang w:eastAsia="ru-RU"/>
          </w:rPr>
          <w:tab/>
        </w:r>
        <w:r w:rsidR="005834DE" w:rsidRPr="00D913CB">
          <w:rPr>
            <w:rStyle w:val="af"/>
          </w:rPr>
          <w:t>Начальная (максимальная) цена единицы каждого товара, работы, услуги, являющейся предметом закупки</w:t>
        </w:r>
        <w:r w:rsidR="005834DE">
          <w:rPr>
            <w:webHidden/>
          </w:rPr>
          <w:tab/>
        </w:r>
        <w:r w:rsidR="005834DE">
          <w:rPr>
            <w:webHidden/>
          </w:rPr>
          <w:fldChar w:fldCharType="begin"/>
        </w:r>
        <w:r w:rsidR="005834DE">
          <w:rPr>
            <w:webHidden/>
          </w:rPr>
          <w:instrText xml:space="preserve"> PAGEREF _Toc504570112 \h </w:instrText>
        </w:r>
        <w:r w:rsidR="005834DE">
          <w:rPr>
            <w:webHidden/>
          </w:rPr>
        </w:r>
        <w:r w:rsidR="005834DE">
          <w:rPr>
            <w:webHidden/>
          </w:rPr>
          <w:fldChar w:fldCharType="separate"/>
        </w:r>
        <w:r w:rsidR="0035388A">
          <w:rPr>
            <w:webHidden/>
          </w:rPr>
          <w:t>32</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13" w:history="1">
        <w:r w:rsidR="005834DE" w:rsidRPr="00D913CB">
          <w:rPr>
            <w:rStyle w:val="af"/>
          </w:rPr>
          <w:t>4.3</w:t>
        </w:r>
        <w:r w:rsidR="005834DE">
          <w:rPr>
            <w:rFonts w:asciiTheme="minorHAnsi" w:eastAsiaTheme="minorEastAsia" w:hAnsiTheme="minorHAnsi" w:cstheme="minorBidi"/>
            <w:snapToGrid/>
            <w:sz w:val="22"/>
            <w:szCs w:val="22"/>
            <w:lang w:eastAsia="ru-RU"/>
          </w:rPr>
          <w:tab/>
        </w:r>
        <w:r w:rsidR="005834DE" w:rsidRPr="00D913CB">
          <w:rPr>
            <w:rStyle w:val="af"/>
          </w:rPr>
          <w:t>Порядок оценки и сопоставления заявок</w:t>
        </w:r>
        <w:r w:rsidR="005834DE">
          <w:rPr>
            <w:webHidden/>
          </w:rPr>
          <w:tab/>
        </w:r>
        <w:r w:rsidR="007B7895">
          <w:rPr>
            <w:webHidden/>
          </w:rPr>
          <w:t>33</w:t>
        </w:r>
      </w:hyperlink>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114" w:history="1">
        <w:r w:rsidR="005834DE" w:rsidRPr="00D913CB">
          <w:rPr>
            <w:rStyle w:val="af"/>
          </w:rPr>
          <w:t>5.</w:t>
        </w:r>
        <w:r w:rsidR="005834DE">
          <w:rPr>
            <w:rFonts w:asciiTheme="minorHAnsi" w:eastAsiaTheme="minorEastAsia" w:hAnsiTheme="minorHAnsi" w:cstheme="minorBidi"/>
            <w:b w:val="0"/>
            <w:bCs w:val="0"/>
            <w:caps w:val="0"/>
            <w:snapToGrid/>
            <w:sz w:val="22"/>
            <w:szCs w:val="22"/>
          </w:rPr>
          <w:tab/>
        </w:r>
        <w:r w:rsidR="005834DE" w:rsidRPr="00D913CB">
          <w:rPr>
            <w:rStyle w:val="af"/>
          </w:rPr>
          <w:t>Техническое задание (предложение)</w:t>
        </w:r>
        <w:r w:rsidR="005834DE">
          <w:rPr>
            <w:webHidden/>
          </w:rPr>
          <w:tab/>
        </w:r>
        <w:r w:rsidR="005834DE">
          <w:rPr>
            <w:webHidden/>
          </w:rPr>
          <w:fldChar w:fldCharType="begin"/>
        </w:r>
        <w:r w:rsidR="005834DE">
          <w:rPr>
            <w:webHidden/>
          </w:rPr>
          <w:instrText xml:space="preserve"> PAGEREF _Toc504570114 \h </w:instrText>
        </w:r>
        <w:r w:rsidR="005834DE">
          <w:rPr>
            <w:webHidden/>
          </w:rPr>
        </w:r>
        <w:r w:rsidR="005834DE">
          <w:rPr>
            <w:webHidden/>
          </w:rPr>
          <w:fldChar w:fldCharType="separate"/>
        </w:r>
        <w:r w:rsidR="0035388A">
          <w:rPr>
            <w:webHidden/>
          </w:rPr>
          <w:t>36</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15" w:history="1">
        <w:r w:rsidR="005834DE" w:rsidRPr="00D913CB">
          <w:rPr>
            <w:rStyle w:val="af"/>
          </w:rPr>
          <w:t>5.1</w:t>
        </w:r>
        <w:r w:rsidR="005834DE">
          <w:rPr>
            <w:rFonts w:asciiTheme="minorHAnsi" w:eastAsiaTheme="minorEastAsia" w:hAnsiTheme="minorHAnsi" w:cstheme="minorBidi"/>
            <w:snapToGrid/>
            <w:sz w:val="22"/>
            <w:szCs w:val="22"/>
            <w:lang w:eastAsia="ru-RU"/>
          </w:rPr>
          <w:tab/>
        </w:r>
        <w:r w:rsidR="005834DE" w:rsidRPr="00D913CB">
          <w:rPr>
            <w:rStyle w:val="af"/>
          </w:rPr>
          <w:t>Спецификация на поставку продукции (выполнения работ, оказания услуг):</w:t>
        </w:r>
        <w:r w:rsidR="005834DE">
          <w:rPr>
            <w:webHidden/>
          </w:rPr>
          <w:tab/>
        </w:r>
        <w:r w:rsidR="005834DE">
          <w:rPr>
            <w:webHidden/>
          </w:rPr>
          <w:fldChar w:fldCharType="begin"/>
        </w:r>
        <w:r w:rsidR="005834DE">
          <w:rPr>
            <w:webHidden/>
          </w:rPr>
          <w:instrText xml:space="preserve"> PAGEREF _Toc504570115 \h </w:instrText>
        </w:r>
        <w:r w:rsidR="005834DE">
          <w:rPr>
            <w:webHidden/>
          </w:rPr>
        </w:r>
        <w:r w:rsidR="005834DE">
          <w:rPr>
            <w:webHidden/>
          </w:rPr>
          <w:fldChar w:fldCharType="separate"/>
        </w:r>
        <w:r w:rsidR="0035388A">
          <w:rPr>
            <w:webHidden/>
          </w:rPr>
          <w:t>36</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16" w:history="1">
        <w:r w:rsidR="005834DE" w:rsidRPr="00D913CB">
          <w:rPr>
            <w:rStyle w:val="af"/>
            <w:rFonts w:eastAsia="Calibri"/>
          </w:rPr>
          <w:t>5.2</w:t>
        </w:r>
        <w:r w:rsidR="005834DE">
          <w:rPr>
            <w:rFonts w:asciiTheme="minorHAnsi" w:eastAsiaTheme="minorEastAsia" w:hAnsiTheme="minorHAnsi" w:cstheme="minorBidi"/>
            <w:snapToGrid/>
            <w:sz w:val="22"/>
            <w:szCs w:val="22"/>
            <w:lang w:eastAsia="ru-RU"/>
          </w:rPr>
          <w:tab/>
        </w:r>
        <w:r w:rsidR="005834DE" w:rsidRPr="00D913CB">
          <w:rPr>
            <w:rStyle w:val="af"/>
            <w:rFonts w:eastAsia="Calibri"/>
          </w:rPr>
          <w:t>Основные условия выполнения работ:</w:t>
        </w:r>
        <w:r w:rsidR="005834DE">
          <w:rPr>
            <w:webHidden/>
          </w:rPr>
          <w:tab/>
        </w:r>
        <w:r w:rsidR="005834DE">
          <w:rPr>
            <w:webHidden/>
          </w:rPr>
          <w:fldChar w:fldCharType="begin"/>
        </w:r>
        <w:r w:rsidR="005834DE">
          <w:rPr>
            <w:webHidden/>
          </w:rPr>
          <w:instrText xml:space="preserve"> PAGEREF _Toc504570116 \h </w:instrText>
        </w:r>
        <w:r w:rsidR="005834DE">
          <w:rPr>
            <w:webHidden/>
          </w:rPr>
        </w:r>
        <w:r w:rsidR="005834DE">
          <w:rPr>
            <w:webHidden/>
          </w:rPr>
          <w:fldChar w:fldCharType="separate"/>
        </w:r>
        <w:r w:rsidR="003B6D75">
          <w:rPr>
            <w:b w:val="0"/>
            <w:bCs/>
            <w:webHidden/>
          </w:rPr>
          <w:t>34</w:t>
        </w:r>
        <w:r w:rsidR="0035388A">
          <w:rPr>
            <w:b w:val="0"/>
            <w:bCs/>
            <w:webHidden/>
          </w:rPr>
          <w:t>.</w:t>
        </w:r>
        <w:r w:rsidR="005834DE">
          <w:rPr>
            <w:webHidden/>
          </w:rPr>
          <w:fldChar w:fldCharType="end"/>
        </w:r>
      </w:hyperlink>
    </w:p>
    <w:p w:rsidR="005834DE" w:rsidRDefault="00646CBA" w:rsidP="000A579E">
      <w:pPr>
        <w:pStyle w:val="24"/>
        <w:rPr>
          <w:rFonts w:asciiTheme="minorHAnsi" w:eastAsiaTheme="minorEastAsia" w:hAnsiTheme="minorHAnsi" w:cstheme="minorBidi"/>
          <w:snapToGrid/>
          <w:sz w:val="22"/>
          <w:szCs w:val="22"/>
          <w:lang w:eastAsia="ru-RU"/>
        </w:rPr>
      </w:pPr>
      <w:hyperlink w:anchor="_Toc504570117" w:history="1">
        <w:r w:rsidR="005834DE" w:rsidRPr="00D913CB">
          <w:rPr>
            <w:rStyle w:val="af"/>
          </w:rPr>
          <w:t>5.3</w:t>
        </w:r>
        <w:r w:rsidR="005834DE">
          <w:rPr>
            <w:rFonts w:asciiTheme="minorHAnsi" w:eastAsiaTheme="minorEastAsia" w:hAnsiTheme="minorHAnsi" w:cstheme="minorBidi"/>
            <w:snapToGrid/>
            <w:sz w:val="22"/>
            <w:szCs w:val="22"/>
            <w:lang w:eastAsia="ru-RU"/>
          </w:rPr>
          <w:tab/>
        </w:r>
        <w:r w:rsidR="005834DE" w:rsidRPr="00D913CB">
          <w:rPr>
            <w:rStyle w:val="af"/>
          </w:rPr>
          <w:t>Инструкция по заполнению</w:t>
        </w:r>
        <w:r w:rsidR="005834DE">
          <w:rPr>
            <w:webHidden/>
          </w:rPr>
          <w:tab/>
        </w:r>
      </w:hyperlink>
      <w:r w:rsidR="009576FF">
        <w:t>42</w:t>
      </w:r>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118" w:history="1">
        <w:r w:rsidR="005834DE" w:rsidRPr="00D913CB">
          <w:rPr>
            <w:rStyle w:val="af"/>
          </w:rPr>
          <w:t>6.</w:t>
        </w:r>
        <w:r w:rsidR="005834DE">
          <w:rPr>
            <w:rFonts w:asciiTheme="minorHAnsi" w:eastAsiaTheme="minorEastAsia" w:hAnsiTheme="minorHAnsi" w:cstheme="minorBidi"/>
            <w:b w:val="0"/>
            <w:bCs w:val="0"/>
            <w:caps w:val="0"/>
            <w:snapToGrid/>
            <w:sz w:val="22"/>
            <w:szCs w:val="22"/>
          </w:rPr>
          <w:tab/>
        </w:r>
        <w:r w:rsidR="005834DE" w:rsidRPr="00D913CB">
          <w:rPr>
            <w:rStyle w:val="af"/>
          </w:rPr>
          <w:t>Проект договора</w:t>
        </w:r>
        <w:r w:rsidR="005834DE">
          <w:rPr>
            <w:webHidden/>
          </w:rPr>
          <w:tab/>
        </w:r>
      </w:hyperlink>
      <w:r w:rsidR="00250F90">
        <w:t>4</w:t>
      </w:r>
      <w:r w:rsidR="009576FF">
        <w:t>4</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19" w:history="1">
        <w:r w:rsidR="005834DE" w:rsidRPr="00D913CB">
          <w:rPr>
            <w:rStyle w:val="af"/>
          </w:rPr>
          <w:t>6.1</w:t>
        </w:r>
        <w:r w:rsidR="005834DE">
          <w:rPr>
            <w:rFonts w:asciiTheme="minorHAnsi" w:eastAsiaTheme="minorEastAsia" w:hAnsiTheme="minorHAnsi" w:cstheme="minorBidi"/>
            <w:snapToGrid/>
            <w:sz w:val="22"/>
            <w:szCs w:val="22"/>
            <w:lang w:eastAsia="ru-RU"/>
          </w:rPr>
          <w:tab/>
        </w:r>
        <w:r w:rsidR="005834DE" w:rsidRPr="00D913CB">
          <w:rPr>
            <w:rStyle w:val="af"/>
          </w:rPr>
          <w:t>Инструкция по заполнению проекта договора</w:t>
        </w:r>
        <w:r w:rsidR="005834DE">
          <w:rPr>
            <w:webHidden/>
          </w:rPr>
          <w:tab/>
        </w:r>
      </w:hyperlink>
      <w:r w:rsidR="009576FF">
        <w:t>64</w:t>
      </w:r>
    </w:p>
    <w:p w:rsidR="005834DE" w:rsidRDefault="00646CBA" w:rsidP="000A579E">
      <w:pPr>
        <w:pStyle w:val="13"/>
        <w:rPr>
          <w:rFonts w:asciiTheme="minorHAnsi" w:eastAsiaTheme="minorEastAsia" w:hAnsiTheme="minorHAnsi" w:cstheme="minorBidi"/>
          <w:b w:val="0"/>
          <w:bCs w:val="0"/>
          <w:caps w:val="0"/>
          <w:snapToGrid/>
          <w:sz w:val="22"/>
          <w:szCs w:val="22"/>
        </w:rPr>
      </w:pPr>
      <w:hyperlink w:anchor="_Toc504570120" w:history="1">
        <w:r w:rsidR="005834DE" w:rsidRPr="00D913CB">
          <w:rPr>
            <w:rStyle w:val="af"/>
            <w:kern w:val="28"/>
          </w:rPr>
          <w:t>7.</w:t>
        </w:r>
        <w:r w:rsidR="005834DE">
          <w:rPr>
            <w:rFonts w:asciiTheme="minorHAnsi" w:eastAsiaTheme="minorEastAsia" w:hAnsiTheme="minorHAnsi" w:cstheme="minorBidi"/>
            <w:b w:val="0"/>
            <w:bCs w:val="0"/>
            <w:caps w:val="0"/>
            <w:snapToGrid/>
            <w:sz w:val="22"/>
            <w:szCs w:val="22"/>
          </w:rPr>
          <w:tab/>
        </w:r>
        <w:r w:rsidR="005834DE" w:rsidRPr="00D913CB">
          <w:rPr>
            <w:rStyle w:val="af"/>
            <w:kern w:val="28"/>
          </w:rPr>
          <w:t>Формы документов, включаемых в состав заявки</w:t>
        </w:r>
        <w:r w:rsidR="005834DE">
          <w:rPr>
            <w:webHidden/>
          </w:rPr>
          <w:tab/>
        </w:r>
      </w:hyperlink>
      <w:r w:rsidR="009576FF">
        <w:t>65</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1" w:history="1">
        <w:r w:rsidR="005834DE" w:rsidRPr="00D913CB">
          <w:rPr>
            <w:rStyle w:val="af"/>
          </w:rPr>
          <w:t>7.1</w:t>
        </w:r>
        <w:r w:rsidR="005834DE">
          <w:rPr>
            <w:rFonts w:asciiTheme="minorHAnsi" w:eastAsiaTheme="minorEastAsia" w:hAnsiTheme="minorHAnsi" w:cstheme="minorBidi"/>
            <w:snapToGrid/>
            <w:sz w:val="22"/>
            <w:szCs w:val="22"/>
            <w:lang w:eastAsia="ru-RU"/>
          </w:rPr>
          <w:tab/>
        </w:r>
        <w:r w:rsidR="005834DE" w:rsidRPr="00D913CB">
          <w:rPr>
            <w:rStyle w:val="af"/>
          </w:rPr>
          <w:t>Заявка на участие в процедуре (форма 1)</w:t>
        </w:r>
        <w:r w:rsidR="005834DE">
          <w:rPr>
            <w:webHidden/>
          </w:rPr>
          <w:tab/>
        </w:r>
      </w:hyperlink>
      <w:r w:rsidR="009576FF">
        <w:t>65</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2" w:history="1">
        <w:r w:rsidR="005834DE" w:rsidRPr="00D913CB">
          <w:rPr>
            <w:rStyle w:val="af"/>
          </w:rPr>
          <w:t>7.2</w:t>
        </w:r>
        <w:r w:rsidR="005834DE">
          <w:rPr>
            <w:rFonts w:asciiTheme="minorHAnsi" w:eastAsiaTheme="minorEastAsia" w:hAnsiTheme="minorHAnsi" w:cstheme="minorBidi"/>
            <w:snapToGrid/>
            <w:sz w:val="22"/>
            <w:szCs w:val="22"/>
            <w:lang w:eastAsia="ru-RU"/>
          </w:rPr>
          <w:tab/>
        </w:r>
        <w:r w:rsidR="005834DE" w:rsidRPr="00D913CB">
          <w:rPr>
            <w:rStyle w:val="af"/>
          </w:rPr>
          <w:t>Анкета участника (форма 2)</w:t>
        </w:r>
        <w:r w:rsidR="005834DE">
          <w:rPr>
            <w:webHidden/>
          </w:rPr>
          <w:tab/>
        </w:r>
      </w:hyperlink>
      <w:r w:rsidR="009576FF">
        <w:t>68</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3" w:history="1">
        <w:r w:rsidR="005834DE" w:rsidRPr="00D913CB">
          <w:rPr>
            <w:rStyle w:val="af"/>
          </w:rPr>
          <w:t>7.3</w:t>
        </w:r>
        <w:r w:rsidR="005834DE">
          <w:rPr>
            <w:rFonts w:asciiTheme="minorHAnsi" w:eastAsiaTheme="minorEastAsia" w:hAnsiTheme="minorHAnsi" w:cstheme="minorBidi"/>
            <w:snapToGrid/>
            <w:sz w:val="22"/>
            <w:szCs w:val="22"/>
            <w:lang w:eastAsia="ru-RU"/>
          </w:rPr>
          <w:tab/>
        </w:r>
        <w:r w:rsidR="005834DE" w:rsidRPr="00D913CB">
          <w:rPr>
            <w:rStyle w:val="af"/>
          </w:rPr>
          <w:t>Декларация о принадлежности к субъектам малого/ среднего предпринимательства (форма 3)</w:t>
        </w:r>
        <w:r w:rsidR="005834DE">
          <w:rPr>
            <w:webHidden/>
          </w:rPr>
          <w:tab/>
        </w:r>
      </w:hyperlink>
      <w:r w:rsidR="009576FF">
        <w:t>71</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4" w:history="1">
        <w:r w:rsidR="005834DE" w:rsidRPr="00D913CB">
          <w:rPr>
            <w:rStyle w:val="af"/>
          </w:rPr>
          <w:t>7.4</w:t>
        </w:r>
        <w:r w:rsidR="005834DE">
          <w:rPr>
            <w:rFonts w:asciiTheme="minorHAnsi" w:eastAsiaTheme="minorEastAsia" w:hAnsiTheme="minorHAnsi" w:cstheme="minorBidi"/>
            <w:snapToGrid/>
            <w:sz w:val="22"/>
            <w:szCs w:val="22"/>
            <w:lang w:eastAsia="ru-RU"/>
          </w:rPr>
          <w:tab/>
        </w:r>
        <w:r w:rsidR="005834DE" w:rsidRPr="00D913CB">
          <w:rPr>
            <w:rStyle w:val="af"/>
          </w:rPr>
          <w:t>План распределения объемов поставки продукции (форма 4)</w:t>
        </w:r>
        <w:r w:rsidR="005834DE">
          <w:rPr>
            <w:webHidden/>
          </w:rPr>
          <w:tab/>
        </w:r>
      </w:hyperlink>
      <w:r w:rsidR="009576FF">
        <w:t>76</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5" w:history="1">
        <w:r w:rsidR="005834DE" w:rsidRPr="00D913CB">
          <w:rPr>
            <w:rStyle w:val="af"/>
          </w:rPr>
          <w:t>7.5</w:t>
        </w:r>
        <w:r w:rsidR="005834DE">
          <w:rPr>
            <w:rFonts w:asciiTheme="minorHAnsi" w:eastAsiaTheme="minorEastAsia" w:hAnsiTheme="minorHAnsi" w:cstheme="minorBidi"/>
            <w:snapToGrid/>
            <w:sz w:val="22"/>
            <w:szCs w:val="22"/>
            <w:lang w:eastAsia="ru-RU"/>
          </w:rPr>
          <w:tab/>
        </w:r>
        <w:r w:rsidR="005834DE" w:rsidRPr="00D913CB">
          <w:rPr>
            <w:rStyle w:val="af"/>
          </w:rPr>
          <w:t>Декларация соответствия члена коллективного участника (форма 5)</w:t>
        </w:r>
        <w:r w:rsidR="005834DE">
          <w:rPr>
            <w:webHidden/>
          </w:rPr>
          <w:tab/>
        </w:r>
      </w:hyperlink>
      <w:r w:rsidR="009576FF">
        <w:t>78</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6" w:history="1">
        <w:r w:rsidR="005834DE" w:rsidRPr="00D913CB">
          <w:rPr>
            <w:rStyle w:val="af"/>
          </w:rPr>
          <w:t>7.6</w:t>
        </w:r>
        <w:r w:rsidR="005834DE">
          <w:rPr>
            <w:rFonts w:asciiTheme="minorHAnsi" w:eastAsiaTheme="minorEastAsia" w:hAnsiTheme="minorHAnsi" w:cstheme="minorBidi"/>
            <w:snapToGrid/>
            <w:sz w:val="22"/>
            <w:szCs w:val="22"/>
            <w:lang w:eastAsia="ru-RU"/>
          </w:rPr>
          <w:tab/>
        </w:r>
        <w:r w:rsidR="005834DE" w:rsidRPr="00D913CB">
          <w:rPr>
            <w:rStyle w:val="af"/>
          </w:rPr>
          <w:t>Справка о перечне и объемах исполнения аналогичных договоров (форма 6)</w:t>
        </w:r>
        <w:r w:rsidR="005834DE">
          <w:rPr>
            <w:webHidden/>
          </w:rPr>
          <w:tab/>
        </w:r>
      </w:hyperlink>
      <w:r w:rsidR="009576FF">
        <w:t>79</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7" w:history="1">
        <w:r w:rsidR="005834DE" w:rsidRPr="00D913CB">
          <w:rPr>
            <w:rStyle w:val="af"/>
          </w:rPr>
          <w:t>7.7</w:t>
        </w:r>
        <w:r w:rsidR="005834DE">
          <w:rPr>
            <w:rFonts w:asciiTheme="minorHAnsi" w:eastAsiaTheme="minorEastAsia" w:hAnsiTheme="minorHAnsi" w:cstheme="minorBidi"/>
            <w:snapToGrid/>
            <w:sz w:val="22"/>
            <w:szCs w:val="22"/>
            <w:lang w:eastAsia="ru-RU"/>
          </w:rPr>
          <w:tab/>
        </w:r>
        <w:r w:rsidR="005834DE" w:rsidRPr="00D913CB">
          <w:rPr>
            <w:rStyle w:val="af"/>
          </w:rPr>
          <w:t>Справка о материально-технических ресурсах (форма 7)</w:t>
        </w:r>
        <w:r w:rsidR="005834DE">
          <w:rPr>
            <w:webHidden/>
          </w:rPr>
          <w:tab/>
        </w:r>
      </w:hyperlink>
      <w:r w:rsidR="009576FF">
        <w:t>82</w:t>
      </w:r>
    </w:p>
    <w:p w:rsidR="005834DE" w:rsidRDefault="00646CBA" w:rsidP="000A579E">
      <w:pPr>
        <w:pStyle w:val="24"/>
        <w:rPr>
          <w:rFonts w:asciiTheme="minorHAnsi" w:eastAsiaTheme="minorEastAsia" w:hAnsiTheme="minorHAnsi" w:cstheme="minorBidi"/>
          <w:snapToGrid/>
          <w:sz w:val="22"/>
          <w:szCs w:val="22"/>
          <w:lang w:eastAsia="ru-RU"/>
        </w:rPr>
      </w:pPr>
      <w:hyperlink w:anchor="_Toc504570128" w:history="1">
        <w:r w:rsidR="005834DE" w:rsidRPr="00D913CB">
          <w:rPr>
            <w:rStyle w:val="af"/>
          </w:rPr>
          <w:t>7.8</w:t>
        </w:r>
        <w:r w:rsidR="005834DE">
          <w:rPr>
            <w:rFonts w:asciiTheme="minorHAnsi" w:eastAsiaTheme="minorEastAsia" w:hAnsiTheme="minorHAnsi" w:cstheme="minorBidi"/>
            <w:snapToGrid/>
            <w:sz w:val="22"/>
            <w:szCs w:val="22"/>
            <w:lang w:eastAsia="ru-RU"/>
          </w:rPr>
          <w:tab/>
        </w:r>
        <w:r w:rsidR="005834DE" w:rsidRPr="00D913CB">
          <w:rPr>
            <w:rStyle w:val="af"/>
          </w:rPr>
          <w:t>Справка о кадровых ресурсах (форма 8)</w:t>
        </w:r>
        <w:r w:rsidR="005834DE">
          <w:rPr>
            <w:webHidden/>
          </w:rPr>
          <w:tab/>
        </w:r>
      </w:hyperlink>
      <w:r w:rsidR="009576FF">
        <w:t>84</w:t>
      </w:r>
    </w:p>
    <w:p w:rsidR="00BA0F61" w:rsidRPr="005E5BBD" w:rsidRDefault="008D7406" w:rsidP="000A579E">
      <w:pPr>
        <w:pStyle w:val="13"/>
        <w:rPr>
          <w:snapToGrid/>
        </w:rPr>
      </w:pPr>
      <w:r w:rsidRPr="005E5BBD">
        <w:fldChar w:fldCharType="end"/>
      </w:r>
    </w:p>
    <w:p w:rsidR="00A6740A" w:rsidRPr="005E5BBD" w:rsidRDefault="00A6740A" w:rsidP="002E1727">
      <w:pPr>
        <w:pStyle w:val="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2" w:name="_Toc517582289"/>
      <w:bookmarkStart w:id="43" w:name="_Toc517582613"/>
      <w:bookmarkStart w:id="44" w:name="_Toc518119233"/>
      <w:bookmarkStart w:id="45" w:name="_Toc55193146"/>
      <w:bookmarkStart w:id="46" w:name="_Toc55285334"/>
      <w:bookmarkStart w:id="47" w:name="_Toc55305368"/>
      <w:bookmarkStart w:id="48" w:name="_Ref55335495"/>
      <w:bookmarkStart w:id="49" w:name="_Ref56251018"/>
      <w:bookmarkStart w:id="50" w:name="_Ref56251020"/>
      <w:bookmarkStart w:id="51" w:name="_Ref57046967"/>
      <w:bookmarkStart w:id="52" w:name="_Toc57314614"/>
      <w:bookmarkStart w:id="53" w:name="_Ref57322917"/>
      <w:bookmarkStart w:id="54" w:name="_Ref57322919"/>
      <w:bookmarkStart w:id="55" w:name="_Toc69728940"/>
      <w:bookmarkStart w:id="56" w:name="_Toc175748962"/>
      <w:bookmarkStart w:id="57" w:name="_Ref318720777"/>
      <w:bookmarkStart w:id="58" w:name="_Ref318730060"/>
      <w:bookmarkStart w:id="59" w:name="_Toc461813725"/>
      <w:bookmarkStart w:id="60" w:name="_Toc462131340"/>
      <w:bookmarkStart w:id="61" w:name="_Toc462299447"/>
      <w:bookmarkStart w:id="62" w:name="_Toc462645407"/>
      <w:bookmarkStart w:id="63" w:name="_Toc463433104"/>
      <w:bookmarkStart w:id="64" w:name="_Toc504570080"/>
      <w:r w:rsidRPr="005E5BBD">
        <w:rPr>
          <w:rFonts w:ascii="Times New Roman" w:hAnsi="Times New Roman"/>
          <w:sz w:val="24"/>
          <w:szCs w:val="24"/>
        </w:rPr>
        <w:lastRenderedPageBreak/>
        <w:t xml:space="preserve">Общие </w:t>
      </w:r>
      <w:bookmarkEnd w:id="42"/>
      <w:bookmarkEnd w:id="43"/>
      <w:bookmarkEnd w:id="44"/>
      <w:bookmarkEnd w:id="45"/>
      <w:r w:rsidRPr="005E5BBD">
        <w:rPr>
          <w:rFonts w:ascii="Times New Roman" w:hAnsi="Times New Roman"/>
          <w:sz w:val="24"/>
          <w:szCs w:val="24"/>
        </w:rPr>
        <w:t>положения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6740A" w:rsidRPr="005E5BBD" w:rsidRDefault="00A6740A" w:rsidP="00F43E54">
      <w:pPr>
        <w:pStyle w:val="21"/>
        <w:keepNext w:val="0"/>
        <w:widowControl w:val="0"/>
        <w:suppressAutoHyphens w:val="0"/>
        <w:spacing w:before="0"/>
        <w:ind w:left="851" w:hanging="851"/>
        <w:rPr>
          <w:sz w:val="24"/>
          <w:szCs w:val="24"/>
        </w:rPr>
      </w:pPr>
      <w:bookmarkStart w:id="65" w:name="_Toc55285335"/>
      <w:bookmarkStart w:id="66" w:name="_Toc55305369"/>
      <w:bookmarkStart w:id="67" w:name="_Toc57314615"/>
      <w:bookmarkStart w:id="68" w:name="_Toc69728941"/>
      <w:bookmarkStart w:id="69" w:name="_Toc175748963"/>
      <w:bookmarkStart w:id="70" w:name="_Ref318730092"/>
      <w:bookmarkStart w:id="71" w:name="_Toc504570081"/>
      <w:r w:rsidRPr="005E5BBD">
        <w:rPr>
          <w:sz w:val="24"/>
          <w:szCs w:val="24"/>
        </w:rPr>
        <w:t xml:space="preserve">Общие сведения о </w:t>
      </w:r>
      <w:bookmarkEnd w:id="65"/>
      <w:bookmarkEnd w:id="66"/>
      <w:bookmarkEnd w:id="67"/>
      <w:bookmarkEnd w:id="68"/>
      <w:r w:rsidR="009B7996" w:rsidRPr="005E5BBD">
        <w:rPr>
          <w:sz w:val="24"/>
          <w:szCs w:val="24"/>
        </w:rPr>
        <w:t>настоящей</w:t>
      </w:r>
      <w:r w:rsidR="00B74D80" w:rsidRPr="005E5BBD">
        <w:rPr>
          <w:sz w:val="24"/>
          <w:szCs w:val="24"/>
        </w:rPr>
        <w:t xml:space="preserve"> </w:t>
      </w:r>
      <w:r w:rsidRPr="005E5BBD">
        <w:rPr>
          <w:sz w:val="24"/>
          <w:szCs w:val="24"/>
        </w:rPr>
        <w:t>процедуре</w:t>
      </w:r>
      <w:bookmarkEnd w:id="69"/>
      <w:bookmarkEnd w:id="70"/>
      <w:bookmarkEnd w:id="71"/>
    </w:p>
    <w:p w:rsidR="002A7E9F" w:rsidRPr="005E5BBD" w:rsidRDefault="007920C1" w:rsidP="00B84E04">
      <w:pPr>
        <w:pStyle w:val="a4"/>
        <w:tabs>
          <w:tab w:val="num" w:pos="0"/>
          <w:tab w:val="num" w:pos="1418"/>
        </w:tabs>
        <w:spacing w:line="240" w:lineRule="auto"/>
        <w:ind w:left="0" w:firstLine="567"/>
        <w:rPr>
          <w:sz w:val="24"/>
          <w:szCs w:val="24"/>
        </w:rPr>
      </w:pPr>
      <w:bookmarkStart w:id="72" w:name="_Ref55193512"/>
      <w:bookmarkStart w:id="73" w:name="Общие_сведения"/>
      <w:r w:rsidRPr="005E5BBD">
        <w:rPr>
          <w:sz w:val="24"/>
          <w:szCs w:val="24"/>
        </w:rPr>
        <w:t>З</w:t>
      </w:r>
      <w:r w:rsidR="00AD5D79" w:rsidRPr="005E5BBD">
        <w:rPr>
          <w:sz w:val="24"/>
          <w:szCs w:val="24"/>
        </w:rPr>
        <w:t>аказчик</w:t>
      </w:r>
      <w:r w:rsidRPr="005E5BBD">
        <w:rPr>
          <w:sz w:val="24"/>
          <w:szCs w:val="24"/>
        </w:rPr>
        <w:t xml:space="preserve">, указанный в пункте </w:t>
      </w:r>
      <w:r w:rsidR="00582980" w:rsidRPr="005E5BBD">
        <w:fldChar w:fldCharType="begin"/>
      </w:r>
      <w:r w:rsidR="00582980" w:rsidRPr="005E5BBD">
        <w:instrText xml:space="preserve"> REF _Ref326578802 \r \h  \* MERGEFORMAT </w:instrText>
      </w:r>
      <w:r w:rsidR="00582980" w:rsidRPr="005E5BBD">
        <w:fldChar w:fldCharType="separate"/>
      </w:r>
      <w:r w:rsidR="0035388A" w:rsidRPr="0035388A">
        <w:rPr>
          <w:sz w:val="24"/>
          <w:szCs w:val="24"/>
        </w:rPr>
        <w:t>4.1.1</w:t>
      </w:r>
      <w:r w:rsidR="00582980" w:rsidRPr="005E5BBD">
        <w:fldChar w:fldCharType="end"/>
      </w:r>
      <w:r w:rsidR="002505FC" w:rsidRPr="005E5BBD">
        <w:rPr>
          <w:sz w:val="24"/>
          <w:szCs w:val="24"/>
        </w:rPr>
        <w:t xml:space="preserve"> </w:t>
      </w:r>
      <w:r w:rsidR="00A22E4D" w:rsidRPr="005E5BBD">
        <w:rPr>
          <w:sz w:val="24"/>
          <w:szCs w:val="24"/>
        </w:rPr>
        <w:t>а)</w:t>
      </w:r>
      <w:r w:rsidRPr="005E5BBD">
        <w:rPr>
          <w:sz w:val="24"/>
          <w:szCs w:val="24"/>
        </w:rPr>
        <w:t xml:space="preserve"> настоящей </w:t>
      </w:r>
      <w:r w:rsidR="00077F6C" w:rsidRPr="005E5BBD">
        <w:rPr>
          <w:sz w:val="24"/>
          <w:szCs w:val="24"/>
        </w:rPr>
        <w:t xml:space="preserve">закупочной </w:t>
      </w:r>
      <w:r w:rsidR="008F2F69" w:rsidRPr="005E5BBD">
        <w:rPr>
          <w:sz w:val="24"/>
          <w:szCs w:val="24"/>
        </w:rPr>
        <w:t xml:space="preserve">документации </w:t>
      </w:r>
      <w:r w:rsidR="00077F6C" w:rsidRPr="005E5BBD">
        <w:rPr>
          <w:sz w:val="24"/>
          <w:szCs w:val="24"/>
        </w:rPr>
        <w:t xml:space="preserve">открытого запроса предложений в электронной форме </w:t>
      </w:r>
      <w:r w:rsidR="00604BBD" w:rsidRPr="005E5BBD">
        <w:rPr>
          <w:sz w:val="24"/>
          <w:szCs w:val="24"/>
        </w:rPr>
        <w:t xml:space="preserve">(далее–документация) </w:t>
      </w:r>
      <w:r w:rsidRPr="005E5BBD">
        <w:rPr>
          <w:sz w:val="24"/>
          <w:szCs w:val="24"/>
        </w:rPr>
        <w:t>(здесь и далее указываются разделы настоящей документации)</w:t>
      </w:r>
      <w:r w:rsidR="00077F6C" w:rsidRPr="005E5BBD">
        <w:rPr>
          <w:sz w:val="24"/>
          <w:szCs w:val="24"/>
        </w:rPr>
        <w:t xml:space="preserve">, </w:t>
      </w:r>
      <w:r w:rsidR="00A22E4D" w:rsidRPr="005E5BBD">
        <w:rPr>
          <w:sz w:val="24"/>
          <w:szCs w:val="24"/>
        </w:rPr>
        <w:t>в лице</w:t>
      </w:r>
      <w:r w:rsidR="003B2F38" w:rsidRPr="005E5BBD">
        <w:rPr>
          <w:sz w:val="24"/>
          <w:szCs w:val="24"/>
        </w:rPr>
        <w:t xml:space="preserve"> организатор</w:t>
      </w:r>
      <w:r w:rsidR="00A22E4D" w:rsidRPr="005E5BBD">
        <w:rPr>
          <w:sz w:val="24"/>
          <w:szCs w:val="24"/>
        </w:rPr>
        <w:t>а</w:t>
      </w:r>
      <w:r w:rsidR="00133634" w:rsidRPr="005E5BBD">
        <w:rPr>
          <w:sz w:val="24"/>
          <w:szCs w:val="24"/>
        </w:rPr>
        <w:t>,</w:t>
      </w:r>
      <w:r w:rsidR="00A22E4D" w:rsidRPr="005E5BBD">
        <w:rPr>
          <w:sz w:val="24"/>
          <w:szCs w:val="24"/>
        </w:rPr>
        <w:t xml:space="preserve"> указанного в пункте </w:t>
      </w:r>
      <w:r w:rsidR="00582980" w:rsidRPr="005E5BBD">
        <w:fldChar w:fldCharType="begin"/>
      </w:r>
      <w:r w:rsidR="00582980" w:rsidRPr="005E5BBD">
        <w:instrText xml:space="preserve"> REF _Ref326578802 \r \h  \* MERGEFORMAT </w:instrText>
      </w:r>
      <w:r w:rsidR="00582980" w:rsidRPr="005E5BBD">
        <w:fldChar w:fldCharType="separate"/>
      </w:r>
      <w:r w:rsidR="0035388A" w:rsidRPr="0035388A">
        <w:rPr>
          <w:sz w:val="24"/>
          <w:szCs w:val="24"/>
        </w:rPr>
        <w:t>4.1.1</w:t>
      </w:r>
      <w:r w:rsidR="00582980" w:rsidRPr="005E5BBD">
        <w:fldChar w:fldCharType="end"/>
      </w:r>
      <w:r w:rsidR="002505FC" w:rsidRPr="005E5BBD">
        <w:rPr>
          <w:sz w:val="24"/>
          <w:szCs w:val="24"/>
        </w:rPr>
        <w:t xml:space="preserve"> </w:t>
      </w:r>
      <w:r w:rsidR="00A22E4D" w:rsidRPr="005E5BBD">
        <w:rPr>
          <w:sz w:val="24"/>
          <w:szCs w:val="24"/>
        </w:rPr>
        <w:t>б)</w:t>
      </w:r>
      <w:r w:rsidR="008F2F69" w:rsidRPr="005E5BBD">
        <w:rPr>
          <w:sz w:val="24"/>
          <w:szCs w:val="24"/>
        </w:rPr>
        <w:t>,</w:t>
      </w:r>
      <w:r w:rsidR="00A6740A" w:rsidRPr="005E5BBD">
        <w:rPr>
          <w:sz w:val="24"/>
          <w:szCs w:val="24"/>
        </w:rPr>
        <w:t xml:space="preserve"> </w:t>
      </w:r>
      <w:r w:rsidRPr="005E5BBD">
        <w:rPr>
          <w:sz w:val="24"/>
          <w:szCs w:val="24"/>
        </w:rPr>
        <w:t>и</w:t>
      </w:r>
      <w:r w:rsidR="00A6740A" w:rsidRPr="005E5BBD">
        <w:rPr>
          <w:sz w:val="24"/>
          <w:szCs w:val="24"/>
        </w:rPr>
        <w:t>звещением о проведении</w:t>
      </w:r>
      <w:r w:rsidR="00B03E86" w:rsidRPr="005E5BBD">
        <w:rPr>
          <w:sz w:val="24"/>
          <w:szCs w:val="24"/>
        </w:rPr>
        <w:t xml:space="preserve"> открытого</w:t>
      </w:r>
      <w:r w:rsidR="00A6740A" w:rsidRPr="005E5BBD">
        <w:rPr>
          <w:sz w:val="24"/>
          <w:szCs w:val="24"/>
        </w:rPr>
        <w:t xml:space="preserve"> запроса предложений</w:t>
      </w:r>
      <w:r w:rsidR="00B03E86" w:rsidRPr="005E5BBD">
        <w:rPr>
          <w:sz w:val="24"/>
          <w:szCs w:val="24"/>
        </w:rPr>
        <w:t xml:space="preserve"> </w:t>
      </w:r>
      <w:r w:rsidR="003211C0" w:rsidRPr="005E5BBD">
        <w:rPr>
          <w:sz w:val="24"/>
          <w:szCs w:val="24"/>
        </w:rPr>
        <w:t xml:space="preserve">в электронной форме </w:t>
      </w:r>
      <w:r w:rsidR="001315B9" w:rsidRPr="005E5BBD">
        <w:rPr>
          <w:sz w:val="24"/>
          <w:szCs w:val="24"/>
        </w:rPr>
        <w:t>(далее</w:t>
      </w:r>
      <w:r w:rsidR="00E03E09" w:rsidRPr="005E5BBD">
        <w:rPr>
          <w:sz w:val="24"/>
          <w:szCs w:val="24"/>
        </w:rPr>
        <w:t>–</w:t>
      </w:r>
      <w:r w:rsidR="00DC6533" w:rsidRPr="005E5BBD">
        <w:rPr>
          <w:sz w:val="24"/>
          <w:szCs w:val="24"/>
        </w:rPr>
        <w:t>и</w:t>
      </w:r>
      <w:r w:rsidR="00C54AC6" w:rsidRPr="005E5BBD">
        <w:rPr>
          <w:sz w:val="24"/>
          <w:szCs w:val="24"/>
        </w:rPr>
        <w:t>звещение</w:t>
      </w:r>
      <w:r w:rsidR="00A6740A" w:rsidRPr="005E5BBD">
        <w:rPr>
          <w:sz w:val="24"/>
          <w:szCs w:val="24"/>
        </w:rPr>
        <w:t>)</w:t>
      </w:r>
      <w:r w:rsidR="00F4137B" w:rsidRPr="005E5BBD">
        <w:rPr>
          <w:sz w:val="24"/>
          <w:szCs w:val="24"/>
        </w:rPr>
        <w:t>,</w:t>
      </w:r>
      <w:r w:rsidR="00A6740A" w:rsidRPr="005E5BBD">
        <w:rPr>
          <w:sz w:val="24"/>
          <w:szCs w:val="24"/>
        </w:rPr>
        <w:t xml:space="preserve"> </w:t>
      </w:r>
      <w:r w:rsidR="007E5382" w:rsidRPr="005E5BBD">
        <w:rPr>
          <w:sz w:val="24"/>
          <w:szCs w:val="24"/>
        </w:rPr>
        <w:t>размещённым</w:t>
      </w:r>
      <w:r w:rsidR="00A6740A" w:rsidRPr="005E5BBD">
        <w:rPr>
          <w:sz w:val="24"/>
          <w:szCs w:val="24"/>
        </w:rPr>
        <w:t xml:space="preserve"> </w:t>
      </w:r>
      <w:r w:rsidR="006A3387" w:rsidRPr="005E5BBD">
        <w:rPr>
          <w:sz w:val="24"/>
          <w:szCs w:val="24"/>
        </w:rPr>
        <w:t>на официальном сайте</w:t>
      </w:r>
      <w:r w:rsidR="001315B9" w:rsidRPr="005E5BBD">
        <w:rPr>
          <w:sz w:val="24"/>
          <w:szCs w:val="24"/>
        </w:rPr>
        <w:t xml:space="preserve"> </w:t>
      </w:r>
      <w:r w:rsidRPr="005E5BBD">
        <w:rPr>
          <w:sz w:val="24"/>
          <w:szCs w:val="24"/>
        </w:rPr>
        <w:t>е</w:t>
      </w:r>
      <w:r w:rsidR="003B2F38" w:rsidRPr="005E5BBD">
        <w:rPr>
          <w:sz w:val="24"/>
          <w:szCs w:val="24"/>
        </w:rPr>
        <w:t>диной информационной системы в сфере закупок</w:t>
      </w:r>
      <w:r w:rsidR="006A3387" w:rsidRPr="005E5BBD">
        <w:rPr>
          <w:sz w:val="24"/>
          <w:szCs w:val="24"/>
        </w:rPr>
        <w:t xml:space="preserve"> </w:t>
      </w:r>
      <w:hyperlink r:id="rId16" w:history="1">
        <w:r w:rsidR="001315B9" w:rsidRPr="005E5BBD">
          <w:rPr>
            <w:rStyle w:val="af"/>
            <w:color w:val="auto"/>
            <w:sz w:val="24"/>
            <w:szCs w:val="24"/>
            <w:lang w:val="en-US"/>
          </w:rPr>
          <w:t>www</w:t>
        </w:r>
        <w:r w:rsidR="001315B9" w:rsidRPr="005E5BBD">
          <w:rPr>
            <w:rStyle w:val="af"/>
            <w:color w:val="auto"/>
            <w:sz w:val="24"/>
            <w:szCs w:val="24"/>
          </w:rPr>
          <w:t>.</w:t>
        </w:r>
        <w:r w:rsidR="001315B9" w:rsidRPr="005E5BBD">
          <w:rPr>
            <w:rStyle w:val="af"/>
            <w:color w:val="auto"/>
            <w:sz w:val="24"/>
            <w:szCs w:val="24"/>
            <w:lang w:val="en-US"/>
          </w:rPr>
          <w:t>zakupki</w:t>
        </w:r>
        <w:r w:rsidR="001315B9" w:rsidRPr="005E5BBD">
          <w:rPr>
            <w:rStyle w:val="af"/>
            <w:color w:val="auto"/>
            <w:sz w:val="24"/>
            <w:szCs w:val="24"/>
          </w:rPr>
          <w:t>.</w:t>
        </w:r>
        <w:r w:rsidR="001315B9" w:rsidRPr="005E5BBD">
          <w:rPr>
            <w:rStyle w:val="af"/>
            <w:color w:val="auto"/>
            <w:sz w:val="24"/>
            <w:szCs w:val="24"/>
            <w:lang w:val="en-US"/>
          </w:rPr>
          <w:t>gov</w:t>
        </w:r>
        <w:r w:rsidR="001315B9" w:rsidRPr="005E5BBD">
          <w:rPr>
            <w:rStyle w:val="af"/>
            <w:color w:val="auto"/>
            <w:sz w:val="24"/>
            <w:szCs w:val="24"/>
          </w:rPr>
          <w:t>.</w:t>
        </w:r>
        <w:r w:rsidR="001315B9" w:rsidRPr="005E5BBD">
          <w:rPr>
            <w:rStyle w:val="af"/>
            <w:color w:val="auto"/>
            <w:sz w:val="24"/>
            <w:szCs w:val="24"/>
            <w:lang w:val="en-US"/>
          </w:rPr>
          <w:t>ru</w:t>
        </w:r>
      </w:hyperlink>
      <w:r w:rsidR="001315B9" w:rsidRPr="005E5BBD">
        <w:rPr>
          <w:sz w:val="24"/>
          <w:szCs w:val="24"/>
        </w:rPr>
        <w:t xml:space="preserve"> </w:t>
      </w:r>
      <w:r w:rsidR="00E03E09" w:rsidRPr="005E5BBD">
        <w:rPr>
          <w:sz w:val="24"/>
          <w:szCs w:val="24"/>
        </w:rPr>
        <w:t>(далее–</w:t>
      </w:r>
      <w:r w:rsidR="00312684" w:rsidRPr="005E5BBD">
        <w:rPr>
          <w:sz w:val="24"/>
          <w:szCs w:val="24"/>
        </w:rPr>
        <w:t>ЕИС</w:t>
      </w:r>
      <w:r w:rsidR="003B2F38" w:rsidRPr="005E5BBD">
        <w:rPr>
          <w:sz w:val="24"/>
          <w:szCs w:val="24"/>
        </w:rPr>
        <w:t xml:space="preserve">) </w:t>
      </w:r>
      <w:r w:rsidR="00A6740A" w:rsidRPr="005E5BBD">
        <w:rPr>
          <w:sz w:val="24"/>
          <w:szCs w:val="24"/>
        </w:rPr>
        <w:t xml:space="preserve">и </w:t>
      </w:r>
      <w:r w:rsidRPr="005E5BBD">
        <w:rPr>
          <w:sz w:val="24"/>
          <w:szCs w:val="24"/>
        </w:rPr>
        <w:t>э</w:t>
      </w:r>
      <w:r w:rsidR="003B2F38" w:rsidRPr="005E5BBD">
        <w:rPr>
          <w:sz w:val="24"/>
          <w:szCs w:val="24"/>
        </w:rPr>
        <w:t>лектронной торговой площадке</w:t>
      </w:r>
      <w:r w:rsidR="00A22E4D" w:rsidRPr="005E5BBD">
        <w:rPr>
          <w:sz w:val="24"/>
          <w:szCs w:val="24"/>
        </w:rPr>
        <w:t>,</w:t>
      </w:r>
      <w:r w:rsidR="00455319" w:rsidRPr="005E5BBD">
        <w:rPr>
          <w:sz w:val="24"/>
          <w:szCs w:val="24"/>
        </w:rPr>
        <w:t xml:space="preserve"> </w:t>
      </w:r>
      <w:r w:rsidR="000C5694" w:rsidRPr="005E5BBD">
        <w:rPr>
          <w:sz w:val="24"/>
          <w:szCs w:val="24"/>
        </w:rPr>
        <w:t xml:space="preserve">адрес которой в информационно–телекоммуникационной сети Интернет указан в пункте </w:t>
      </w:r>
      <w:r w:rsidR="00582980" w:rsidRPr="005E5BBD">
        <w:fldChar w:fldCharType="begin"/>
      </w:r>
      <w:r w:rsidR="00582980" w:rsidRPr="005E5BBD">
        <w:instrText xml:space="preserve"> REF _Ref462131499 \r \h  \* MERGEFORMAT </w:instrText>
      </w:r>
      <w:r w:rsidR="00582980" w:rsidRPr="005E5BBD">
        <w:fldChar w:fldCharType="separate"/>
      </w:r>
      <w:r w:rsidR="0035388A" w:rsidRPr="0035388A">
        <w:rPr>
          <w:sz w:val="24"/>
          <w:szCs w:val="24"/>
        </w:rPr>
        <w:t>4.1.5</w:t>
      </w:r>
      <w:r w:rsidR="00582980" w:rsidRPr="005E5BBD">
        <w:fldChar w:fldCharType="end"/>
      </w:r>
      <w:r w:rsidR="000C5694" w:rsidRPr="005E5BBD">
        <w:rPr>
          <w:sz w:val="24"/>
          <w:szCs w:val="24"/>
        </w:rPr>
        <w:t xml:space="preserve"> (далее–ЭТП),</w:t>
      </w:r>
      <w:r w:rsidR="003B2F38" w:rsidRPr="005E5BBD">
        <w:rPr>
          <w:sz w:val="24"/>
          <w:szCs w:val="24"/>
        </w:rPr>
        <w:t xml:space="preserve"> </w:t>
      </w:r>
      <w:r w:rsidR="000C5694" w:rsidRPr="005E5BBD">
        <w:rPr>
          <w:sz w:val="24"/>
          <w:szCs w:val="24"/>
        </w:rPr>
        <w:t>приглашает лиц, указанных в пункте</w:t>
      </w:r>
      <w:r w:rsidR="007E51A0" w:rsidRPr="005E5BBD">
        <w:rPr>
          <w:sz w:val="24"/>
          <w:szCs w:val="24"/>
        </w:rPr>
        <w:t xml:space="preserve"> </w:t>
      </w:r>
      <w:r w:rsidR="00582980" w:rsidRPr="005E5BBD">
        <w:fldChar w:fldCharType="begin"/>
      </w:r>
      <w:r w:rsidR="00582980" w:rsidRPr="005E5BBD">
        <w:instrText xml:space="preserve"> REF _Ref326578875 \r \h  \* MERGEFORMAT </w:instrText>
      </w:r>
      <w:r w:rsidR="00582980" w:rsidRPr="005E5BBD">
        <w:fldChar w:fldCharType="separate"/>
      </w:r>
      <w:r w:rsidR="0035388A" w:rsidRPr="0035388A">
        <w:rPr>
          <w:sz w:val="24"/>
          <w:szCs w:val="24"/>
        </w:rPr>
        <w:t>4.1.6</w:t>
      </w:r>
      <w:r w:rsidR="00582980" w:rsidRPr="005E5BBD">
        <w:fldChar w:fldCharType="end"/>
      </w:r>
      <w:r w:rsidR="00077F6C" w:rsidRPr="005E5BBD">
        <w:rPr>
          <w:sz w:val="24"/>
          <w:szCs w:val="24"/>
        </w:rPr>
        <w:t xml:space="preserve"> </w:t>
      </w:r>
      <w:r w:rsidR="00E03E09" w:rsidRPr="005E5BBD">
        <w:rPr>
          <w:sz w:val="24"/>
          <w:szCs w:val="24"/>
        </w:rPr>
        <w:t>(далее–</w:t>
      </w:r>
      <w:r w:rsidR="00A37BF6" w:rsidRPr="005E5BBD">
        <w:rPr>
          <w:sz w:val="24"/>
          <w:szCs w:val="24"/>
        </w:rPr>
        <w:t>участник</w:t>
      </w:r>
      <w:r w:rsidR="00A6740A" w:rsidRPr="005E5BBD">
        <w:rPr>
          <w:sz w:val="24"/>
          <w:szCs w:val="24"/>
        </w:rPr>
        <w:t xml:space="preserve">и, </w:t>
      </w:r>
      <w:r w:rsidR="00A37BF6" w:rsidRPr="005E5BBD">
        <w:rPr>
          <w:sz w:val="24"/>
          <w:szCs w:val="24"/>
        </w:rPr>
        <w:t>участник</w:t>
      </w:r>
      <w:r w:rsidR="00A6740A" w:rsidRPr="005E5BBD">
        <w:rPr>
          <w:sz w:val="24"/>
          <w:szCs w:val="24"/>
        </w:rPr>
        <w:t>)</w:t>
      </w:r>
      <w:r w:rsidR="00A22E4D" w:rsidRPr="005E5BBD">
        <w:rPr>
          <w:sz w:val="24"/>
          <w:szCs w:val="24"/>
        </w:rPr>
        <w:t>,</w:t>
      </w:r>
      <w:r w:rsidR="001F7564">
        <w:rPr>
          <w:sz w:val="24"/>
          <w:szCs w:val="24"/>
        </w:rPr>
        <w:t xml:space="preserve"> </w:t>
      </w:r>
      <w:r w:rsidR="00A6740A" w:rsidRPr="005E5BBD">
        <w:rPr>
          <w:sz w:val="24"/>
          <w:szCs w:val="24"/>
        </w:rPr>
        <w:t>к участию в процедуре открытого запроса предложений</w:t>
      </w:r>
      <w:r w:rsidR="003F20FE" w:rsidRPr="005E5BBD">
        <w:rPr>
          <w:sz w:val="24"/>
          <w:szCs w:val="24"/>
        </w:rPr>
        <w:t xml:space="preserve"> </w:t>
      </w:r>
      <w:r w:rsidR="003211C0" w:rsidRPr="005E5BBD">
        <w:rPr>
          <w:sz w:val="24"/>
          <w:szCs w:val="24"/>
        </w:rPr>
        <w:t xml:space="preserve">в электронной форме </w:t>
      </w:r>
      <w:r w:rsidR="00E03E09" w:rsidRPr="005E5BBD">
        <w:rPr>
          <w:sz w:val="24"/>
          <w:szCs w:val="24"/>
        </w:rPr>
        <w:t>(далее–</w:t>
      </w:r>
      <w:r w:rsidR="00850A12" w:rsidRPr="005E5BBD">
        <w:rPr>
          <w:sz w:val="24"/>
          <w:szCs w:val="24"/>
        </w:rPr>
        <w:t>процедур</w:t>
      </w:r>
      <w:r w:rsidR="003D1077" w:rsidRPr="005E5BBD">
        <w:rPr>
          <w:sz w:val="24"/>
          <w:szCs w:val="24"/>
        </w:rPr>
        <w:t>а</w:t>
      </w:r>
      <w:r w:rsidR="00A6740A" w:rsidRPr="005E5BBD">
        <w:rPr>
          <w:sz w:val="24"/>
          <w:szCs w:val="24"/>
        </w:rPr>
        <w:t>)</w:t>
      </w:r>
      <w:r w:rsidR="00AD5D79" w:rsidRPr="005E5BBD">
        <w:rPr>
          <w:sz w:val="24"/>
          <w:szCs w:val="24"/>
        </w:rPr>
        <w:t xml:space="preserve"> на поставку товаров, работ, услуг</w:t>
      </w:r>
      <w:r w:rsidR="00890903" w:rsidRPr="005E5BBD">
        <w:rPr>
          <w:sz w:val="24"/>
          <w:szCs w:val="24"/>
        </w:rPr>
        <w:t>,</w:t>
      </w:r>
      <w:r w:rsidR="00AD5D79" w:rsidRPr="005E5BBD">
        <w:rPr>
          <w:sz w:val="24"/>
          <w:szCs w:val="24"/>
        </w:rPr>
        <w:t xml:space="preserve"> </w:t>
      </w:r>
      <w:r w:rsidR="00077F6C" w:rsidRPr="005E5BBD">
        <w:rPr>
          <w:sz w:val="24"/>
          <w:szCs w:val="24"/>
        </w:rPr>
        <w:t xml:space="preserve">указанных в пункте </w:t>
      </w:r>
      <w:r w:rsidR="00582980" w:rsidRPr="005E5BBD">
        <w:fldChar w:fldCharType="begin"/>
      </w:r>
      <w:r w:rsidR="00582980" w:rsidRPr="005E5BBD">
        <w:instrText xml:space="preserve"> REF _Ref462132404 \r \h  \* MERGEFORMAT </w:instrText>
      </w:r>
      <w:r w:rsidR="00582980" w:rsidRPr="005E5BBD">
        <w:fldChar w:fldCharType="separate"/>
      </w:r>
      <w:r w:rsidR="0035388A" w:rsidRPr="0035388A">
        <w:rPr>
          <w:sz w:val="24"/>
          <w:szCs w:val="24"/>
        </w:rPr>
        <w:t>4.1.7</w:t>
      </w:r>
      <w:r w:rsidR="00582980" w:rsidRPr="005E5BBD">
        <w:fldChar w:fldCharType="end"/>
      </w:r>
      <w:r w:rsidR="00077F6C" w:rsidRPr="005E5BBD">
        <w:rPr>
          <w:sz w:val="24"/>
          <w:szCs w:val="24"/>
        </w:rPr>
        <w:t xml:space="preserve"> </w:t>
      </w:r>
      <w:r w:rsidR="00AD5D79" w:rsidRPr="005E5BBD">
        <w:rPr>
          <w:sz w:val="24"/>
          <w:szCs w:val="24"/>
        </w:rPr>
        <w:t>(</w:t>
      </w:r>
      <w:r w:rsidR="0013671E" w:rsidRPr="005E5BBD">
        <w:rPr>
          <w:sz w:val="24"/>
          <w:szCs w:val="24"/>
        </w:rPr>
        <w:t>д</w:t>
      </w:r>
      <w:r w:rsidR="00392740" w:rsidRPr="005E5BBD">
        <w:rPr>
          <w:sz w:val="24"/>
          <w:szCs w:val="24"/>
        </w:rPr>
        <w:t>алее</w:t>
      </w:r>
      <w:r w:rsidR="008E22AB" w:rsidRPr="005E5BBD">
        <w:rPr>
          <w:sz w:val="24"/>
          <w:szCs w:val="24"/>
        </w:rPr>
        <w:t>–</w:t>
      </w:r>
      <w:r w:rsidR="00AD5D79" w:rsidRPr="005E5BBD">
        <w:rPr>
          <w:sz w:val="24"/>
          <w:szCs w:val="24"/>
        </w:rPr>
        <w:t>продукци</w:t>
      </w:r>
      <w:r w:rsidR="00F109DA" w:rsidRPr="005E5BBD">
        <w:rPr>
          <w:sz w:val="24"/>
          <w:szCs w:val="24"/>
        </w:rPr>
        <w:t>я</w:t>
      </w:r>
      <w:r w:rsidR="00AD5D79" w:rsidRPr="005E5BBD">
        <w:rPr>
          <w:sz w:val="24"/>
          <w:szCs w:val="24"/>
        </w:rPr>
        <w:t>) для нужд заказчика</w:t>
      </w:r>
      <w:r w:rsidR="002A7E9F" w:rsidRPr="005E5BBD">
        <w:rPr>
          <w:sz w:val="24"/>
          <w:szCs w:val="24"/>
        </w:rPr>
        <w:t>.</w:t>
      </w:r>
      <w:bookmarkEnd w:id="72"/>
      <w:bookmarkEnd w:id="73"/>
      <w:r w:rsidR="007246BA" w:rsidRPr="005E5BBD">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7" w:history="1">
        <w:r w:rsidR="007246BA" w:rsidRPr="005E5BBD">
          <w:rPr>
            <w:rStyle w:val="af"/>
            <w:sz w:val="24"/>
            <w:szCs w:val="24"/>
            <w:lang w:val="en-US"/>
          </w:rPr>
          <w:t>www</w:t>
        </w:r>
        <w:r w:rsidR="007246BA" w:rsidRPr="005E5BBD">
          <w:rPr>
            <w:rStyle w:val="af"/>
            <w:sz w:val="24"/>
            <w:szCs w:val="24"/>
          </w:rPr>
          <w:t>.</w:t>
        </w:r>
        <w:r w:rsidR="007246BA" w:rsidRPr="005E5BBD">
          <w:rPr>
            <w:rStyle w:val="af"/>
            <w:sz w:val="24"/>
            <w:szCs w:val="24"/>
            <w:lang w:val="en-US"/>
          </w:rPr>
          <w:t>star</w:t>
        </w:r>
        <w:r w:rsidR="007246BA" w:rsidRPr="005E5BBD">
          <w:rPr>
            <w:rStyle w:val="af"/>
            <w:sz w:val="24"/>
            <w:szCs w:val="24"/>
          </w:rPr>
          <w:t>.</w:t>
        </w:r>
        <w:proofErr w:type="spellStart"/>
        <w:r w:rsidR="007246BA" w:rsidRPr="005E5BBD">
          <w:rPr>
            <w:rStyle w:val="af"/>
            <w:sz w:val="24"/>
            <w:szCs w:val="24"/>
            <w:lang w:val="en-US"/>
          </w:rPr>
          <w:t>ru</w:t>
        </w:r>
        <w:proofErr w:type="spellEnd"/>
      </w:hyperlink>
      <w:r w:rsidR="007246BA" w:rsidRPr="005E5BBD">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Настоящ</w:t>
      </w:r>
      <w:r w:rsidR="00850A12" w:rsidRPr="005E5BBD">
        <w:rPr>
          <w:sz w:val="24"/>
          <w:szCs w:val="24"/>
        </w:rPr>
        <w:t>ая процедура</w:t>
      </w:r>
      <w:r w:rsidRPr="005E5BBD">
        <w:rPr>
          <w:sz w:val="24"/>
          <w:szCs w:val="24"/>
        </w:rPr>
        <w:t xml:space="preserve"> проводится в соответствии с </w:t>
      </w:r>
      <w:r w:rsidR="00BE5C87" w:rsidRPr="005E5BBD">
        <w:rPr>
          <w:sz w:val="24"/>
          <w:szCs w:val="24"/>
        </w:rPr>
        <w:t>регламентом</w:t>
      </w:r>
      <w:r w:rsidRPr="005E5BBD">
        <w:rPr>
          <w:sz w:val="24"/>
          <w:szCs w:val="24"/>
        </w:rPr>
        <w:t xml:space="preserve"> и с использованием функционала </w:t>
      </w:r>
      <w:r w:rsidR="001F7564" w:rsidRPr="00582590">
        <w:rPr>
          <w:sz w:val="24"/>
          <w:szCs w:val="24"/>
        </w:rPr>
        <w:t xml:space="preserve">ЭТП «АСТ ГОЗ», </w:t>
      </w:r>
      <w:hyperlink r:id="rId18" w:history="1">
        <w:r w:rsidR="001F7564" w:rsidRPr="00A86A8A">
          <w:rPr>
            <w:rStyle w:val="af"/>
            <w:sz w:val="24"/>
            <w:szCs w:val="24"/>
          </w:rPr>
          <w:t>www.astgoz.ru</w:t>
        </w:r>
      </w:hyperlink>
      <w:r w:rsidR="001F7564">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 xml:space="preserve">Подробные требования </w:t>
      </w:r>
      <w:r w:rsidR="00B74D80" w:rsidRPr="005E5BBD">
        <w:rPr>
          <w:sz w:val="24"/>
          <w:szCs w:val="24"/>
        </w:rPr>
        <w:t xml:space="preserve">процедуры, в том числе к участникам, </w:t>
      </w:r>
      <w:r w:rsidR="00E92730" w:rsidRPr="005E5BBD">
        <w:rPr>
          <w:sz w:val="24"/>
          <w:szCs w:val="24"/>
        </w:rPr>
        <w:t>заявкам</w:t>
      </w:r>
      <w:r w:rsidR="00850A12" w:rsidRPr="005E5BBD">
        <w:rPr>
          <w:sz w:val="24"/>
          <w:szCs w:val="24"/>
        </w:rPr>
        <w:t xml:space="preserve"> </w:t>
      </w:r>
      <w:r w:rsidR="00B74D80" w:rsidRPr="005E5BBD">
        <w:rPr>
          <w:sz w:val="24"/>
          <w:szCs w:val="24"/>
        </w:rPr>
        <w:t>участников (</w:t>
      </w:r>
      <w:r w:rsidR="0013671E" w:rsidRPr="005E5BBD">
        <w:rPr>
          <w:sz w:val="24"/>
          <w:szCs w:val="24"/>
        </w:rPr>
        <w:t>д</w:t>
      </w:r>
      <w:r w:rsidR="00E03E09" w:rsidRPr="005E5BBD">
        <w:rPr>
          <w:sz w:val="24"/>
          <w:szCs w:val="24"/>
        </w:rPr>
        <w:t>алее</w:t>
      </w:r>
      <w:r w:rsidR="00392740" w:rsidRPr="005E5BBD">
        <w:rPr>
          <w:sz w:val="24"/>
          <w:szCs w:val="24"/>
        </w:rPr>
        <w:t>–</w:t>
      </w:r>
      <w:r w:rsidR="00E03E09" w:rsidRPr="005E5BBD">
        <w:rPr>
          <w:sz w:val="24"/>
          <w:szCs w:val="24"/>
        </w:rPr>
        <w:t>заявки</w:t>
      </w:r>
      <w:r w:rsidR="00B74D80" w:rsidRPr="005E5BBD">
        <w:rPr>
          <w:sz w:val="24"/>
          <w:szCs w:val="24"/>
        </w:rPr>
        <w:t>), документам</w:t>
      </w:r>
      <w:r w:rsidR="00F4137B" w:rsidRPr="005E5BBD">
        <w:rPr>
          <w:sz w:val="24"/>
          <w:szCs w:val="24"/>
        </w:rPr>
        <w:t>,</w:t>
      </w:r>
      <w:r w:rsidR="00B74D80" w:rsidRPr="005E5BBD">
        <w:rPr>
          <w:sz w:val="24"/>
          <w:szCs w:val="24"/>
        </w:rPr>
        <w:t xml:space="preserve"> предоставляемым </w:t>
      </w:r>
      <w:r w:rsidR="0013671E" w:rsidRPr="005E5BBD">
        <w:rPr>
          <w:sz w:val="24"/>
          <w:szCs w:val="24"/>
        </w:rPr>
        <w:t>участниками</w:t>
      </w:r>
      <w:r w:rsidR="0034749C" w:rsidRPr="005E5BBD">
        <w:rPr>
          <w:sz w:val="24"/>
          <w:szCs w:val="24"/>
        </w:rPr>
        <w:t xml:space="preserve"> для подтверждения соответствия установленным требованиям</w:t>
      </w:r>
      <w:r w:rsidR="0013671E" w:rsidRPr="005E5BBD">
        <w:rPr>
          <w:sz w:val="24"/>
          <w:szCs w:val="24"/>
        </w:rPr>
        <w:t xml:space="preserve">, а также к </w:t>
      </w:r>
      <w:r w:rsidR="00E03E09" w:rsidRPr="005E5BBD">
        <w:rPr>
          <w:sz w:val="24"/>
          <w:szCs w:val="24"/>
        </w:rPr>
        <w:t>продукции</w:t>
      </w:r>
      <w:r w:rsidR="00B74D80" w:rsidRPr="005E5BBD">
        <w:rPr>
          <w:sz w:val="24"/>
          <w:szCs w:val="24"/>
        </w:rPr>
        <w:t>, являющ</w:t>
      </w:r>
      <w:r w:rsidR="00F4223B" w:rsidRPr="005E5BBD">
        <w:rPr>
          <w:sz w:val="24"/>
          <w:szCs w:val="24"/>
        </w:rPr>
        <w:t>ейся</w:t>
      </w:r>
      <w:r w:rsidR="00B74D80" w:rsidRPr="005E5BBD">
        <w:rPr>
          <w:sz w:val="24"/>
          <w:szCs w:val="24"/>
        </w:rPr>
        <w:t xml:space="preserve"> предметом договора</w:t>
      </w:r>
      <w:r w:rsidR="00F4137B" w:rsidRPr="005E5BBD">
        <w:rPr>
          <w:sz w:val="24"/>
          <w:szCs w:val="24"/>
        </w:rPr>
        <w:t>,</w:t>
      </w:r>
      <w:r w:rsidRPr="005E5BBD">
        <w:rPr>
          <w:sz w:val="24"/>
          <w:szCs w:val="24"/>
        </w:rPr>
        <w:t xml:space="preserve"> изложены в разделе</w:t>
      </w:r>
      <w:r w:rsidR="000477AE" w:rsidRPr="005E5BBD">
        <w:rPr>
          <w:sz w:val="24"/>
          <w:szCs w:val="24"/>
        </w:rPr>
        <w:t xml:space="preserve"> </w:t>
      </w:r>
      <w:r w:rsidR="00582980" w:rsidRPr="005E5BBD">
        <w:fldChar w:fldCharType="begin"/>
      </w:r>
      <w:r w:rsidR="00582980" w:rsidRPr="005E5BBD">
        <w:instrText xml:space="preserve"> REF _Ref318815790 \r \h  \* MERGEFORMAT </w:instrText>
      </w:r>
      <w:r w:rsidR="00582980" w:rsidRPr="005E5BBD">
        <w:fldChar w:fldCharType="separate"/>
      </w:r>
      <w:r w:rsidR="0035388A">
        <w:t>2</w:t>
      </w:r>
      <w:r w:rsidR="00582980" w:rsidRPr="005E5BBD">
        <w:fldChar w:fldCharType="end"/>
      </w:r>
      <w:r w:rsidR="002071B6" w:rsidRPr="005E5BBD">
        <w:rPr>
          <w:sz w:val="24"/>
          <w:szCs w:val="24"/>
        </w:rPr>
        <w:t xml:space="preserve"> </w:t>
      </w:r>
      <w:r w:rsidR="00991634" w:rsidRPr="005E5BBD">
        <w:rPr>
          <w:sz w:val="24"/>
          <w:szCs w:val="24"/>
        </w:rPr>
        <w:t>«</w:t>
      </w:r>
      <w:r w:rsidR="00850A12" w:rsidRPr="005E5BBD">
        <w:rPr>
          <w:sz w:val="24"/>
          <w:szCs w:val="24"/>
        </w:rPr>
        <w:t>Требования процедуры</w:t>
      </w:r>
      <w:r w:rsidR="00991634" w:rsidRPr="005E5BBD">
        <w:rPr>
          <w:sz w:val="24"/>
          <w:szCs w:val="24"/>
        </w:rPr>
        <w:t>»</w:t>
      </w:r>
      <w:r w:rsidRPr="005E5BBD">
        <w:rPr>
          <w:sz w:val="24"/>
          <w:szCs w:val="24"/>
        </w:rPr>
        <w:t xml:space="preserve">. Порядок проведения </w:t>
      </w:r>
      <w:r w:rsidR="00850A12" w:rsidRPr="005E5BBD">
        <w:rPr>
          <w:sz w:val="24"/>
          <w:szCs w:val="24"/>
        </w:rPr>
        <w:t xml:space="preserve">процедуры </w:t>
      </w:r>
      <w:r w:rsidR="00F4137B" w:rsidRPr="005E5BBD">
        <w:rPr>
          <w:sz w:val="24"/>
          <w:szCs w:val="24"/>
        </w:rPr>
        <w:t>и участия в не</w:t>
      </w:r>
      <w:r w:rsidR="00F4223B" w:rsidRPr="005E5BBD">
        <w:rPr>
          <w:sz w:val="24"/>
          <w:szCs w:val="24"/>
        </w:rPr>
        <w:t>й</w:t>
      </w:r>
      <w:r w:rsidRPr="005E5BBD">
        <w:rPr>
          <w:sz w:val="24"/>
          <w:szCs w:val="24"/>
        </w:rPr>
        <w:t xml:space="preserve"> </w:t>
      </w:r>
      <w:r w:rsidR="00D222E0" w:rsidRPr="005E5BBD">
        <w:rPr>
          <w:sz w:val="24"/>
          <w:szCs w:val="24"/>
        </w:rPr>
        <w:t>изложены</w:t>
      </w:r>
      <w:r w:rsidRPr="005E5BBD">
        <w:rPr>
          <w:sz w:val="24"/>
          <w:szCs w:val="24"/>
        </w:rPr>
        <w:t xml:space="preserve"> в разделе</w:t>
      </w:r>
      <w:r w:rsidR="002071B6" w:rsidRPr="005E5BBD">
        <w:rPr>
          <w:sz w:val="24"/>
          <w:szCs w:val="24"/>
        </w:rPr>
        <w:t xml:space="preserve"> </w:t>
      </w:r>
      <w:r w:rsidR="00582980" w:rsidRPr="005E5BBD">
        <w:fldChar w:fldCharType="begin"/>
      </w:r>
      <w:r w:rsidR="00582980" w:rsidRPr="005E5BBD">
        <w:instrText xml:space="preserve"> REF _Ref55300680 \r \h  \* MERGEFORMAT </w:instrText>
      </w:r>
      <w:r w:rsidR="00582980" w:rsidRPr="005E5BBD">
        <w:fldChar w:fldCharType="separate"/>
      </w:r>
      <w:r w:rsidR="0035388A">
        <w:t>3</w:t>
      </w:r>
      <w:r w:rsidR="00582980" w:rsidRPr="005E5BBD">
        <w:fldChar w:fldCharType="end"/>
      </w:r>
      <w:r w:rsidR="002071B6" w:rsidRPr="005E5BBD">
        <w:rPr>
          <w:sz w:val="24"/>
          <w:szCs w:val="24"/>
        </w:rPr>
        <w:t>.</w:t>
      </w:r>
      <w:r w:rsidRPr="005E5BBD">
        <w:rPr>
          <w:sz w:val="24"/>
          <w:szCs w:val="24"/>
        </w:rPr>
        <w:t xml:space="preserve"> </w:t>
      </w:r>
      <w:r w:rsidR="002209AD" w:rsidRPr="005E5BBD">
        <w:rPr>
          <w:sz w:val="24"/>
          <w:szCs w:val="24"/>
        </w:rPr>
        <w:t xml:space="preserve">Информационная карта </w:t>
      </w:r>
      <w:r w:rsidR="00F4223B" w:rsidRPr="005E5BBD">
        <w:rPr>
          <w:sz w:val="24"/>
          <w:szCs w:val="24"/>
        </w:rPr>
        <w:t xml:space="preserve">документации </w:t>
      </w:r>
      <w:r w:rsidR="002209AD" w:rsidRPr="005E5BBD">
        <w:rPr>
          <w:sz w:val="24"/>
          <w:szCs w:val="24"/>
        </w:rPr>
        <w:t>приведена в разделе</w:t>
      </w:r>
      <w:r w:rsidR="005E50B0" w:rsidRPr="005E5BBD">
        <w:rPr>
          <w:sz w:val="24"/>
          <w:szCs w:val="24"/>
        </w:rPr>
        <w:t xml:space="preserve"> </w:t>
      </w:r>
      <w:r w:rsidR="00582980" w:rsidRPr="00622D42">
        <w:rPr>
          <w:sz w:val="24"/>
        </w:rPr>
        <w:fldChar w:fldCharType="begin"/>
      </w:r>
      <w:r w:rsidR="00582980" w:rsidRPr="00622D42">
        <w:rPr>
          <w:sz w:val="24"/>
        </w:rPr>
        <w:instrText xml:space="preserve"> REF _Ref332895387 \r \h  \* MERGEFORMAT </w:instrText>
      </w:r>
      <w:r w:rsidR="00582980" w:rsidRPr="00622D42">
        <w:rPr>
          <w:sz w:val="24"/>
        </w:rPr>
      </w:r>
      <w:r w:rsidR="00582980" w:rsidRPr="00622D42">
        <w:rPr>
          <w:sz w:val="24"/>
        </w:rPr>
        <w:fldChar w:fldCharType="separate"/>
      </w:r>
      <w:r w:rsidR="0035388A">
        <w:rPr>
          <w:sz w:val="24"/>
        </w:rPr>
        <w:t>4</w:t>
      </w:r>
      <w:r w:rsidR="00582980" w:rsidRPr="00622D42">
        <w:rPr>
          <w:sz w:val="24"/>
        </w:rPr>
        <w:fldChar w:fldCharType="end"/>
      </w:r>
      <w:r w:rsidR="002209AD" w:rsidRPr="005E5BBD">
        <w:rPr>
          <w:sz w:val="24"/>
          <w:szCs w:val="24"/>
        </w:rPr>
        <w:t xml:space="preserve">. </w:t>
      </w:r>
      <w:r w:rsidR="004C7E21" w:rsidRPr="005E5BBD">
        <w:rPr>
          <w:sz w:val="24"/>
          <w:szCs w:val="24"/>
        </w:rPr>
        <w:t xml:space="preserve">Установленные заказчиком требования к качеству, техническим характеристикам продукции, к </w:t>
      </w:r>
      <w:r w:rsidR="00D222E0" w:rsidRPr="005E5BBD">
        <w:rPr>
          <w:sz w:val="24"/>
          <w:szCs w:val="24"/>
        </w:rPr>
        <w:t xml:space="preserve">её </w:t>
      </w:r>
      <w:r w:rsidR="004C7E21" w:rsidRPr="005E5BBD">
        <w:rPr>
          <w:sz w:val="24"/>
          <w:szCs w:val="24"/>
        </w:rPr>
        <w:t xml:space="preserve">безопасности, к функциональным характеристикам (потребительским свойствам) </w:t>
      </w:r>
      <w:r w:rsidR="00D222E0" w:rsidRPr="005E5BBD">
        <w:rPr>
          <w:sz w:val="24"/>
          <w:szCs w:val="24"/>
        </w:rPr>
        <w:t>продукции</w:t>
      </w:r>
      <w:r w:rsidR="004C7E21" w:rsidRPr="005E5BBD">
        <w:rPr>
          <w:sz w:val="24"/>
          <w:szCs w:val="24"/>
        </w:rPr>
        <w:t xml:space="preserve">, к размерам, упаковке, отгрузке </w:t>
      </w:r>
      <w:r w:rsidR="00D222E0" w:rsidRPr="005E5BBD">
        <w:rPr>
          <w:sz w:val="24"/>
          <w:szCs w:val="24"/>
        </w:rPr>
        <w:t>продукции</w:t>
      </w:r>
      <w:r w:rsidR="004C7E21" w:rsidRPr="005E5BBD">
        <w:rPr>
          <w:sz w:val="24"/>
          <w:szCs w:val="24"/>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5E5BBD">
        <w:rPr>
          <w:sz w:val="24"/>
          <w:szCs w:val="24"/>
        </w:rPr>
        <w:t>Техническо</w:t>
      </w:r>
      <w:r w:rsidR="004C7E21" w:rsidRPr="005E5BBD">
        <w:rPr>
          <w:sz w:val="24"/>
          <w:szCs w:val="24"/>
        </w:rPr>
        <w:t>м</w:t>
      </w:r>
      <w:r w:rsidR="00607FAC" w:rsidRPr="005E5BBD">
        <w:rPr>
          <w:sz w:val="24"/>
          <w:szCs w:val="24"/>
        </w:rPr>
        <w:t xml:space="preserve"> задани</w:t>
      </w:r>
      <w:r w:rsidR="004C7E21" w:rsidRPr="005E5BBD">
        <w:rPr>
          <w:sz w:val="24"/>
          <w:szCs w:val="24"/>
        </w:rPr>
        <w:t>и</w:t>
      </w:r>
      <w:r w:rsidR="0073554B" w:rsidRPr="005E5BBD">
        <w:rPr>
          <w:sz w:val="24"/>
          <w:szCs w:val="24"/>
        </w:rPr>
        <w:t xml:space="preserve"> (Приложении №1 к закупочной документации)</w:t>
      </w:r>
      <w:r w:rsidR="00493E11" w:rsidRPr="005E5BBD">
        <w:rPr>
          <w:sz w:val="24"/>
          <w:szCs w:val="24"/>
        </w:rPr>
        <w:t xml:space="preserve"> </w:t>
      </w:r>
      <w:r w:rsidR="002209AD" w:rsidRPr="005E5BBD">
        <w:rPr>
          <w:sz w:val="24"/>
          <w:szCs w:val="24"/>
        </w:rPr>
        <w:t xml:space="preserve">Проект договора, который </w:t>
      </w:r>
      <w:r w:rsidR="004C7E21" w:rsidRPr="005E5BBD">
        <w:rPr>
          <w:sz w:val="24"/>
          <w:szCs w:val="24"/>
        </w:rPr>
        <w:t>планируется</w:t>
      </w:r>
      <w:r w:rsidR="002209AD" w:rsidRPr="005E5BBD">
        <w:rPr>
          <w:sz w:val="24"/>
          <w:szCs w:val="24"/>
        </w:rPr>
        <w:t xml:space="preserve"> заключ</w:t>
      </w:r>
      <w:r w:rsidR="004C7E21" w:rsidRPr="005E5BBD">
        <w:rPr>
          <w:sz w:val="24"/>
          <w:szCs w:val="24"/>
        </w:rPr>
        <w:t>ить</w:t>
      </w:r>
      <w:r w:rsidR="002209AD" w:rsidRPr="005E5BBD">
        <w:rPr>
          <w:sz w:val="24"/>
          <w:szCs w:val="24"/>
        </w:rPr>
        <w:t xml:space="preserve"> по результатам данной процедуры, приведен в разделе</w:t>
      </w:r>
      <w:r w:rsidR="000477AE" w:rsidRPr="005E5BBD">
        <w:rPr>
          <w:sz w:val="24"/>
          <w:szCs w:val="24"/>
        </w:rPr>
        <w:t xml:space="preserve"> </w:t>
      </w:r>
      <w:r w:rsidR="00582980" w:rsidRPr="000A579E">
        <w:rPr>
          <w:sz w:val="24"/>
        </w:rPr>
        <w:fldChar w:fldCharType="begin"/>
      </w:r>
      <w:r w:rsidR="00582980" w:rsidRPr="000A579E">
        <w:rPr>
          <w:sz w:val="24"/>
        </w:rPr>
        <w:instrText xml:space="preserve"> REF _Ref494193589 \n \h  \* MERGEFORMAT </w:instrText>
      </w:r>
      <w:r w:rsidR="00582980" w:rsidRPr="000A579E">
        <w:rPr>
          <w:sz w:val="24"/>
        </w:rPr>
      </w:r>
      <w:r w:rsidR="00582980" w:rsidRPr="000A579E">
        <w:rPr>
          <w:sz w:val="24"/>
        </w:rPr>
        <w:fldChar w:fldCharType="separate"/>
      </w:r>
      <w:r w:rsidR="0035388A">
        <w:rPr>
          <w:sz w:val="24"/>
        </w:rPr>
        <w:t>6</w:t>
      </w:r>
      <w:r w:rsidR="00582980" w:rsidRPr="000A579E">
        <w:rPr>
          <w:sz w:val="24"/>
        </w:rPr>
        <w:fldChar w:fldCharType="end"/>
      </w:r>
      <w:r w:rsidR="002209AD" w:rsidRPr="005E5BBD">
        <w:rPr>
          <w:sz w:val="24"/>
          <w:szCs w:val="24"/>
        </w:rPr>
        <w:t xml:space="preserve">. </w:t>
      </w:r>
      <w:r w:rsidRPr="005E5BBD">
        <w:rPr>
          <w:sz w:val="24"/>
          <w:szCs w:val="24"/>
        </w:rPr>
        <w:t xml:space="preserve">Формы документов, которые необходимо подготовить и подать в составе </w:t>
      </w:r>
      <w:r w:rsidR="00F4223B" w:rsidRPr="005E5BBD">
        <w:rPr>
          <w:sz w:val="24"/>
          <w:szCs w:val="24"/>
        </w:rPr>
        <w:t>заявки</w:t>
      </w:r>
      <w:r w:rsidRPr="005E5BBD">
        <w:rPr>
          <w:sz w:val="24"/>
          <w:szCs w:val="24"/>
        </w:rPr>
        <w:t xml:space="preserve">, приведены в разделе </w:t>
      </w:r>
      <w:r w:rsidR="00582980" w:rsidRPr="00622D42">
        <w:rPr>
          <w:sz w:val="24"/>
        </w:rPr>
        <w:fldChar w:fldCharType="begin"/>
      </w:r>
      <w:r w:rsidR="00582980" w:rsidRPr="00622D42">
        <w:rPr>
          <w:sz w:val="24"/>
        </w:rPr>
        <w:instrText xml:space="preserve"> REF _Ref462131870 \r \h  \* MERGEFORMAT </w:instrText>
      </w:r>
      <w:r w:rsidR="00582980" w:rsidRPr="00622D42">
        <w:rPr>
          <w:sz w:val="24"/>
        </w:rPr>
      </w:r>
      <w:r w:rsidR="00582980" w:rsidRPr="00622D42">
        <w:rPr>
          <w:sz w:val="24"/>
        </w:rPr>
        <w:fldChar w:fldCharType="separate"/>
      </w:r>
      <w:r w:rsidR="0035388A">
        <w:rPr>
          <w:sz w:val="24"/>
        </w:rPr>
        <w:t>7</w:t>
      </w:r>
      <w:r w:rsidR="00582980" w:rsidRPr="00622D42">
        <w:rPr>
          <w:sz w:val="24"/>
        </w:rPr>
        <w:fldChar w:fldCharType="end"/>
      </w:r>
      <w:r w:rsidR="00493E11" w:rsidRPr="005E5BBD">
        <w:rPr>
          <w:sz w:val="24"/>
          <w:szCs w:val="24"/>
        </w:rPr>
        <w:t>.</w:t>
      </w:r>
    </w:p>
    <w:p w:rsidR="004C7E21" w:rsidRPr="005E5BBD" w:rsidRDefault="004C7E21" w:rsidP="00B84E04">
      <w:pPr>
        <w:pStyle w:val="a4"/>
        <w:tabs>
          <w:tab w:val="num" w:pos="0"/>
          <w:tab w:val="num" w:pos="1418"/>
        </w:tabs>
        <w:spacing w:line="240" w:lineRule="auto"/>
        <w:ind w:left="0" w:firstLine="567"/>
        <w:rPr>
          <w:sz w:val="24"/>
          <w:szCs w:val="24"/>
        </w:rPr>
      </w:pPr>
      <w:r w:rsidRPr="005E5BBD">
        <w:rPr>
          <w:sz w:val="24"/>
          <w:szCs w:val="24"/>
        </w:rPr>
        <w:t>Участник процедуры самостоятельно несет все расходы, связанные с подготовкой и подачей заявки, а побед</w:t>
      </w:r>
      <w:r w:rsidR="009B4384" w:rsidRPr="005E5BBD">
        <w:rPr>
          <w:sz w:val="24"/>
          <w:szCs w:val="24"/>
        </w:rPr>
        <w:t>итель закупки</w:t>
      </w:r>
      <w:r w:rsidR="00D35113" w:rsidRPr="005E5BBD">
        <w:rPr>
          <w:sz w:val="24"/>
          <w:szCs w:val="24"/>
        </w:rPr>
        <w:t xml:space="preserve"> - дополнительно</w:t>
      </w:r>
      <w:r w:rsidR="009B4384" w:rsidRPr="005E5BBD">
        <w:rPr>
          <w:sz w:val="24"/>
          <w:szCs w:val="24"/>
        </w:rPr>
        <w:t xml:space="preserve"> </w:t>
      </w:r>
      <w:r w:rsidRPr="005E5BBD">
        <w:rPr>
          <w:sz w:val="24"/>
          <w:szCs w:val="24"/>
        </w:rPr>
        <w:t>с заключением и исполнением договора. Участник н</w:t>
      </w:r>
      <w:r w:rsidR="00F4223B" w:rsidRPr="005E5BBD">
        <w:rPr>
          <w:sz w:val="24"/>
          <w:szCs w:val="24"/>
        </w:rPr>
        <w:t xml:space="preserve">е вправе требовать от </w:t>
      </w:r>
      <w:r w:rsidR="007246BA" w:rsidRPr="005E5BBD">
        <w:rPr>
          <w:sz w:val="24"/>
          <w:szCs w:val="24"/>
        </w:rPr>
        <w:t xml:space="preserve">организатора, </w:t>
      </w:r>
      <w:r w:rsidR="00F4223B" w:rsidRPr="005E5BBD">
        <w:rPr>
          <w:sz w:val="24"/>
          <w:szCs w:val="24"/>
        </w:rPr>
        <w:t>заказчика</w:t>
      </w:r>
      <w:r w:rsidRPr="005E5BBD">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5E5BBD">
        <w:rPr>
          <w:sz w:val="24"/>
          <w:szCs w:val="24"/>
        </w:rPr>
        <w:t>заявки</w:t>
      </w:r>
      <w:r w:rsidRPr="005E5BBD">
        <w:rPr>
          <w:sz w:val="24"/>
          <w:szCs w:val="24"/>
        </w:rPr>
        <w:t>.</w:t>
      </w:r>
    </w:p>
    <w:p w:rsidR="00A6740A" w:rsidRPr="005E5BBD" w:rsidRDefault="00A6740A" w:rsidP="005E7779">
      <w:pPr>
        <w:pStyle w:val="21"/>
        <w:keepNext w:val="0"/>
        <w:widowControl w:val="0"/>
        <w:tabs>
          <w:tab w:val="num" w:pos="851"/>
          <w:tab w:val="left" w:pos="1134"/>
        </w:tabs>
        <w:suppressAutoHyphens w:val="0"/>
        <w:spacing w:before="120"/>
        <w:ind w:left="0" w:firstLine="567"/>
        <w:rPr>
          <w:sz w:val="24"/>
          <w:szCs w:val="24"/>
        </w:rPr>
      </w:pPr>
      <w:bookmarkStart w:id="74" w:name="_Toc55285336"/>
      <w:bookmarkStart w:id="75" w:name="_Toc55305370"/>
      <w:bookmarkStart w:id="76" w:name="_Ref55313246"/>
      <w:bookmarkStart w:id="77" w:name="_Ref56231140"/>
      <w:bookmarkStart w:id="78" w:name="_Ref56231144"/>
      <w:bookmarkStart w:id="79" w:name="_Toc57314617"/>
      <w:bookmarkStart w:id="80" w:name="_Toc69728943"/>
      <w:bookmarkStart w:id="81" w:name="_Toc175748964"/>
      <w:bookmarkStart w:id="82" w:name="_Ref318730125"/>
      <w:bookmarkStart w:id="83" w:name="_Ref318730337"/>
      <w:bookmarkStart w:id="84" w:name="_Ref318730527"/>
      <w:bookmarkStart w:id="85" w:name="_Ref318875250"/>
      <w:bookmarkStart w:id="86" w:name="_Ref318882246"/>
      <w:bookmarkStart w:id="87" w:name="_Ref326330578"/>
      <w:bookmarkStart w:id="88" w:name="_Toc504570082"/>
      <w:bookmarkStart w:id="89" w:name="_Toc518119237"/>
      <w:r w:rsidRPr="005E5BBD">
        <w:rPr>
          <w:sz w:val="24"/>
          <w:szCs w:val="24"/>
        </w:rPr>
        <w:t>Правовой статус процедур и документов</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B4384" w:rsidRPr="005E5BBD" w:rsidRDefault="009B4384" w:rsidP="00B84E04">
      <w:pPr>
        <w:pStyle w:val="a4"/>
        <w:tabs>
          <w:tab w:val="num" w:pos="851"/>
          <w:tab w:val="num" w:pos="1418"/>
        </w:tabs>
        <w:spacing w:line="240" w:lineRule="auto"/>
        <w:ind w:left="0" w:firstLine="567"/>
        <w:rPr>
          <w:sz w:val="24"/>
          <w:szCs w:val="24"/>
        </w:rPr>
      </w:pPr>
      <w:bookmarkStart w:id="90" w:name="_Toc55285339"/>
      <w:bookmarkStart w:id="91" w:name="_Toc55305373"/>
      <w:bookmarkStart w:id="92" w:name="_Toc57314619"/>
      <w:bookmarkStart w:id="93" w:name="_Toc69728944"/>
      <w:bookmarkStart w:id="94" w:name="_Toc66354324"/>
      <w:bookmarkEnd w:id="89"/>
      <w:r w:rsidRPr="005E5BBD">
        <w:rPr>
          <w:sz w:val="24"/>
          <w:szCs w:val="24"/>
        </w:rPr>
        <w:t xml:space="preserve">Проведение данной процедуры регулируется нормами, предусмотренными </w:t>
      </w:r>
      <w:r w:rsidR="00017659" w:rsidRPr="005E5BBD">
        <w:rPr>
          <w:sz w:val="24"/>
          <w:szCs w:val="24"/>
        </w:rPr>
        <w:t xml:space="preserve">Федеральным законом от 18.07.2011 г. № 223-ФЗ «О закупках товаров, работ, услуг отдельными видами юридических лиц», а также </w:t>
      </w:r>
      <w:r w:rsidRPr="005E5BBD">
        <w:rPr>
          <w:sz w:val="24"/>
          <w:szCs w:val="24"/>
        </w:rPr>
        <w:t>Положением о закупках товаров, работ, услуг АО</w:t>
      </w:r>
      <w:r w:rsidR="00364ADF" w:rsidRPr="005E5BBD">
        <w:rPr>
          <w:sz w:val="24"/>
          <w:szCs w:val="24"/>
        </w:rPr>
        <w:t xml:space="preserve"> «ЦС «Звездочка»</w:t>
      </w:r>
      <w:r w:rsidRPr="005E5BBD">
        <w:rPr>
          <w:sz w:val="24"/>
          <w:szCs w:val="24"/>
        </w:rPr>
        <w:t xml:space="preserve"> (в редакции, действующей на дату официального размещения извещения</w:t>
      </w:r>
      <w:r w:rsidR="00676207" w:rsidRPr="005E5BBD">
        <w:rPr>
          <w:sz w:val="24"/>
          <w:szCs w:val="24"/>
        </w:rPr>
        <w:t>)</w:t>
      </w:r>
      <w:r w:rsidRPr="005E5BBD">
        <w:rPr>
          <w:sz w:val="24"/>
          <w:szCs w:val="24"/>
        </w:rPr>
        <w:t>.</w:t>
      </w:r>
    </w:p>
    <w:p w:rsidR="00A6740A" w:rsidRPr="005E5BBD" w:rsidRDefault="00A6740A" w:rsidP="00B84E04">
      <w:pPr>
        <w:pStyle w:val="a4"/>
        <w:tabs>
          <w:tab w:val="num" w:pos="851"/>
          <w:tab w:val="num" w:pos="1418"/>
        </w:tabs>
        <w:spacing w:line="240" w:lineRule="auto"/>
        <w:ind w:left="0" w:firstLine="567"/>
        <w:rPr>
          <w:sz w:val="24"/>
          <w:szCs w:val="24"/>
        </w:rPr>
      </w:pPr>
      <w:r w:rsidRPr="005E5BBD">
        <w:rPr>
          <w:sz w:val="24"/>
          <w:szCs w:val="24"/>
        </w:rPr>
        <w:t xml:space="preserve">Заключенный по результатам </w:t>
      </w:r>
      <w:r w:rsidR="00C83D7B" w:rsidRPr="005E5BBD">
        <w:rPr>
          <w:sz w:val="24"/>
          <w:szCs w:val="24"/>
        </w:rPr>
        <w:t xml:space="preserve">процедуры </w:t>
      </w:r>
      <w:r w:rsidRPr="005E5BBD">
        <w:rPr>
          <w:sz w:val="24"/>
          <w:szCs w:val="24"/>
        </w:rPr>
        <w:t>договор фиксирует все достигнутые сторонами договоренности.</w:t>
      </w:r>
    </w:p>
    <w:p w:rsidR="00A6740A" w:rsidRPr="005E5BBD" w:rsidRDefault="00A6740A" w:rsidP="00B84E04">
      <w:pPr>
        <w:pStyle w:val="a4"/>
        <w:widowControl w:val="0"/>
        <w:tabs>
          <w:tab w:val="num" w:pos="851"/>
          <w:tab w:val="num" w:pos="1418"/>
        </w:tabs>
        <w:spacing w:line="240" w:lineRule="auto"/>
        <w:ind w:left="0" w:firstLine="567"/>
        <w:rPr>
          <w:sz w:val="24"/>
          <w:szCs w:val="24"/>
        </w:rPr>
      </w:pPr>
      <w:bookmarkStart w:id="95" w:name="_Ref86827161"/>
      <w:r w:rsidRPr="005E5BBD">
        <w:rPr>
          <w:sz w:val="24"/>
          <w:szCs w:val="24"/>
        </w:rPr>
        <w:t>При определении условий договора используются следующие документы:</w:t>
      </w:r>
      <w:bookmarkEnd w:id="95"/>
    </w:p>
    <w:p w:rsidR="00A6740A" w:rsidRPr="005E5BBD" w:rsidRDefault="00876F97"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п</w:t>
      </w:r>
      <w:r w:rsidR="00A6740A" w:rsidRPr="005E5BBD">
        <w:rPr>
          <w:rFonts w:eastAsia="Calibri"/>
          <w:sz w:val="24"/>
          <w:szCs w:val="24"/>
          <w:lang w:eastAsia="en-US"/>
        </w:rPr>
        <w:t>ротоколы</w:t>
      </w:r>
      <w:r w:rsidR="00187177" w:rsidRPr="005E5BBD">
        <w:rPr>
          <w:rFonts w:eastAsia="Calibri"/>
          <w:sz w:val="24"/>
          <w:szCs w:val="24"/>
          <w:lang w:eastAsia="en-US"/>
        </w:rPr>
        <w:t>,</w:t>
      </w:r>
      <w:r w:rsidR="00A6740A" w:rsidRPr="005E5BBD">
        <w:rPr>
          <w:sz w:val="24"/>
          <w:szCs w:val="24"/>
        </w:rPr>
        <w:t xml:space="preserve"> </w:t>
      </w:r>
      <w:r w:rsidRPr="005E5BBD">
        <w:rPr>
          <w:sz w:val="24"/>
          <w:szCs w:val="24"/>
        </w:rPr>
        <w:t xml:space="preserve">составленные по результатам </w:t>
      </w:r>
      <w:r w:rsidR="00A6740A" w:rsidRPr="005E5BBD">
        <w:rPr>
          <w:sz w:val="24"/>
          <w:szCs w:val="24"/>
        </w:rPr>
        <w:t xml:space="preserve">преддоговорных переговоров (по условиям, не оговоренным ни в настоящей </w:t>
      </w:r>
      <w:r w:rsidR="00A37BF6" w:rsidRPr="005E5BBD">
        <w:rPr>
          <w:sz w:val="24"/>
          <w:szCs w:val="24"/>
        </w:rPr>
        <w:t>документаци</w:t>
      </w:r>
      <w:r w:rsidR="00AD4B3D" w:rsidRPr="005E5BBD">
        <w:rPr>
          <w:sz w:val="24"/>
          <w:szCs w:val="24"/>
        </w:rPr>
        <w:t xml:space="preserve">и, ни в </w:t>
      </w:r>
      <w:r w:rsidR="00E92730" w:rsidRPr="005E5BBD">
        <w:rPr>
          <w:sz w:val="24"/>
          <w:szCs w:val="24"/>
        </w:rPr>
        <w:t>заявке</w:t>
      </w:r>
      <w:r w:rsidR="00CD392B" w:rsidRPr="005E5BBD">
        <w:rPr>
          <w:sz w:val="24"/>
          <w:szCs w:val="24"/>
        </w:rPr>
        <w:t xml:space="preserve"> </w:t>
      </w:r>
      <w:r w:rsidR="00C83D7B" w:rsidRPr="005E5BBD">
        <w:rPr>
          <w:sz w:val="24"/>
          <w:szCs w:val="24"/>
        </w:rPr>
        <w:t>участника</w:t>
      </w:r>
      <w:r w:rsidR="00AD4B3D" w:rsidRPr="005E5BBD">
        <w:rPr>
          <w:sz w:val="24"/>
          <w:szCs w:val="24"/>
        </w:rPr>
        <w:t>,</w:t>
      </w:r>
      <w:r w:rsidR="00C83D7B" w:rsidRPr="005E5BBD">
        <w:rPr>
          <w:sz w:val="24"/>
          <w:szCs w:val="24"/>
        </w:rPr>
        <w:t xml:space="preserve"> с которым заключается договор</w:t>
      </w:r>
      <w:r w:rsidR="00F4137B" w:rsidRPr="005E5BBD">
        <w:rPr>
          <w:sz w:val="24"/>
          <w:szCs w:val="24"/>
        </w:rPr>
        <w:t>)</w:t>
      </w:r>
      <w:r w:rsidR="00A6740A" w:rsidRPr="005E5BBD">
        <w:rPr>
          <w:sz w:val="24"/>
          <w:szCs w:val="24"/>
        </w:rPr>
        <w:t>;</w:t>
      </w:r>
    </w:p>
    <w:p w:rsidR="009B4384" w:rsidRPr="005E5BBD" w:rsidRDefault="00A723C4"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 xml:space="preserve">протокол </w:t>
      </w:r>
      <w:r w:rsidR="00A33944" w:rsidRPr="005E5BBD">
        <w:rPr>
          <w:sz w:val="24"/>
          <w:szCs w:val="24"/>
        </w:rPr>
        <w:t xml:space="preserve">рассмотрения заявок на участие в </w:t>
      </w:r>
      <w:r w:rsidR="007246BA" w:rsidRPr="005E5BBD">
        <w:rPr>
          <w:sz w:val="24"/>
          <w:szCs w:val="24"/>
        </w:rPr>
        <w:t>процедуре</w:t>
      </w:r>
      <w:r w:rsidR="009B4384" w:rsidRPr="005E5BBD">
        <w:rPr>
          <w:sz w:val="24"/>
          <w:szCs w:val="24"/>
        </w:rPr>
        <w:t>;</w:t>
      </w:r>
    </w:p>
    <w:p w:rsidR="00A6740A" w:rsidRPr="005E5BBD" w:rsidRDefault="00DC6533"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и</w:t>
      </w:r>
      <w:r w:rsidR="00A6740A" w:rsidRPr="005E5BBD">
        <w:rPr>
          <w:rFonts w:eastAsia="Calibri"/>
          <w:sz w:val="24"/>
          <w:szCs w:val="24"/>
          <w:lang w:eastAsia="en-US"/>
        </w:rPr>
        <w:t>звещение</w:t>
      </w:r>
      <w:r w:rsidR="00A6740A" w:rsidRPr="005E5BBD">
        <w:rPr>
          <w:sz w:val="24"/>
          <w:szCs w:val="24"/>
        </w:rPr>
        <w:t xml:space="preserve"> и настоящая </w:t>
      </w:r>
      <w:r w:rsidR="00A37BF6" w:rsidRPr="005E5BBD">
        <w:rPr>
          <w:sz w:val="24"/>
          <w:szCs w:val="24"/>
        </w:rPr>
        <w:t>документаци</w:t>
      </w:r>
      <w:r w:rsidR="00A6740A" w:rsidRPr="005E5BBD">
        <w:rPr>
          <w:sz w:val="24"/>
          <w:szCs w:val="24"/>
        </w:rPr>
        <w:t>я со всеми дополнениями и разъяснениями;</w:t>
      </w:r>
    </w:p>
    <w:p w:rsidR="00A6740A" w:rsidRPr="005E5BBD" w:rsidRDefault="00ED4521" w:rsidP="005E7779">
      <w:pPr>
        <w:pStyle w:val="a6"/>
        <w:tabs>
          <w:tab w:val="left" w:pos="0"/>
          <w:tab w:val="num" w:pos="142"/>
          <w:tab w:val="left" w:pos="1134"/>
        </w:tabs>
        <w:spacing w:line="240" w:lineRule="auto"/>
        <w:ind w:left="0" w:firstLine="567"/>
        <w:rPr>
          <w:sz w:val="24"/>
          <w:szCs w:val="24"/>
        </w:rPr>
      </w:pPr>
      <w:r w:rsidRPr="005E5BBD">
        <w:rPr>
          <w:sz w:val="24"/>
          <w:szCs w:val="24"/>
        </w:rPr>
        <w:t>заявка</w:t>
      </w:r>
      <w:r w:rsidR="00CD392B" w:rsidRPr="005E5BBD">
        <w:rPr>
          <w:sz w:val="24"/>
          <w:szCs w:val="24"/>
        </w:rPr>
        <w:t xml:space="preserve"> </w:t>
      </w:r>
      <w:r w:rsidR="00030FC7" w:rsidRPr="005E5BBD">
        <w:rPr>
          <w:sz w:val="24"/>
          <w:szCs w:val="24"/>
        </w:rPr>
        <w:t>участника</w:t>
      </w:r>
      <w:r w:rsidR="00F4137B" w:rsidRPr="005E5BBD">
        <w:rPr>
          <w:sz w:val="24"/>
          <w:szCs w:val="24"/>
        </w:rPr>
        <w:t>,</w:t>
      </w:r>
      <w:r w:rsidR="00CD392B" w:rsidRPr="005E5BBD">
        <w:rPr>
          <w:sz w:val="24"/>
          <w:szCs w:val="24"/>
        </w:rPr>
        <w:t xml:space="preserve"> с которым заключается договор</w:t>
      </w:r>
      <w:r w:rsidR="00F4137B" w:rsidRPr="005E5BBD">
        <w:rPr>
          <w:sz w:val="24"/>
          <w:szCs w:val="24"/>
        </w:rPr>
        <w:t>,</w:t>
      </w:r>
      <w:r w:rsidR="00C83D7B" w:rsidRPr="005E5BBD">
        <w:rPr>
          <w:sz w:val="24"/>
          <w:szCs w:val="24"/>
        </w:rPr>
        <w:t xml:space="preserve"> </w:t>
      </w:r>
      <w:r w:rsidR="00A6740A" w:rsidRPr="005E5BBD">
        <w:rPr>
          <w:sz w:val="24"/>
          <w:szCs w:val="24"/>
        </w:rPr>
        <w:t>со всеми дополнениями и разъяснениями, соответствующими требованиям заказчика.</w:t>
      </w:r>
    </w:p>
    <w:p w:rsidR="00A6740A" w:rsidRPr="005E5BBD" w:rsidRDefault="00A6740A" w:rsidP="00B84E04">
      <w:pPr>
        <w:pStyle w:val="a4"/>
        <w:tabs>
          <w:tab w:val="num" w:pos="0"/>
          <w:tab w:val="left" w:pos="1418"/>
        </w:tabs>
        <w:spacing w:line="240" w:lineRule="auto"/>
        <w:ind w:left="0" w:firstLine="567"/>
        <w:rPr>
          <w:sz w:val="24"/>
          <w:szCs w:val="24"/>
        </w:rPr>
      </w:pPr>
      <w:r w:rsidRPr="005E5BBD">
        <w:rPr>
          <w:sz w:val="24"/>
          <w:szCs w:val="24"/>
        </w:rPr>
        <w:t xml:space="preserve">Иные документы заказчика и </w:t>
      </w:r>
      <w:r w:rsidR="00A37BF6" w:rsidRPr="005E5BBD">
        <w:rPr>
          <w:sz w:val="24"/>
          <w:szCs w:val="24"/>
        </w:rPr>
        <w:t>участник</w:t>
      </w:r>
      <w:r w:rsidRPr="005E5BBD">
        <w:rPr>
          <w:sz w:val="24"/>
          <w:szCs w:val="24"/>
        </w:rPr>
        <w:t>ов не определяют права и обязанности сторон в связи с данн</w:t>
      </w:r>
      <w:r w:rsidR="00850A12" w:rsidRPr="005E5BBD">
        <w:rPr>
          <w:sz w:val="24"/>
          <w:szCs w:val="24"/>
        </w:rPr>
        <w:t>ой процедурой</w:t>
      </w:r>
      <w:r w:rsidRPr="005E5BBD">
        <w:rPr>
          <w:sz w:val="24"/>
          <w:szCs w:val="24"/>
        </w:rPr>
        <w:t>.</w:t>
      </w:r>
    </w:p>
    <w:p w:rsidR="002A06F2" w:rsidRPr="005E5BBD" w:rsidRDefault="0017103F" w:rsidP="005E7779">
      <w:pPr>
        <w:pStyle w:val="21"/>
        <w:keepNext w:val="0"/>
        <w:widowControl w:val="0"/>
        <w:tabs>
          <w:tab w:val="num" w:pos="851"/>
          <w:tab w:val="left" w:pos="1134"/>
        </w:tabs>
        <w:suppressAutoHyphens w:val="0"/>
        <w:spacing w:before="120"/>
        <w:ind w:left="0" w:firstLine="567"/>
        <w:jc w:val="both"/>
        <w:rPr>
          <w:sz w:val="24"/>
          <w:szCs w:val="24"/>
        </w:rPr>
      </w:pPr>
      <w:bookmarkStart w:id="96" w:name="_Ref318728360"/>
      <w:bookmarkStart w:id="97" w:name="_Toc504570083"/>
      <w:r w:rsidRPr="005E5BBD">
        <w:rPr>
          <w:sz w:val="24"/>
          <w:szCs w:val="24"/>
        </w:rPr>
        <w:t>Возможность о</w:t>
      </w:r>
      <w:r w:rsidR="002A06F2" w:rsidRPr="005E5BBD">
        <w:rPr>
          <w:sz w:val="24"/>
          <w:szCs w:val="24"/>
        </w:rPr>
        <w:t>тказ</w:t>
      </w:r>
      <w:r w:rsidRPr="005E5BBD">
        <w:rPr>
          <w:sz w:val="24"/>
          <w:szCs w:val="24"/>
        </w:rPr>
        <w:t>а</w:t>
      </w:r>
      <w:r w:rsidR="002A06F2" w:rsidRPr="005E5BBD">
        <w:rPr>
          <w:sz w:val="24"/>
          <w:szCs w:val="24"/>
        </w:rPr>
        <w:t xml:space="preserve"> от проведения </w:t>
      </w:r>
      <w:r w:rsidR="00850A12" w:rsidRPr="005E5BBD">
        <w:rPr>
          <w:sz w:val="24"/>
          <w:szCs w:val="24"/>
        </w:rPr>
        <w:t>процедуры</w:t>
      </w:r>
      <w:bookmarkEnd w:id="96"/>
      <w:bookmarkEnd w:id="97"/>
      <w:r w:rsidR="0097312A">
        <w:rPr>
          <w:sz w:val="24"/>
          <w:szCs w:val="24"/>
        </w:rPr>
        <w:t>.</w:t>
      </w:r>
    </w:p>
    <w:p w:rsidR="00883234" w:rsidRPr="0062700F" w:rsidRDefault="001F7564" w:rsidP="00424DE1">
      <w:pPr>
        <w:pStyle w:val="a4"/>
        <w:numPr>
          <w:ilvl w:val="2"/>
          <w:numId w:val="31"/>
        </w:numPr>
        <w:tabs>
          <w:tab w:val="num" w:pos="1418"/>
          <w:tab w:val="num" w:pos="4679"/>
        </w:tabs>
        <w:spacing w:line="240" w:lineRule="auto"/>
        <w:ind w:left="0" w:firstLine="567"/>
        <w:rPr>
          <w:color w:val="000000" w:themeColor="text1"/>
          <w:sz w:val="26"/>
          <w:szCs w:val="26"/>
        </w:rPr>
      </w:pPr>
      <w:r w:rsidRPr="0062700F">
        <w:rPr>
          <w:sz w:val="24"/>
          <w:szCs w:val="24"/>
        </w:rPr>
        <w:lastRenderedPageBreak/>
        <w:t xml:space="preserve">Заказчик вправе </w:t>
      </w:r>
      <w:r w:rsidRPr="0063798F">
        <w:rPr>
          <w:sz w:val="24"/>
          <w:szCs w:val="24"/>
        </w:rPr>
        <w:t xml:space="preserve">отменить закупку по одному и более предмету закупки (лоту) до наступления даты и времени окончания срока подачи заявок на участие в закупке, </w:t>
      </w:r>
      <w:r w:rsidRPr="0062700F">
        <w:rPr>
          <w:sz w:val="24"/>
          <w:szCs w:val="24"/>
        </w:rPr>
        <w:t>разместив</w:t>
      </w:r>
      <w:r w:rsidRPr="0063798F">
        <w:rPr>
          <w:sz w:val="24"/>
          <w:szCs w:val="24"/>
        </w:rPr>
        <w:t xml:space="preserve"> </w:t>
      </w:r>
      <w:r w:rsidRPr="0062700F">
        <w:rPr>
          <w:sz w:val="24"/>
          <w:szCs w:val="24"/>
        </w:rPr>
        <w:t>извещение об этом в единой информационной системе</w:t>
      </w:r>
      <w:r w:rsidRPr="0063798F">
        <w:rPr>
          <w:sz w:val="24"/>
          <w:szCs w:val="24"/>
        </w:rPr>
        <w:t xml:space="preserve"> </w:t>
      </w:r>
      <w:hyperlink r:id="rId19" w:history="1">
        <w:r w:rsidRPr="0063798F">
          <w:rPr>
            <w:sz w:val="24"/>
            <w:szCs w:val="24"/>
          </w:rPr>
          <w:t>www.zakupki.gov.ru</w:t>
        </w:r>
      </w:hyperlink>
      <w:r w:rsidRPr="0063798F">
        <w:rPr>
          <w:sz w:val="24"/>
          <w:szCs w:val="24"/>
        </w:rPr>
        <w:t xml:space="preserve"> </w:t>
      </w:r>
      <w:r w:rsidRPr="0062700F">
        <w:rPr>
          <w:sz w:val="24"/>
          <w:szCs w:val="24"/>
        </w:rPr>
        <w:t xml:space="preserve">и на ЭТП «АСТ ГОЗ», </w:t>
      </w:r>
      <w:hyperlink r:id="rId20" w:history="1">
        <w:r w:rsidRPr="0063798F">
          <w:t>www.astgoz.ru</w:t>
        </w:r>
      </w:hyperlink>
      <w:r w:rsidRPr="0062700F">
        <w:rPr>
          <w:sz w:val="24"/>
          <w:szCs w:val="24"/>
        </w:rPr>
        <w:t>. Все зарегистрированные на ЭТП «АСТ ГОЗ» участники данной процедуры, подавшие заявки, получат соответствующие уведомления в порядке, предусмотренном регламентом работы, данной ЭТП</w:t>
      </w:r>
    </w:p>
    <w:p w:rsidR="002A06F2" w:rsidRPr="0062700F" w:rsidRDefault="002A06F2" w:rsidP="005E7779">
      <w:pPr>
        <w:pStyle w:val="21"/>
        <w:keepNext w:val="0"/>
        <w:widowControl w:val="0"/>
        <w:tabs>
          <w:tab w:val="num" w:pos="851"/>
          <w:tab w:val="left" w:pos="1134"/>
        </w:tabs>
        <w:suppressAutoHyphens w:val="0"/>
        <w:spacing w:before="120"/>
        <w:ind w:left="0" w:firstLine="567"/>
        <w:rPr>
          <w:sz w:val="24"/>
          <w:szCs w:val="24"/>
        </w:rPr>
      </w:pPr>
      <w:bookmarkStart w:id="98" w:name="_Toc55285340"/>
      <w:bookmarkStart w:id="99" w:name="_Toc55305374"/>
      <w:bookmarkStart w:id="100" w:name="_Toc57314620"/>
      <w:bookmarkStart w:id="101" w:name="_Toc69728945"/>
      <w:bookmarkStart w:id="102" w:name="_Toc175748965"/>
      <w:bookmarkStart w:id="103" w:name="_Ref318730382"/>
      <w:bookmarkStart w:id="104" w:name="_Toc504570084"/>
      <w:r w:rsidRPr="0062700F">
        <w:rPr>
          <w:sz w:val="24"/>
          <w:szCs w:val="24"/>
        </w:rPr>
        <w:t>Обжалование</w:t>
      </w:r>
      <w:bookmarkEnd w:id="98"/>
      <w:bookmarkEnd w:id="99"/>
      <w:bookmarkEnd w:id="100"/>
      <w:bookmarkEnd w:id="101"/>
      <w:bookmarkEnd w:id="102"/>
      <w:bookmarkEnd w:id="103"/>
      <w:bookmarkEnd w:id="104"/>
    </w:p>
    <w:p w:rsidR="002A06F2" w:rsidRPr="005E5BBD" w:rsidRDefault="002A06F2" w:rsidP="00B84E04">
      <w:pPr>
        <w:pStyle w:val="a4"/>
        <w:tabs>
          <w:tab w:val="num" w:pos="0"/>
          <w:tab w:val="num" w:pos="1418"/>
        </w:tabs>
        <w:spacing w:line="240" w:lineRule="auto"/>
        <w:ind w:left="0" w:firstLine="567"/>
        <w:rPr>
          <w:sz w:val="24"/>
          <w:szCs w:val="24"/>
        </w:rPr>
      </w:pPr>
      <w:bookmarkStart w:id="105" w:name="_Ref86789831"/>
      <w:bookmarkStart w:id="106" w:name="_Toc55285338"/>
      <w:bookmarkStart w:id="107" w:name="_Toc55305372"/>
      <w:bookmarkStart w:id="108" w:name="_Toc57314621"/>
      <w:bookmarkStart w:id="109" w:name="_Toc69728946"/>
      <w:r w:rsidRPr="0062700F">
        <w:rPr>
          <w:sz w:val="24"/>
          <w:szCs w:val="24"/>
        </w:rPr>
        <w:t>Все споры и разногласия</w:t>
      </w:r>
      <w:r w:rsidRPr="005E5BBD">
        <w:rPr>
          <w:sz w:val="24"/>
          <w:szCs w:val="24"/>
        </w:rPr>
        <w:t>, возникающие в связи с проведением</w:t>
      </w:r>
      <w:r w:rsidR="00703A82" w:rsidRPr="005E5BBD">
        <w:rPr>
          <w:sz w:val="24"/>
          <w:szCs w:val="24"/>
        </w:rPr>
        <w:t xml:space="preserve"> процедуры</w:t>
      </w:r>
      <w:r w:rsidRPr="005E5BBD">
        <w:rPr>
          <w:sz w:val="24"/>
          <w:szCs w:val="24"/>
        </w:rPr>
        <w:t>, в том</w:t>
      </w:r>
      <w:r w:rsidR="001F1E1A" w:rsidRPr="005E5BBD">
        <w:rPr>
          <w:sz w:val="24"/>
          <w:szCs w:val="24"/>
        </w:rPr>
        <w:t xml:space="preserve"> </w:t>
      </w:r>
      <w:r w:rsidRPr="005E5BBD">
        <w:rPr>
          <w:sz w:val="24"/>
          <w:szCs w:val="24"/>
        </w:rPr>
        <w:t>числе касающиеся исполнения заказчиком</w:t>
      </w:r>
      <w:r w:rsidR="003D1077" w:rsidRPr="005E5BBD">
        <w:rPr>
          <w:sz w:val="24"/>
          <w:szCs w:val="24"/>
        </w:rPr>
        <w:t>, организатором закупки</w:t>
      </w:r>
      <w:r w:rsidRPr="005E5BBD">
        <w:rPr>
          <w:sz w:val="24"/>
          <w:szCs w:val="24"/>
        </w:rPr>
        <w:t xml:space="preserve"> и участниками </w:t>
      </w:r>
      <w:r w:rsidR="00703A82" w:rsidRPr="005E5BBD">
        <w:rPr>
          <w:sz w:val="24"/>
          <w:szCs w:val="24"/>
        </w:rPr>
        <w:t xml:space="preserve">процедуры </w:t>
      </w:r>
      <w:r w:rsidRPr="005E5BBD">
        <w:rPr>
          <w:sz w:val="24"/>
          <w:szCs w:val="24"/>
        </w:rPr>
        <w:t>своих обязательств</w:t>
      </w:r>
      <w:r w:rsidR="00776747" w:rsidRPr="005E5BBD">
        <w:rPr>
          <w:sz w:val="24"/>
          <w:szCs w:val="24"/>
        </w:rPr>
        <w:t>, разрешаются в</w:t>
      </w:r>
      <w:r w:rsidRPr="005E5BBD">
        <w:rPr>
          <w:sz w:val="24"/>
          <w:szCs w:val="24"/>
        </w:rPr>
        <w:t xml:space="preserve"> соответствии с действующим законодательством Р</w:t>
      </w:r>
      <w:r w:rsidR="00D01C66" w:rsidRPr="005E5BBD">
        <w:rPr>
          <w:sz w:val="24"/>
          <w:szCs w:val="24"/>
        </w:rPr>
        <w:t xml:space="preserve">оссийской </w:t>
      </w:r>
      <w:r w:rsidRPr="005E5BBD">
        <w:rPr>
          <w:sz w:val="24"/>
          <w:szCs w:val="24"/>
        </w:rPr>
        <w:t>Ф</w:t>
      </w:r>
      <w:r w:rsidR="00D01C66" w:rsidRPr="005E5BBD">
        <w:rPr>
          <w:sz w:val="24"/>
          <w:szCs w:val="24"/>
        </w:rPr>
        <w:t>едерации</w:t>
      </w:r>
      <w:r w:rsidRPr="005E5BBD">
        <w:rPr>
          <w:sz w:val="24"/>
          <w:szCs w:val="24"/>
        </w:rPr>
        <w:t>.</w:t>
      </w:r>
    </w:p>
    <w:p w:rsidR="002A06F2" w:rsidRPr="005E5BBD" w:rsidRDefault="002A06F2" w:rsidP="00B84E04">
      <w:pPr>
        <w:pStyle w:val="21"/>
        <w:keepNext w:val="0"/>
        <w:widowControl w:val="0"/>
        <w:tabs>
          <w:tab w:val="num" w:pos="851"/>
          <w:tab w:val="left" w:pos="1418"/>
        </w:tabs>
        <w:suppressAutoHyphens w:val="0"/>
        <w:spacing w:before="120"/>
        <w:ind w:left="0" w:firstLine="567"/>
        <w:rPr>
          <w:sz w:val="24"/>
          <w:szCs w:val="24"/>
        </w:rPr>
      </w:pPr>
      <w:bookmarkStart w:id="110" w:name="_Toc175748966"/>
      <w:bookmarkStart w:id="111" w:name="_Ref318730387"/>
      <w:bookmarkStart w:id="112" w:name="_Toc504570085"/>
      <w:bookmarkEnd w:id="105"/>
      <w:r w:rsidRPr="005E5BBD">
        <w:rPr>
          <w:sz w:val="24"/>
          <w:szCs w:val="24"/>
        </w:rPr>
        <w:t xml:space="preserve">Прочие </w:t>
      </w:r>
      <w:bookmarkEnd w:id="106"/>
      <w:bookmarkEnd w:id="107"/>
      <w:r w:rsidRPr="005E5BBD">
        <w:rPr>
          <w:sz w:val="24"/>
          <w:szCs w:val="24"/>
        </w:rPr>
        <w:t>положения</w:t>
      </w:r>
      <w:bookmarkEnd w:id="108"/>
      <w:bookmarkEnd w:id="109"/>
      <w:bookmarkEnd w:id="110"/>
      <w:bookmarkEnd w:id="111"/>
      <w:bookmarkEnd w:id="112"/>
    </w:p>
    <w:p w:rsidR="002A06F2" w:rsidRPr="005E5BBD" w:rsidRDefault="002A06F2" w:rsidP="00B84E04">
      <w:pPr>
        <w:pStyle w:val="a4"/>
        <w:tabs>
          <w:tab w:val="num" w:pos="851"/>
          <w:tab w:val="num" w:pos="1418"/>
        </w:tabs>
        <w:spacing w:line="240" w:lineRule="auto"/>
        <w:ind w:left="0" w:firstLine="567"/>
        <w:rPr>
          <w:sz w:val="24"/>
          <w:szCs w:val="24"/>
        </w:rPr>
      </w:pPr>
      <w:r w:rsidRPr="005E5BBD">
        <w:rPr>
          <w:sz w:val="24"/>
          <w:szCs w:val="24"/>
        </w:rPr>
        <w:t xml:space="preserve">Участник самостоятельно несет все расходы, связанные с подготовкой и подачей </w:t>
      </w:r>
      <w:r w:rsidR="00E92730" w:rsidRPr="005E5BBD">
        <w:rPr>
          <w:sz w:val="24"/>
          <w:szCs w:val="24"/>
        </w:rPr>
        <w:t>заявки</w:t>
      </w:r>
      <w:r w:rsidRPr="005E5BBD">
        <w:rPr>
          <w:sz w:val="24"/>
          <w:szCs w:val="24"/>
        </w:rPr>
        <w:t>, а заказчик по этим расходам не отвечает и не имеет обязательств, независимо от хода и результатов данно</w:t>
      </w:r>
      <w:r w:rsidR="00703A82" w:rsidRPr="005E5BBD">
        <w:rPr>
          <w:sz w:val="24"/>
          <w:szCs w:val="24"/>
        </w:rPr>
        <w:t>й процедуры</w:t>
      </w:r>
      <w:r w:rsidRPr="005E5BBD">
        <w:rPr>
          <w:sz w:val="24"/>
          <w:szCs w:val="24"/>
        </w:rPr>
        <w:t>.</w:t>
      </w:r>
    </w:p>
    <w:p w:rsidR="002A06F2" w:rsidRPr="005E5BBD" w:rsidRDefault="002A06F2" w:rsidP="00B84E04">
      <w:pPr>
        <w:pStyle w:val="21"/>
        <w:keepNext w:val="0"/>
        <w:widowControl w:val="0"/>
        <w:tabs>
          <w:tab w:val="num" w:pos="709"/>
          <w:tab w:val="left" w:pos="1418"/>
          <w:tab w:val="left" w:pos="8789"/>
        </w:tabs>
        <w:suppressAutoHyphens w:val="0"/>
        <w:spacing w:before="120"/>
        <w:ind w:left="0" w:firstLine="567"/>
        <w:jc w:val="both"/>
        <w:rPr>
          <w:sz w:val="24"/>
          <w:szCs w:val="24"/>
        </w:rPr>
      </w:pPr>
      <w:bookmarkStart w:id="113" w:name="_Ref318730428"/>
      <w:bookmarkStart w:id="114" w:name="_Toc504570086"/>
      <w:r w:rsidRPr="005E5BBD">
        <w:rPr>
          <w:sz w:val="24"/>
          <w:szCs w:val="24"/>
        </w:rPr>
        <w:t xml:space="preserve">Особые положения в связи с проведением </w:t>
      </w:r>
      <w:r w:rsidR="00703A82" w:rsidRPr="005E5BBD">
        <w:rPr>
          <w:sz w:val="24"/>
          <w:szCs w:val="24"/>
        </w:rPr>
        <w:t xml:space="preserve">процедуры </w:t>
      </w:r>
      <w:r w:rsidR="001F1E1A" w:rsidRPr="005E5BBD">
        <w:rPr>
          <w:sz w:val="24"/>
          <w:szCs w:val="24"/>
        </w:rPr>
        <w:t>н</w:t>
      </w:r>
      <w:r w:rsidR="00FE3F7F" w:rsidRPr="005E5BBD">
        <w:rPr>
          <w:sz w:val="24"/>
          <w:szCs w:val="24"/>
        </w:rPr>
        <w:t>а</w:t>
      </w:r>
      <w:r w:rsidR="001F1E1A" w:rsidRPr="005E5BBD">
        <w:rPr>
          <w:sz w:val="24"/>
          <w:szCs w:val="24"/>
        </w:rPr>
        <w:t xml:space="preserve"> </w:t>
      </w:r>
      <w:r w:rsidRPr="005E5BBD">
        <w:rPr>
          <w:sz w:val="24"/>
          <w:szCs w:val="24"/>
        </w:rPr>
        <w:t>ЭТП</w:t>
      </w:r>
      <w:bookmarkEnd w:id="113"/>
      <w:bookmarkEnd w:id="114"/>
    </w:p>
    <w:p w:rsidR="007144CE" w:rsidRPr="005E5BBD" w:rsidRDefault="007144CE" w:rsidP="00B84E04">
      <w:pPr>
        <w:pStyle w:val="a4"/>
        <w:tabs>
          <w:tab w:val="num" w:pos="0"/>
          <w:tab w:val="left" w:pos="142"/>
          <w:tab w:val="num" w:pos="1418"/>
        </w:tabs>
        <w:spacing w:line="240" w:lineRule="auto"/>
        <w:ind w:left="0" w:firstLine="567"/>
        <w:rPr>
          <w:sz w:val="24"/>
          <w:szCs w:val="24"/>
        </w:rPr>
      </w:pPr>
      <w:r w:rsidRPr="005E5BBD">
        <w:rPr>
          <w:sz w:val="24"/>
          <w:szCs w:val="24"/>
        </w:rPr>
        <w:t>Настоящ</w:t>
      </w:r>
      <w:r w:rsidR="007246BA" w:rsidRPr="005E5BBD">
        <w:rPr>
          <w:sz w:val="24"/>
          <w:szCs w:val="24"/>
        </w:rPr>
        <w:t>ая</w:t>
      </w:r>
      <w:r w:rsidRPr="005E5BBD">
        <w:rPr>
          <w:sz w:val="24"/>
          <w:szCs w:val="24"/>
        </w:rPr>
        <w:t xml:space="preserve"> </w:t>
      </w:r>
      <w:r w:rsidR="007246BA" w:rsidRPr="005E5BBD">
        <w:rPr>
          <w:sz w:val="24"/>
          <w:szCs w:val="24"/>
        </w:rPr>
        <w:t>процедура</w:t>
      </w:r>
      <w:r w:rsidRPr="005E5BBD">
        <w:rPr>
          <w:sz w:val="24"/>
          <w:szCs w:val="24"/>
        </w:rPr>
        <w:t xml:space="preserve"> проводится с использованием функционала </w:t>
      </w:r>
      <w:r w:rsidR="00D35BA4" w:rsidRPr="005E5BBD">
        <w:rPr>
          <w:sz w:val="24"/>
          <w:szCs w:val="24"/>
        </w:rPr>
        <w:t>ЭТП</w:t>
      </w:r>
      <w:r w:rsidR="0029321C" w:rsidRPr="005E5BBD">
        <w:rPr>
          <w:sz w:val="24"/>
          <w:szCs w:val="24"/>
        </w:rPr>
        <w:t>.</w:t>
      </w:r>
    </w:p>
    <w:p w:rsidR="002A06F2" w:rsidRPr="005E5BBD" w:rsidRDefault="002A06F2" w:rsidP="00B84E04">
      <w:pPr>
        <w:pStyle w:val="a4"/>
        <w:tabs>
          <w:tab w:val="num" w:pos="0"/>
          <w:tab w:val="num" w:pos="1418"/>
        </w:tabs>
        <w:spacing w:line="240" w:lineRule="auto"/>
        <w:ind w:left="0" w:firstLine="567"/>
        <w:rPr>
          <w:sz w:val="24"/>
          <w:szCs w:val="24"/>
        </w:rPr>
      </w:pPr>
      <w:r w:rsidRPr="005E5BBD">
        <w:rPr>
          <w:sz w:val="24"/>
          <w:szCs w:val="24"/>
        </w:rPr>
        <w:t>Для участия в процедуре участник</w:t>
      </w:r>
      <w:r w:rsidR="004A3737" w:rsidRPr="005E5BBD">
        <w:rPr>
          <w:sz w:val="24"/>
          <w:szCs w:val="24"/>
        </w:rPr>
        <w:t xml:space="preserve"> </w:t>
      </w:r>
      <w:r w:rsidRPr="005E5BBD">
        <w:rPr>
          <w:sz w:val="24"/>
          <w:szCs w:val="24"/>
        </w:rPr>
        <w:t xml:space="preserve">должен </w:t>
      </w:r>
      <w:r w:rsidR="004940FA" w:rsidRPr="005E5BBD">
        <w:rPr>
          <w:sz w:val="24"/>
          <w:szCs w:val="24"/>
        </w:rPr>
        <w:t xml:space="preserve">пройти </w:t>
      </w:r>
      <w:r w:rsidR="004A3737" w:rsidRPr="005E5BBD">
        <w:rPr>
          <w:sz w:val="24"/>
          <w:szCs w:val="24"/>
        </w:rPr>
        <w:t>регистраци</w:t>
      </w:r>
      <w:r w:rsidR="007E5382" w:rsidRPr="005E5BBD">
        <w:rPr>
          <w:sz w:val="24"/>
          <w:szCs w:val="24"/>
        </w:rPr>
        <w:t>ю</w:t>
      </w:r>
      <w:r w:rsidRPr="005E5BBD">
        <w:rPr>
          <w:sz w:val="24"/>
          <w:szCs w:val="24"/>
        </w:rPr>
        <w:t xml:space="preserve"> на </w:t>
      </w:r>
      <w:r w:rsidR="0029321C" w:rsidRPr="005E5BBD">
        <w:rPr>
          <w:sz w:val="24"/>
          <w:szCs w:val="24"/>
        </w:rPr>
        <w:t>ЭТП</w:t>
      </w:r>
      <w:r w:rsidR="00455319" w:rsidRPr="005E5BBD">
        <w:rPr>
          <w:sz w:val="24"/>
          <w:szCs w:val="24"/>
        </w:rPr>
        <w:t xml:space="preserve"> </w:t>
      </w:r>
      <w:r w:rsidRPr="005E5BBD">
        <w:rPr>
          <w:sz w:val="24"/>
          <w:szCs w:val="24"/>
        </w:rPr>
        <w:t xml:space="preserve">в соответствии с условиями и порядком </w:t>
      </w:r>
      <w:r w:rsidR="0029321C" w:rsidRPr="005E5BBD">
        <w:rPr>
          <w:sz w:val="24"/>
          <w:szCs w:val="24"/>
        </w:rPr>
        <w:t>регистрации</w:t>
      </w:r>
      <w:r w:rsidR="00AF08AB" w:rsidRPr="005E5BBD">
        <w:rPr>
          <w:sz w:val="24"/>
          <w:szCs w:val="24"/>
        </w:rPr>
        <w:t xml:space="preserve"> ЭТП</w:t>
      </w:r>
      <w:r w:rsidR="004A3737" w:rsidRPr="005E5BBD">
        <w:rPr>
          <w:sz w:val="24"/>
          <w:szCs w:val="24"/>
        </w:rPr>
        <w:t>.</w:t>
      </w:r>
    </w:p>
    <w:p w:rsidR="0029321C" w:rsidRPr="005E5BBD" w:rsidRDefault="002D4F72" w:rsidP="00B84E04">
      <w:pPr>
        <w:pStyle w:val="a4"/>
        <w:tabs>
          <w:tab w:val="num" w:pos="0"/>
          <w:tab w:val="num" w:pos="1418"/>
        </w:tabs>
        <w:spacing w:line="240" w:lineRule="auto"/>
        <w:ind w:left="0" w:firstLine="567"/>
        <w:rPr>
          <w:sz w:val="24"/>
          <w:szCs w:val="24"/>
        </w:rPr>
      </w:pPr>
      <w:r w:rsidRPr="005E5BBD">
        <w:rPr>
          <w:sz w:val="24"/>
          <w:szCs w:val="24"/>
        </w:rPr>
        <w:t>Порядок регистрации</w:t>
      </w:r>
      <w:r w:rsidR="0029321C" w:rsidRPr="005E5BBD">
        <w:rPr>
          <w:sz w:val="24"/>
          <w:szCs w:val="24"/>
        </w:rPr>
        <w:t xml:space="preserve"> на ЭТП, а также тарифы для оплаты и получения доступа к участию в процедурах закупки</w:t>
      </w:r>
      <w:r w:rsidR="00D35113" w:rsidRPr="005E5BBD">
        <w:rPr>
          <w:sz w:val="24"/>
          <w:szCs w:val="24"/>
        </w:rPr>
        <w:t>,</w:t>
      </w:r>
      <w:r w:rsidR="0029321C" w:rsidRPr="005E5BBD">
        <w:rPr>
          <w:sz w:val="24"/>
          <w:szCs w:val="24"/>
        </w:rPr>
        <w:t xml:space="preserve"> устанавливаются в соответствии с регламентом ЭТП.</w:t>
      </w:r>
    </w:p>
    <w:p w:rsidR="004A3737" w:rsidRPr="005E5BBD" w:rsidRDefault="004A3737" w:rsidP="00B84E04">
      <w:pPr>
        <w:pStyle w:val="a4"/>
        <w:tabs>
          <w:tab w:val="num" w:pos="0"/>
          <w:tab w:val="num" w:pos="1418"/>
        </w:tabs>
        <w:spacing w:line="240" w:lineRule="auto"/>
        <w:ind w:left="0" w:firstLine="567"/>
        <w:rPr>
          <w:sz w:val="24"/>
          <w:szCs w:val="24"/>
        </w:rPr>
      </w:pPr>
      <w:r w:rsidRPr="005E5BBD">
        <w:rPr>
          <w:sz w:val="24"/>
          <w:szCs w:val="24"/>
        </w:rPr>
        <w:t xml:space="preserve">Подача заявок производится посредством функционала ЭТП в </w:t>
      </w:r>
      <w:r w:rsidR="00D35BA4" w:rsidRPr="005E5BBD">
        <w:rPr>
          <w:sz w:val="24"/>
          <w:szCs w:val="24"/>
        </w:rPr>
        <w:t>электронной форме</w:t>
      </w:r>
      <w:r w:rsidR="0029321C" w:rsidRPr="005E5BBD">
        <w:rPr>
          <w:sz w:val="24"/>
          <w:szCs w:val="24"/>
        </w:rPr>
        <w:t>.</w:t>
      </w:r>
      <w:r w:rsidRPr="005E5BBD">
        <w:rPr>
          <w:sz w:val="24"/>
          <w:szCs w:val="24"/>
        </w:rPr>
        <w:t xml:space="preserve"> Подача</w:t>
      </w:r>
      <w:r w:rsidR="0029321C" w:rsidRPr="005E5BBD">
        <w:rPr>
          <w:sz w:val="24"/>
          <w:szCs w:val="24"/>
        </w:rPr>
        <w:t xml:space="preserve"> заявок другими способами, в том числе в</w:t>
      </w:r>
      <w:r w:rsidRPr="005E5BBD">
        <w:rPr>
          <w:sz w:val="24"/>
          <w:szCs w:val="24"/>
        </w:rPr>
        <w:t xml:space="preserve"> печатном виде (на бумажном носителе) не допускается.</w:t>
      </w:r>
    </w:p>
    <w:p w:rsidR="001D1EF4" w:rsidRPr="005E5BBD" w:rsidRDefault="001D1EF4" w:rsidP="00B84E04">
      <w:pPr>
        <w:pStyle w:val="21"/>
        <w:keepNext w:val="0"/>
        <w:widowControl w:val="0"/>
        <w:tabs>
          <w:tab w:val="num" w:pos="709"/>
          <w:tab w:val="left" w:pos="1418"/>
        </w:tabs>
        <w:suppressAutoHyphens w:val="0"/>
        <w:spacing w:before="120"/>
        <w:ind w:left="0" w:firstLine="567"/>
        <w:jc w:val="both"/>
        <w:rPr>
          <w:sz w:val="24"/>
          <w:szCs w:val="24"/>
        </w:rPr>
      </w:pPr>
      <w:bookmarkStart w:id="115" w:name="_Toc504570087"/>
      <w:r w:rsidRPr="005E5BBD">
        <w:rPr>
          <w:sz w:val="24"/>
          <w:szCs w:val="24"/>
        </w:rPr>
        <w:t>Особые положения в отношении многолотовой закупки</w:t>
      </w:r>
      <w:bookmarkEnd w:id="115"/>
    </w:p>
    <w:p w:rsidR="00DF5618" w:rsidRPr="005E5BBD" w:rsidRDefault="00DF5618" w:rsidP="00B84E04">
      <w:pPr>
        <w:pStyle w:val="a4"/>
        <w:tabs>
          <w:tab w:val="num" w:pos="-142"/>
          <w:tab w:val="num" w:pos="1418"/>
        </w:tabs>
        <w:spacing w:line="240" w:lineRule="auto"/>
        <w:ind w:left="0" w:firstLine="567"/>
        <w:rPr>
          <w:sz w:val="24"/>
          <w:szCs w:val="24"/>
        </w:rPr>
      </w:pPr>
      <w:r w:rsidRPr="005E5BBD">
        <w:rPr>
          <w:sz w:val="24"/>
          <w:szCs w:val="24"/>
        </w:rPr>
        <w:t xml:space="preserve">В случае если проводится многолотовая закупка, то применяются положения настоящего </w:t>
      </w:r>
      <w:r w:rsidR="003017CB" w:rsidRPr="005E5BBD">
        <w:rPr>
          <w:sz w:val="24"/>
          <w:szCs w:val="24"/>
        </w:rPr>
        <w:t>под</w:t>
      </w:r>
      <w:r w:rsidRPr="005E5BBD">
        <w:rPr>
          <w:sz w:val="24"/>
          <w:szCs w:val="24"/>
        </w:rPr>
        <w:t>раздела.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Решения, принимаемые в ходе процедуры, в том числе подведение итогов закупки, осуществля</w:t>
      </w:r>
      <w:r w:rsidR="00890903" w:rsidRPr="005E5BBD">
        <w:rPr>
          <w:sz w:val="24"/>
          <w:szCs w:val="24"/>
        </w:rPr>
        <w:t>ю</w:t>
      </w:r>
      <w:r w:rsidRPr="005E5BBD">
        <w:rPr>
          <w:sz w:val="24"/>
          <w:szCs w:val="24"/>
        </w:rPr>
        <w:t>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Default="00A27A88" w:rsidP="00B84E04">
      <w:pPr>
        <w:pStyle w:val="a4"/>
        <w:tabs>
          <w:tab w:val="num" w:pos="-142"/>
          <w:tab w:val="num" w:pos="1418"/>
        </w:tabs>
        <w:spacing w:line="240" w:lineRule="auto"/>
        <w:ind w:left="0" w:firstLine="567"/>
        <w:rPr>
          <w:sz w:val="24"/>
          <w:szCs w:val="24"/>
        </w:rPr>
      </w:pPr>
      <w:r w:rsidRPr="005E5BBD">
        <w:rPr>
          <w:sz w:val="24"/>
          <w:szCs w:val="24"/>
        </w:rPr>
        <w:t>В случае проведения многолотовой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9726ED" w:rsidRPr="005E5BBD" w:rsidRDefault="009726ED" w:rsidP="009726ED">
      <w:pPr>
        <w:pStyle w:val="1"/>
        <w:keepNext w:val="0"/>
        <w:keepLines w:val="0"/>
        <w:pageBreakBefore w:val="0"/>
        <w:widowControl w:val="0"/>
        <w:tabs>
          <w:tab w:val="clear" w:pos="1134"/>
          <w:tab w:val="num" w:pos="1418"/>
        </w:tabs>
        <w:suppressAutoHyphens w:val="0"/>
        <w:spacing w:before="120" w:after="120"/>
        <w:ind w:left="0" w:firstLine="567"/>
        <w:rPr>
          <w:rFonts w:ascii="Times New Roman" w:hAnsi="Times New Roman"/>
          <w:sz w:val="24"/>
          <w:szCs w:val="24"/>
        </w:rPr>
      </w:pPr>
      <w:bookmarkStart w:id="116" w:name="_Ref93217065"/>
      <w:bookmarkStart w:id="117" w:name="_Ref93389610"/>
      <w:bookmarkStart w:id="118" w:name="_Toc175748967"/>
      <w:bookmarkStart w:id="119" w:name="_Ref318815790"/>
      <w:bookmarkStart w:id="120" w:name="_Toc504570088"/>
      <w:bookmarkStart w:id="121" w:name="ЗАКАЗ"/>
      <w:r w:rsidRPr="005E5BBD">
        <w:rPr>
          <w:rFonts w:ascii="Times New Roman" w:hAnsi="Times New Roman"/>
          <w:sz w:val="24"/>
          <w:szCs w:val="24"/>
        </w:rPr>
        <w:t>Т</w:t>
      </w:r>
      <w:bookmarkEnd w:id="116"/>
      <w:bookmarkEnd w:id="117"/>
      <w:bookmarkEnd w:id="118"/>
      <w:r w:rsidRPr="005E5BBD">
        <w:rPr>
          <w:rFonts w:ascii="Times New Roman" w:hAnsi="Times New Roman"/>
          <w:sz w:val="24"/>
          <w:szCs w:val="24"/>
        </w:rPr>
        <w:t>ребования процедуры</w:t>
      </w:r>
      <w:bookmarkEnd w:id="119"/>
      <w:bookmarkEnd w:id="120"/>
    </w:p>
    <w:p w:rsidR="009726ED" w:rsidRPr="005E5BBD" w:rsidRDefault="009726ED" w:rsidP="009726ED">
      <w:pPr>
        <w:pStyle w:val="21"/>
        <w:keepNext w:val="0"/>
        <w:widowControl w:val="0"/>
        <w:tabs>
          <w:tab w:val="num" w:pos="1418"/>
          <w:tab w:val="num" w:pos="12191"/>
        </w:tabs>
        <w:suppressAutoHyphens w:val="0"/>
        <w:spacing w:before="120"/>
        <w:ind w:left="0" w:firstLine="567"/>
        <w:rPr>
          <w:sz w:val="24"/>
          <w:szCs w:val="24"/>
        </w:rPr>
      </w:pPr>
      <w:bookmarkStart w:id="122" w:name="_Ref318815799"/>
      <w:bookmarkStart w:id="123" w:name="_Ref93088240"/>
      <w:bookmarkStart w:id="124" w:name="_Toc175748994"/>
      <w:bookmarkStart w:id="125" w:name="_Toc504570089"/>
      <w:bookmarkStart w:id="126" w:name="_Toc57314623"/>
      <w:bookmarkStart w:id="127" w:name="_Toc69728948"/>
      <w:bookmarkStart w:id="128" w:name="_Toc175748968"/>
      <w:bookmarkEnd w:id="121"/>
      <w:r w:rsidRPr="005E5BBD">
        <w:rPr>
          <w:sz w:val="24"/>
          <w:szCs w:val="24"/>
        </w:rPr>
        <w:t>Требования к участникам</w:t>
      </w:r>
      <w:bookmarkEnd w:id="122"/>
      <w:bookmarkEnd w:id="123"/>
      <w:bookmarkEnd w:id="124"/>
      <w:bookmarkEnd w:id="125"/>
    </w:p>
    <w:p w:rsidR="00A5263B" w:rsidRDefault="009726ED" w:rsidP="00A5263B">
      <w:pPr>
        <w:pStyle w:val="a4"/>
        <w:tabs>
          <w:tab w:val="num" w:pos="-142"/>
          <w:tab w:val="num" w:pos="1418"/>
        </w:tabs>
        <w:spacing w:line="240" w:lineRule="auto"/>
        <w:ind w:left="0" w:firstLine="567"/>
        <w:rPr>
          <w:sz w:val="24"/>
          <w:szCs w:val="24"/>
        </w:rPr>
      </w:pPr>
      <w:bookmarkStart w:id="129" w:name="_Ref326154116"/>
      <w:bookmarkStart w:id="130" w:name="_Ref462152325"/>
      <w:r w:rsidRPr="00A5263B">
        <w:rPr>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29"/>
      <w:bookmarkEnd w:id="130"/>
    </w:p>
    <w:p w:rsidR="00A5263B" w:rsidRDefault="00A5263B" w:rsidP="00424DE1">
      <w:pPr>
        <w:pStyle w:val="a4"/>
        <w:numPr>
          <w:ilvl w:val="0"/>
          <w:numId w:val="44"/>
        </w:numPr>
        <w:spacing w:line="240" w:lineRule="auto"/>
        <w:ind w:left="0" w:firstLine="567"/>
        <w:rPr>
          <w:sz w:val="24"/>
          <w:szCs w:val="24"/>
        </w:rPr>
      </w:pPr>
      <w:r w:rsidRPr="00A5263B">
        <w:rPr>
          <w:sz w:val="24"/>
          <w:szCs w:val="24"/>
        </w:rPr>
        <w:t>быть правомочным заключать договор;</w:t>
      </w:r>
      <w:r>
        <w:rPr>
          <w:sz w:val="24"/>
          <w:szCs w:val="24"/>
        </w:rPr>
        <w:t xml:space="preserve"> </w:t>
      </w:r>
    </w:p>
    <w:p w:rsidR="00A5263B" w:rsidRDefault="00A5263B" w:rsidP="00424DE1">
      <w:pPr>
        <w:pStyle w:val="a4"/>
        <w:numPr>
          <w:ilvl w:val="0"/>
          <w:numId w:val="44"/>
        </w:numPr>
        <w:spacing w:line="240" w:lineRule="auto"/>
        <w:ind w:left="0" w:firstLine="567"/>
        <w:rPr>
          <w:sz w:val="24"/>
          <w:szCs w:val="24"/>
        </w:rPr>
      </w:pPr>
      <w:r w:rsidRPr="00A5263B">
        <w:rPr>
          <w:sz w:val="24"/>
          <w:szCs w:val="24"/>
        </w:rPr>
        <w:t>не находиться в процессе ликвидации (для юридического лица) или быть признанным по решению арбитражного суда несостоятельным (банкротом);</w:t>
      </w:r>
      <w:r>
        <w:rPr>
          <w:sz w:val="24"/>
          <w:szCs w:val="24"/>
        </w:rPr>
        <w:t xml:space="preserve"> </w:t>
      </w:r>
    </w:p>
    <w:p w:rsidR="00A5263B" w:rsidRPr="00A5263B" w:rsidRDefault="00A5263B" w:rsidP="00424DE1">
      <w:pPr>
        <w:pStyle w:val="a4"/>
        <w:numPr>
          <w:ilvl w:val="0"/>
          <w:numId w:val="44"/>
        </w:numPr>
        <w:tabs>
          <w:tab w:val="num" w:pos="1276"/>
        </w:tabs>
        <w:spacing w:line="240" w:lineRule="auto"/>
        <w:ind w:left="0" w:firstLine="567"/>
        <w:rPr>
          <w:sz w:val="24"/>
          <w:szCs w:val="24"/>
        </w:rPr>
      </w:pPr>
      <w:r w:rsidRPr="00A5263B">
        <w:rPr>
          <w:sz w:val="24"/>
          <w:szCs w:val="24"/>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A5263B" w:rsidRPr="00A5263B" w:rsidRDefault="00A5263B" w:rsidP="00424DE1">
      <w:pPr>
        <w:pStyle w:val="a4"/>
        <w:numPr>
          <w:ilvl w:val="0"/>
          <w:numId w:val="44"/>
        </w:numPr>
        <w:tabs>
          <w:tab w:val="num" w:pos="1276"/>
          <w:tab w:val="num" w:pos="9073"/>
        </w:tabs>
        <w:spacing w:line="240" w:lineRule="auto"/>
        <w:ind w:left="0" w:firstLine="567"/>
        <w:rPr>
          <w:sz w:val="24"/>
          <w:szCs w:val="24"/>
        </w:rPr>
      </w:pPr>
      <w:r w:rsidRPr="00A5263B">
        <w:rPr>
          <w:sz w:val="24"/>
          <w:szCs w:val="24"/>
        </w:rPr>
        <w:lastRenderedPageBreak/>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A5263B" w:rsidRPr="0097015D" w:rsidRDefault="00A5263B" w:rsidP="00424DE1">
      <w:pPr>
        <w:pStyle w:val="a6"/>
        <w:numPr>
          <w:ilvl w:val="0"/>
          <w:numId w:val="44"/>
        </w:numPr>
        <w:tabs>
          <w:tab w:val="num" w:pos="1418"/>
          <w:tab w:val="num" w:pos="9073"/>
        </w:tabs>
        <w:spacing w:line="240" w:lineRule="auto"/>
        <w:ind w:left="0" w:firstLine="567"/>
        <w:rPr>
          <w:sz w:val="24"/>
          <w:szCs w:val="24"/>
        </w:rPr>
      </w:pPr>
      <w:r w:rsidRPr="005E5BBD">
        <w:rPr>
          <w:sz w:val="24"/>
          <w:szCs w:val="24"/>
        </w:rPr>
        <w:t xml:space="preserve">сведения об участнике не должны содержаться в реестре недобросовестных </w:t>
      </w:r>
      <w:r w:rsidRPr="0097015D">
        <w:rPr>
          <w:sz w:val="24"/>
          <w:szCs w:val="24"/>
        </w:rPr>
        <w:t xml:space="preserve">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97015D">
          <w:rPr>
            <w:sz w:val="24"/>
            <w:szCs w:val="24"/>
          </w:rPr>
          <w:t>05.04.2013</w:t>
        </w:r>
      </w:smartTag>
      <w:r w:rsidRPr="0097015D">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9726ED" w:rsidRPr="0097015D" w:rsidRDefault="009726ED" w:rsidP="009726ED">
      <w:pPr>
        <w:pStyle w:val="a4"/>
        <w:tabs>
          <w:tab w:val="num" w:pos="0"/>
          <w:tab w:val="num" w:pos="1418"/>
        </w:tabs>
        <w:spacing w:line="240" w:lineRule="auto"/>
        <w:ind w:left="0" w:firstLine="567"/>
        <w:rPr>
          <w:sz w:val="24"/>
          <w:szCs w:val="24"/>
        </w:rPr>
      </w:pPr>
      <w:bookmarkStart w:id="131" w:name="_Ref326154124"/>
      <w:bookmarkStart w:id="132" w:name="_Ref318283367"/>
      <w:r w:rsidRPr="0097015D">
        <w:rPr>
          <w:sz w:val="24"/>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sidRPr="0097015D">
        <w:fldChar w:fldCharType="begin"/>
      </w:r>
      <w:r w:rsidRPr="0097015D">
        <w:instrText xml:space="preserve"> REF _Ref321386263 \r \h  \* MERGEFORMAT </w:instrText>
      </w:r>
      <w:r w:rsidRPr="0097015D">
        <w:fldChar w:fldCharType="separate"/>
      </w:r>
      <w:r w:rsidRPr="0097015D">
        <w:rPr>
          <w:sz w:val="24"/>
          <w:szCs w:val="24"/>
        </w:rPr>
        <w:t>4.1.15</w:t>
      </w:r>
      <w:r w:rsidRPr="0097015D">
        <w:fldChar w:fldCharType="end"/>
      </w:r>
      <w:r w:rsidRPr="0097015D">
        <w:rPr>
          <w:sz w:val="24"/>
          <w:szCs w:val="24"/>
        </w:rPr>
        <w:t>.</w:t>
      </w:r>
      <w:bookmarkEnd w:id="131"/>
    </w:p>
    <w:bookmarkEnd w:id="126"/>
    <w:bookmarkEnd w:id="127"/>
    <w:bookmarkEnd w:id="128"/>
    <w:bookmarkEnd w:id="132"/>
    <w:p w:rsidR="009726ED" w:rsidRPr="005E5BBD" w:rsidRDefault="009726ED" w:rsidP="009726ED">
      <w:pPr>
        <w:pStyle w:val="a4"/>
        <w:numPr>
          <w:ilvl w:val="0"/>
          <w:numId w:val="0"/>
        </w:numPr>
        <w:tabs>
          <w:tab w:val="num" w:pos="1418"/>
          <w:tab w:val="num" w:pos="2694"/>
        </w:tabs>
        <w:spacing w:line="240" w:lineRule="auto"/>
        <w:ind w:left="567"/>
        <w:rPr>
          <w:sz w:val="24"/>
          <w:szCs w:val="24"/>
        </w:rPr>
      </w:pPr>
    </w:p>
    <w:p w:rsidR="00581127" w:rsidRPr="005E5BBD" w:rsidRDefault="00DE778C" w:rsidP="00F17773">
      <w:pPr>
        <w:pStyle w:val="21"/>
        <w:keepNext w:val="0"/>
        <w:widowControl w:val="0"/>
        <w:tabs>
          <w:tab w:val="num" w:pos="1418"/>
        </w:tabs>
        <w:suppressAutoHyphens w:val="0"/>
        <w:spacing w:before="120"/>
        <w:ind w:left="0" w:firstLine="567"/>
        <w:rPr>
          <w:sz w:val="24"/>
          <w:szCs w:val="24"/>
        </w:rPr>
      </w:pPr>
      <w:bookmarkStart w:id="133" w:name="_Ref318815815"/>
      <w:bookmarkStart w:id="134" w:name="_Toc504570090"/>
      <w:bookmarkStart w:id="135" w:name="_Ref55280359"/>
      <w:bookmarkStart w:id="136" w:name="_Toc55285360"/>
      <w:bookmarkStart w:id="137" w:name="_Toc55305377"/>
      <w:bookmarkStart w:id="138" w:name="_Toc57314628"/>
      <w:bookmarkStart w:id="139" w:name="_Toc69728953"/>
      <w:bookmarkStart w:id="140" w:name="_Toc175748970"/>
      <w:bookmarkStart w:id="141" w:name="ДОГОВОР"/>
      <w:bookmarkEnd w:id="90"/>
      <w:bookmarkEnd w:id="91"/>
      <w:bookmarkEnd w:id="92"/>
      <w:bookmarkEnd w:id="93"/>
      <w:bookmarkEnd w:id="94"/>
      <w:r w:rsidRPr="005E5BBD">
        <w:rPr>
          <w:sz w:val="24"/>
          <w:szCs w:val="24"/>
        </w:rPr>
        <w:t>Требования к п</w:t>
      </w:r>
      <w:r w:rsidR="00CE16B6" w:rsidRPr="005E5BBD">
        <w:rPr>
          <w:sz w:val="24"/>
          <w:szCs w:val="24"/>
        </w:rPr>
        <w:t>р</w:t>
      </w:r>
      <w:r w:rsidRPr="005E5BBD">
        <w:rPr>
          <w:sz w:val="24"/>
          <w:szCs w:val="24"/>
        </w:rPr>
        <w:t>одукции</w:t>
      </w:r>
      <w:bookmarkEnd w:id="133"/>
      <w:bookmarkEnd w:id="134"/>
    </w:p>
    <w:p w:rsidR="00DC2979" w:rsidRPr="005E5BBD" w:rsidRDefault="00F6589E" w:rsidP="00F17773">
      <w:pPr>
        <w:pStyle w:val="a4"/>
        <w:tabs>
          <w:tab w:val="num" w:pos="142"/>
          <w:tab w:val="num" w:pos="1418"/>
        </w:tabs>
        <w:spacing w:line="240" w:lineRule="auto"/>
        <w:ind w:left="0" w:firstLine="567"/>
        <w:rPr>
          <w:sz w:val="24"/>
          <w:szCs w:val="24"/>
          <w:shd w:val="clear" w:color="auto" w:fill="FFFF99"/>
        </w:rPr>
      </w:pPr>
      <w:r w:rsidRPr="005E5BBD">
        <w:rPr>
          <w:sz w:val="24"/>
          <w:szCs w:val="24"/>
        </w:rPr>
        <w:t xml:space="preserve">Общие </w:t>
      </w:r>
      <w:r w:rsidR="00DC2979" w:rsidRPr="005E5BBD">
        <w:rPr>
          <w:sz w:val="24"/>
          <w:szCs w:val="24"/>
        </w:rPr>
        <w:t>сведения о</w:t>
      </w:r>
      <w:r w:rsidR="002209AD" w:rsidRPr="005E5BBD">
        <w:rPr>
          <w:sz w:val="24"/>
          <w:szCs w:val="24"/>
        </w:rPr>
        <w:t xml:space="preserve"> продукции,</w:t>
      </w:r>
      <w:r w:rsidR="006E765E" w:rsidRPr="005E5BBD">
        <w:rPr>
          <w:sz w:val="24"/>
          <w:szCs w:val="24"/>
        </w:rPr>
        <w:t xml:space="preserve"> </w:t>
      </w:r>
      <w:r w:rsidR="002209AD" w:rsidRPr="005E5BBD">
        <w:rPr>
          <w:sz w:val="24"/>
          <w:szCs w:val="24"/>
        </w:rPr>
        <w:t>являющейся предметом договора, заключаемого по результатам проведения процедуры,</w:t>
      </w:r>
      <w:r w:rsidRPr="005E5BBD">
        <w:rPr>
          <w:sz w:val="24"/>
          <w:szCs w:val="24"/>
        </w:rPr>
        <w:t xml:space="preserve"> </w:t>
      </w:r>
      <w:r w:rsidR="00DC2979" w:rsidRPr="005E5BBD">
        <w:rPr>
          <w:sz w:val="24"/>
          <w:szCs w:val="24"/>
        </w:rPr>
        <w:t>указаны в п</w:t>
      </w:r>
      <w:r w:rsidR="00E31D52" w:rsidRPr="005E5BBD">
        <w:rPr>
          <w:sz w:val="24"/>
          <w:szCs w:val="24"/>
        </w:rPr>
        <w:t>ункте</w:t>
      </w:r>
      <w:r w:rsidR="00DC2979" w:rsidRPr="005E5BBD">
        <w:rPr>
          <w:sz w:val="24"/>
          <w:szCs w:val="24"/>
        </w:rPr>
        <w:t xml:space="preserve"> </w:t>
      </w:r>
      <w:r w:rsidR="00582980" w:rsidRPr="005E5BBD">
        <w:fldChar w:fldCharType="begin"/>
      </w:r>
      <w:r w:rsidR="00582980" w:rsidRPr="005E5BBD">
        <w:instrText xml:space="preserve"> REF _Ref462132404 \r \h  \* MERGEFORMAT </w:instrText>
      </w:r>
      <w:r w:rsidR="00582980" w:rsidRPr="005E5BBD">
        <w:fldChar w:fldCharType="separate"/>
      </w:r>
      <w:r w:rsidR="0035388A" w:rsidRPr="0035388A">
        <w:rPr>
          <w:sz w:val="24"/>
          <w:szCs w:val="24"/>
        </w:rPr>
        <w:t>4.1.7</w:t>
      </w:r>
      <w:r w:rsidR="00582980" w:rsidRPr="005E5BBD">
        <w:fldChar w:fldCharType="end"/>
      </w:r>
      <w:r w:rsidR="00E602CD" w:rsidRPr="005E5BBD">
        <w:rPr>
          <w:sz w:val="24"/>
          <w:szCs w:val="24"/>
        </w:rPr>
        <w:t>.</w:t>
      </w:r>
    </w:p>
    <w:p w:rsidR="00DC2979" w:rsidRPr="0063798F" w:rsidRDefault="00DC2979" w:rsidP="00F17773">
      <w:pPr>
        <w:pStyle w:val="a4"/>
        <w:tabs>
          <w:tab w:val="num" w:pos="142"/>
          <w:tab w:val="num" w:pos="1418"/>
        </w:tabs>
        <w:spacing w:line="240" w:lineRule="auto"/>
        <w:ind w:left="0" w:firstLine="567"/>
        <w:rPr>
          <w:sz w:val="24"/>
          <w:szCs w:val="24"/>
        </w:rPr>
      </w:pPr>
      <w:r w:rsidRPr="005E5BBD">
        <w:rPr>
          <w:sz w:val="24"/>
          <w:szCs w:val="24"/>
        </w:rPr>
        <w:t>С</w:t>
      </w:r>
      <w:r w:rsidR="00F6589E" w:rsidRPr="005E5BBD">
        <w:rPr>
          <w:sz w:val="24"/>
          <w:szCs w:val="24"/>
        </w:rPr>
        <w:t>роки и условия поставки</w:t>
      </w:r>
      <w:r w:rsidRPr="005E5BBD">
        <w:rPr>
          <w:sz w:val="24"/>
          <w:szCs w:val="24"/>
        </w:rPr>
        <w:t xml:space="preserve"> продукции</w:t>
      </w:r>
      <w:r w:rsidR="006E765E" w:rsidRPr="005E5BBD">
        <w:rPr>
          <w:sz w:val="24"/>
          <w:szCs w:val="24"/>
        </w:rPr>
        <w:t xml:space="preserve">, </w:t>
      </w:r>
      <w:r w:rsidRPr="005E5BBD">
        <w:rPr>
          <w:sz w:val="24"/>
          <w:szCs w:val="24"/>
        </w:rPr>
        <w:t>являющейся предметом договора, заключаемого по результатам пр</w:t>
      </w:r>
      <w:r w:rsidR="00E31D52" w:rsidRPr="005E5BBD">
        <w:rPr>
          <w:sz w:val="24"/>
          <w:szCs w:val="24"/>
        </w:rPr>
        <w:t>оведения процедуры, указаны в пункте</w:t>
      </w:r>
      <w:r w:rsidRPr="005E5BBD">
        <w:rPr>
          <w:sz w:val="24"/>
          <w:szCs w:val="24"/>
        </w:rPr>
        <w:t xml:space="preserve"> </w:t>
      </w:r>
      <w:r w:rsidR="00582980" w:rsidRPr="0063798F">
        <w:rPr>
          <w:sz w:val="24"/>
          <w:szCs w:val="24"/>
        </w:rPr>
        <w:fldChar w:fldCharType="begin"/>
      </w:r>
      <w:r w:rsidR="00582980" w:rsidRPr="0063798F">
        <w:rPr>
          <w:sz w:val="24"/>
          <w:szCs w:val="24"/>
        </w:rPr>
        <w:instrText xml:space="preserve"> REF _Ref317250598 \r \h  \* MERGEFORMAT </w:instrText>
      </w:r>
      <w:r w:rsidR="00582980" w:rsidRPr="0063798F">
        <w:rPr>
          <w:sz w:val="24"/>
          <w:szCs w:val="24"/>
        </w:rPr>
      </w:r>
      <w:r w:rsidR="00582980" w:rsidRPr="0063798F">
        <w:rPr>
          <w:sz w:val="24"/>
          <w:szCs w:val="24"/>
        </w:rPr>
        <w:fldChar w:fldCharType="separate"/>
      </w:r>
      <w:r w:rsidR="0035388A" w:rsidRPr="0035388A">
        <w:rPr>
          <w:sz w:val="24"/>
          <w:szCs w:val="24"/>
        </w:rPr>
        <w:t>4.1.8</w:t>
      </w:r>
      <w:r w:rsidR="00582980" w:rsidRPr="0063798F">
        <w:rPr>
          <w:sz w:val="24"/>
          <w:szCs w:val="24"/>
        </w:rPr>
        <w:fldChar w:fldCharType="end"/>
      </w:r>
      <w:r w:rsidRPr="005E5BBD">
        <w:rPr>
          <w:sz w:val="24"/>
          <w:szCs w:val="24"/>
        </w:rPr>
        <w:t>.</w:t>
      </w:r>
    </w:p>
    <w:p w:rsidR="00F6589E" w:rsidRPr="0063798F" w:rsidRDefault="00CF4A6E" w:rsidP="00F17773">
      <w:pPr>
        <w:pStyle w:val="a4"/>
        <w:tabs>
          <w:tab w:val="num" w:pos="142"/>
          <w:tab w:val="num" w:pos="1418"/>
        </w:tabs>
        <w:spacing w:line="240" w:lineRule="auto"/>
        <w:ind w:left="0" w:firstLine="567"/>
        <w:rPr>
          <w:sz w:val="24"/>
          <w:szCs w:val="24"/>
        </w:rPr>
      </w:pPr>
      <w:r w:rsidRPr="0063798F">
        <w:rPr>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53083F" w:rsidRPr="0063798F">
        <w:rPr>
          <w:sz w:val="24"/>
          <w:szCs w:val="24"/>
        </w:rPr>
        <w:t>,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63798F">
        <w:rPr>
          <w:sz w:val="24"/>
          <w:szCs w:val="24"/>
        </w:rPr>
        <w:t xml:space="preserve"> </w:t>
      </w:r>
      <w:r w:rsidR="006E765E" w:rsidRPr="0063798F">
        <w:rPr>
          <w:sz w:val="24"/>
          <w:szCs w:val="24"/>
        </w:rPr>
        <w:t xml:space="preserve"> </w:t>
      </w:r>
      <w:r w:rsidR="00F6589E" w:rsidRPr="0063798F">
        <w:rPr>
          <w:sz w:val="24"/>
          <w:szCs w:val="24"/>
        </w:rPr>
        <w:t xml:space="preserve">изложены в </w:t>
      </w:r>
      <w:r w:rsidR="006B4504" w:rsidRPr="0063798F">
        <w:rPr>
          <w:sz w:val="24"/>
          <w:szCs w:val="24"/>
        </w:rPr>
        <w:t>«</w:t>
      </w:r>
      <w:r w:rsidR="00966AFF" w:rsidRPr="0063798F">
        <w:rPr>
          <w:sz w:val="24"/>
          <w:szCs w:val="24"/>
        </w:rPr>
        <w:t>Техническо</w:t>
      </w:r>
      <w:r w:rsidR="00F17773" w:rsidRPr="0063798F">
        <w:rPr>
          <w:sz w:val="24"/>
          <w:szCs w:val="24"/>
        </w:rPr>
        <w:t>м</w:t>
      </w:r>
      <w:r w:rsidR="00966AFF" w:rsidRPr="0063798F">
        <w:rPr>
          <w:sz w:val="24"/>
          <w:szCs w:val="24"/>
        </w:rPr>
        <w:t xml:space="preserve"> задани</w:t>
      </w:r>
      <w:r w:rsidR="00F17773" w:rsidRPr="0063798F">
        <w:rPr>
          <w:sz w:val="24"/>
          <w:szCs w:val="24"/>
        </w:rPr>
        <w:t>и</w:t>
      </w:r>
      <w:r w:rsidR="006B4504" w:rsidRPr="0063798F">
        <w:rPr>
          <w:sz w:val="24"/>
          <w:szCs w:val="24"/>
        </w:rPr>
        <w:t>»</w:t>
      </w:r>
      <w:r w:rsidR="0073554B" w:rsidRPr="0063798F">
        <w:rPr>
          <w:sz w:val="24"/>
          <w:szCs w:val="24"/>
        </w:rPr>
        <w:t xml:space="preserve"> (Приложение №1 к закупочной документации)</w:t>
      </w:r>
      <w:r w:rsidR="00BA2EBD" w:rsidRPr="0063798F">
        <w:rPr>
          <w:sz w:val="24"/>
          <w:szCs w:val="24"/>
        </w:rPr>
        <w:t>.</w:t>
      </w:r>
    </w:p>
    <w:p w:rsidR="000F6C34" w:rsidRPr="0063798F" w:rsidRDefault="000F6C34" w:rsidP="00F17773">
      <w:pPr>
        <w:pStyle w:val="a4"/>
        <w:tabs>
          <w:tab w:val="num" w:pos="142"/>
          <w:tab w:val="num" w:pos="1418"/>
        </w:tabs>
        <w:spacing w:line="240" w:lineRule="auto"/>
        <w:ind w:left="0" w:firstLine="567"/>
        <w:rPr>
          <w:sz w:val="24"/>
          <w:szCs w:val="24"/>
        </w:rPr>
      </w:pPr>
      <w:r w:rsidRPr="005E5BBD">
        <w:rPr>
          <w:sz w:val="24"/>
          <w:szCs w:val="24"/>
        </w:rPr>
        <w:t xml:space="preserve">Специальные требования к </w:t>
      </w:r>
      <w:r w:rsidR="00FB758E" w:rsidRPr="005E5BBD">
        <w:rPr>
          <w:sz w:val="24"/>
          <w:szCs w:val="24"/>
        </w:rPr>
        <w:t>товару (работе, услуге)</w:t>
      </w:r>
      <w:r w:rsidR="00E602CD" w:rsidRPr="005E5BBD">
        <w:rPr>
          <w:sz w:val="24"/>
          <w:szCs w:val="24"/>
        </w:rPr>
        <w:t xml:space="preserve">, в том числе, если они предъявляются по отдельным лотам процедуры, указаны в пункте </w:t>
      </w:r>
      <w:r w:rsidR="00582980" w:rsidRPr="0063798F">
        <w:rPr>
          <w:sz w:val="24"/>
          <w:szCs w:val="24"/>
        </w:rPr>
        <w:fldChar w:fldCharType="begin"/>
      </w:r>
      <w:r w:rsidR="00582980" w:rsidRPr="0063798F">
        <w:rPr>
          <w:sz w:val="24"/>
          <w:szCs w:val="24"/>
        </w:rPr>
        <w:instrText xml:space="preserve"> REF _Ref462132729 \r \h  \* MERGEFORMAT </w:instrText>
      </w:r>
      <w:r w:rsidR="00582980" w:rsidRPr="0063798F">
        <w:rPr>
          <w:sz w:val="24"/>
          <w:szCs w:val="24"/>
        </w:rPr>
      </w:r>
      <w:r w:rsidR="00582980" w:rsidRPr="0063798F">
        <w:rPr>
          <w:sz w:val="24"/>
          <w:szCs w:val="24"/>
        </w:rPr>
        <w:fldChar w:fldCharType="separate"/>
      </w:r>
      <w:r w:rsidR="0035388A" w:rsidRPr="0035388A">
        <w:rPr>
          <w:sz w:val="24"/>
          <w:szCs w:val="24"/>
        </w:rPr>
        <w:t>4.1.17</w:t>
      </w:r>
      <w:r w:rsidR="00582980" w:rsidRPr="0063798F">
        <w:rPr>
          <w:sz w:val="24"/>
          <w:szCs w:val="24"/>
        </w:rPr>
        <w:fldChar w:fldCharType="end"/>
      </w:r>
      <w:r w:rsidRPr="005E5BBD">
        <w:rPr>
          <w:sz w:val="24"/>
          <w:szCs w:val="24"/>
        </w:rPr>
        <w:t>.</w:t>
      </w:r>
    </w:p>
    <w:p w:rsidR="00581127" w:rsidRPr="0063798F" w:rsidRDefault="00581127" w:rsidP="00F17773">
      <w:pPr>
        <w:pStyle w:val="21"/>
        <w:keepNext w:val="0"/>
        <w:widowControl w:val="0"/>
        <w:tabs>
          <w:tab w:val="num" w:pos="1418"/>
        </w:tabs>
        <w:suppressAutoHyphens w:val="0"/>
        <w:spacing w:before="120"/>
        <w:ind w:left="0" w:firstLine="567"/>
        <w:rPr>
          <w:b w:val="0"/>
          <w:sz w:val="24"/>
          <w:szCs w:val="24"/>
        </w:rPr>
      </w:pPr>
      <w:bookmarkStart w:id="142" w:name="_Ref57667242"/>
      <w:bookmarkStart w:id="143" w:name="_Toc176765495"/>
      <w:bookmarkStart w:id="144" w:name="_Ref318292733"/>
      <w:bookmarkStart w:id="145" w:name="_Toc504570091"/>
      <w:bookmarkStart w:id="146" w:name="_Toc175748969"/>
      <w:r w:rsidRPr="0063798F">
        <w:rPr>
          <w:b w:val="0"/>
          <w:sz w:val="24"/>
          <w:szCs w:val="24"/>
        </w:rPr>
        <w:t>Начальная (</w:t>
      </w:r>
      <w:r w:rsidR="00A121C1" w:rsidRPr="0063798F">
        <w:rPr>
          <w:b w:val="0"/>
          <w:sz w:val="24"/>
          <w:szCs w:val="24"/>
        </w:rPr>
        <w:t>максимальная</w:t>
      </w:r>
      <w:r w:rsidRPr="0063798F">
        <w:rPr>
          <w:b w:val="0"/>
          <w:sz w:val="24"/>
          <w:szCs w:val="24"/>
        </w:rPr>
        <w:t>) цена</w:t>
      </w:r>
      <w:bookmarkEnd w:id="142"/>
      <w:bookmarkEnd w:id="143"/>
      <w:r w:rsidR="00817993" w:rsidRPr="0063798F">
        <w:rPr>
          <w:b w:val="0"/>
          <w:sz w:val="24"/>
          <w:szCs w:val="24"/>
        </w:rPr>
        <w:t xml:space="preserve"> </w:t>
      </w:r>
      <w:bookmarkEnd w:id="144"/>
      <w:r w:rsidR="000F6C34" w:rsidRPr="0063798F">
        <w:rPr>
          <w:b w:val="0"/>
          <w:sz w:val="24"/>
          <w:szCs w:val="24"/>
        </w:rPr>
        <w:t>договора (цена лота)</w:t>
      </w:r>
      <w:bookmarkEnd w:id="145"/>
    </w:p>
    <w:p w:rsidR="00372D13" w:rsidRPr="005E5BBD" w:rsidRDefault="00581127" w:rsidP="00F17773">
      <w:pPr>
        <w:pStyle w:val="a4"/>
        <w:tabs>
          <w:tab w:val="num" w:pos="142"/>
          <w:tab w:val="num" w:pos="1418"/>
        </w:tabs>
        <w:spacing w:line="240" w:lineRule="auto"/>
        <w:ind w:left="0" w:firstLine="567"/>
        <w:rPr>
          <w:sz w:val="24"/>
          <w:szCs w:val="24"/>
        </w:rPr>
      </w:pPr>
      <w:bookmarkStart w:id="147" w:name="_Ref57670139"/>
      <w:bookmarkStart w:id="148" w:name="_Ref318723624"/>
      <w:r w:rsidRPr="005E5BBD">
        <w:rPr>
          <w:sz w:val="24"/>
          <w:szCs w:val="24"/>
        </w:rPr>
        <w:t>Начальная (</w:t>
      </w:r>
      <w:r w:rsidR="00A121C1" w:rsidRPr="005E5BBD">
        <w:rPr>
          <w:sz w:val="24"/>
          <w:szCs w:val="24"/>
        </w:rPr>
        <w:t>максимальная</w:t>
      </w:r>
      <w:r w:rsidRPr="005E5BBD">
        <w:rPr>
          <w:sz w:val="24"/>
          <w:szCs w:val="24"/>
        </w:rPr>
        <w:t xml:space="preserve">) </w:t>
      </w:r>
      <w:r w:rsidR="000F6C34" w:rsidRPr="005E5BBD">
        <w:rPr>
          <w:sz w:val="24"/>
          <w:szCs w:val="24"/>
        </w:rPr>
        <w:t>цена договора (цена лота)</w:t>
      </w:r>
      <w:r w:rsidR="004712E1" w:rsidRPr="005E5BBD">
        <w:rPr>
          <w:sz w:val="24"/>
          <w:szCs w:val="24"/>
        </w:rPr>
        <w:t>,</w:t>
      </w:r>
      <w:r w:rsidRPr="005E5BBD">
        <w:rPr>
          <w:sz w:val="24"/>
          <w:szCs w:val="24"/>
        </w:rPr>
        <w:t xml:space="preserve"> </w:t>
      </w:r>
      <w:bookmarkEnd w:id="147"/>
      <w:bookmarkEnd w:id="148"/>
      <w:r w:rsidR="00372D13" w:rsidRPr="005E5BBD">
        <w:rPr>
          <w:sz w:val="24"/>
          <w:szCs w:val="24"/>
        </w:rPr>
        <w:t>указан</w:t>
      </w:r>
      <w:r w:rsidR="00343DAB" w:rsidRPr="005E5BBD">
        <w:rPr>
          <w:sz w:val="24"/>
          <w:szCs w:val="24"/>
        </w:rPr>
        <w:t>а</w:t>
      </w:r>
      <w:r w:rsidR="00372D13" w:rsidRPr="005E5BBD">
        <w:rPr>
          <w:sz w:val="24"/>
          <w:szCs w:val="24"/>
        </w:rPr>
        <w:t xml:space="preserve"> в п</w:t>
      </w:r>
      <w:r w:rsidR="00E31D52" w:rsidRPr="005E5BBD">
        <w:rPr>
          <w:sz w:val="24"/>
          <w:szCs w:val="24"/>
        </w:rPr>
        <w:t xml:space="preserve">ункте </w:t>
      </w:r>
      <w:r w:rsidR="00582980" w:rsidRPr="0063798F">
        <w:rPr>
          <w:sz w:val="24"/>
          <w:szCs w:val="24"/>
        </w:rPr>
        <w:fldChar w:fldCharType="begin"/>
      </w:r>
      <w:r w:rsidR="00582980" w:rsidRPr="0063798F">
        <w:rPr>
          <w:sz w:val="24"/>
          <w:szCs w:val="24"/>
        </w:rPr>
        <w:instrText xml:space="preserve"> REF _Ref317250440 \r \h  \* MERGEFORMAT </w:instrText>
      </w:r>
      <w:r w:rsidR="00582980" w:rsidRPr="0063798F">
        <w:rPr>
          <w:sz w:val="24"/>
          <w:szCs w:val="24"/>
        </w:rPr>
      </w:r>
      <w:r w:rsidR="00582980" w:rsidRPr="0063798F">
        <w:rPr>
          <w:sz w:val="24"/>
          <w:szCs w:val="24"/>
        </w:rPr>
        <w:fldChar w:fldCharType="separate"/>
      </w:r>
      <w:r w:rsidR="0035388A" w:rsidRPr="0035388A">
        <w:rPr>
          <w:sz w:val="24"/>
          <w:szCs w:val="24"/>
        </w:rPr>
        <w:t>4.1.9</w:t>
      </w:r>
      <w:r w:rsidR="00582980" w:rsidRPr="0063798F">
        <w:rPr>
          <w:sz w:val="24"/>
          <w:szCs w:val="24"/>
        </w:rPr>
        <w:fldChar w:fldCharType="end"/>
      </w:r>
      <w:r w:rsidR="00372D13" w:rsidRPr="005E5BBD">
        <w:rPr>
          <w:sz w:val="24"/>
          <w:szCs w:val="24"/>
        </w:rPr>
        <w:t>.</w:t>
      </w:r>
    </w:p>
    <w:p w:rsidR="0053083F" w:rsidRPr="0053083F" w:rsidRDefault="009E1561" w:rsidP="0068029E">
      <w:pPr>
        <w:pStyle w:val="a4"/>
        <w:tabs>
          <w:tab w:val="num" w:pos="142"/>
          <w:tab w:val="num" w:pos="1418"/>
        </w:tabs>
        <w:spacing w:line="240" w:lineRule="auto"/>
        <w:ind w:left="0" w:firstLine="567"/>
        <w:rPr>
          <w:sz w:val="24"/>
          <w:szCs w:val="24"/>
        </w:rPr>
      </w:pPr>
      <w:r w:rsidRPr="0053083F">
        <w:rPr>
          <w:sz w:val="24"/>
          <w:szCs w:val="24"/>
        </w:rPr>
        <w:t>Начальная (максимальная) цена единицы каждого товара, работы, услуги, являющ</w:t>
      </w:r>
      <w:r w:rsidR="00DF553E" w:rsidRPr="0053083F">
        <w:rPr>
          <w:sz w:val="24"/>
          <w:szCs w:val="24"/>
        </w:rPr>
        <w:t>ейся</w:t>
      </w:r>
      <w:r w:rsidRPr="0053083F">
        <w:rPr>
          <w:sz w:val="24"/>
          <w:szCs w:val="24"/>
        </w:rPr>
        <w:t xml:space="preserve"> предметом закупки, указана в пункте </w:t>
      </w:r>
      <w:r w:rsidR="0053083F">
        <w:rPr>
          <w:sz w:val="24"/>
          <w:szCs w:val="24"/>
        </w:rPr>
        <w:t>4.2.</w:t>
      </w:r>
    </w:p>
    <w:p w:rsidR="00FF15EF" w:rsidRPr="0053083F" w:rsidRDefault="00D577AF" w:rsidP="0068029E">
      <w:pPr>
        <w:pStyle w:val="a4"/>
        <w:tabs>
          <w:tab w:val="num" w:pos="142"/>
          <w:tab w:val="num" w:pos="1418"/>
        </w:tabs>
        <w:spacing w:line="240" w:lineRule="auto"/>
        <w:ind w:left="0" w:firstLine="567"/>
        <w:rPr>
          <w:sz w:val="24"/>
          <w:szCs w:val="24"/>
        </w:rPr>
      </w:pPr>
      <w:r w:rsidRPr="0053083F">
        <w:rPr>
          <w:sz w:val="24"/>
          <w:szCs w:val="24"/>
        </w:rPr>
        <w:t>П</w:t>
      </w:r>
      <w:r w:rsidR="00343DAB" w:rsidRPr="0053083F">
        <w:rPr>
          <w:sz w:val="24"/>
          <w:szCs w:val="24"/>
        </w:rPr>
        <w:t>оряд</w:t>
      </w:r>
      <w:r w:rsidR="001643D3" w:rsidRPr="0053083F">
        <w:rPr>
          <w:sz w:val="24"/>
          <w:szCs w:val="24"/>
        </w:rPr>
        <w:t>ок</w:t>
      </w:r>
      <w:r w:rsidR="00343DAB" w:rsidRPr="0053083F">
        <w:rPr>
          <w:sz w:val="24"/>
          <w:szCs w:val="24"/>
        </w:rPr>
        <w:t xml:space="preserve"> формирования цены </w:t>
      </w:r>
      <w:r w:rsidR="000F6C34" w:rsidRPr="0053083F">
        <w:rPr>
          <w:sz w:val="24"/>
          <w:szCs w:val="24"/>
        </w:rPr>
        <w:t>договора (цена лота)</w:t>
      </w:r>
      <w:r w:rsidR="00343DAB" w:rsidRPr="0053083F">
        <w:rPr>
          <w:sz w:val="24"/>
          <w:szCs w:val="24"/>
        </w:rPr>
        <w:t xml:space="preserve"> указан в пункте </w:t>
      </w:r>
      <w:r w:rsidR="00582980" w:rsidRPr="0063798F">
        <w:rPr>
          <w:sz w:val="24"/>
          <w:szCs w:val="24"/>
        </w:rPr>
        <w:fldChar w:fldCharType="begin"/>
      </w:r>
      <w:r w:rsidR="00582980" w:rsidRPr="0063798F">
        <w:rPr>
          <w:sz w:val="24"/>
          <w:szCs w:val="24"/>
        </w:rPr>
        <w:instrText xml:space="preserve"> REF _Ref462132933 \r \h  \* MERGEFORMAT </w:instrText>
      </w:r>
      <w:r w:rsidR="00582980" w:rsidRPr="0063798F">
        <w:rPr>
          <w:sz w:val="24"/>
          <w:szCs w:val="24"/>
        </w:rPr>
      </w:r>
      <w:r w:rsidR="00582980" w:rsidRPr="0063798F">
        <w:rPr>
          <w:sz w:val="24"/>
          <w:szCs w:val="24"/>
        </w:rPr>
        <w:fldChar w:fldCharType="separate"/>
      </w:r>
      <w:r w:rsidR="0035388A" w:rsidRPr="0053083F">
        <w:rPr>
          <w:sz w:val="24"/>
          <w:szCs w:val="24"/>
        </w:rPr>
        <w:t>4.1.10</w:t>
      </w:r>
      <w:r w:rsidR="00582980" w:rsidRPr="0063798F">
        <w:rPr>
          <w:sz w:val="24"/>
          <w:szCs w:val="24"/>
        </w:rPr>
        <w:fldChar w:fldCharType="end"/>
      </w:r>
      <w:r w:rsidR="00343DAB" w:rsidRPr="0053083F">
        <w:rPr>
          <w:sz w:val="24"/>
          <w:szCs w:val="24"/>
        </w:rPr>
        <w:t>.</w:t>
      </w:r>
    </w:p>
    <w:p w:rsidR="009726ED" w:rsidRPr="0063798F" w:rsidRDefault="009726ED" w:rsidP="009726ED">
      <w:pPr>
        <w:pStyle w:val="21"/>
        <w:keepNext w:val="0"/>
        <w:widowControl w:val="0"/>
        <w:tabs>
          <w:tab w:val="num" w:pos="1418"/>
          <w:tab w:val="num" w:pos="12191"/>
        </w:tabs>
        <w:suppressAutoHyphens w:val="0"/>
        <w:spacing w:before="120"/>
        <w:ind w:left="0" w:firstLine="567"/>
        <w:jc w:val="both"/>
        <w:rPr>
          <w:sz w:val="24"/>
          <w:szCs w:val="24"/>
        </w:rPr>
      </w:pPr>
      <w:bookmarkStart w:id="149" w:name="_Ref319923649"/>
      <w:bookmarkStart w:id="150" w:name="_Toc504570092"/>
      <w:r w:rsidRPr="0063798F">
        <w:rPr>
          <w:sz w:val="24"/>
          <w:szCs w:val="24"/>
        </w:rPr>
        <w:t>Требования к</w:t>
      </w:r>
      <w:r w:rsidR="0053083F" w:rsidRPr="0063798F">
        <w:rPr>
          <w:sz w:val="24"/>
          <w:szCs w:val="24"/>
        </w:rPr>
        <w:t xml:space="preserve"> содержанию, оформлению и составу заявки на участие</w:t>
      </w:r>
      <w:bookmarkEnd w:id="149"/>
      <w:bookmarkEnd w:id="150"/>
    </w:p>
    <w:p w:rsidR="00EA29EA" w:rsidRPr="005E5BBD" w:rsidRDefault="00EA29EA" w:rsidP="00424DE1">
      <w:pPr>
        <w:pStyle w:val="a4"/>
        <w:numPr>
          <w:ilvl w:val="2"/>
          <w:numId w:val="31"/>
        </w:numPr>
        <w:tabs>
          <w:tab w:val="num" w:pos="1418"/>
        </w:tabs>
        <w:spacing w:line="240" w:lineRule="auto"/>
        <w:ind w:left="0" w:firstLine="567"/>
        <w:rPr>
          <w:sz w:val="24"/>
          <w:szCs w:val="24"/>
        </w:rPr>
      </w:pPr>
      <w:bookmarkStart w:id="151" w:name="_Ref319652858"/>
      <w:r w:rsidRPr="005E5BBD">
        <w:rPr>
          <w:sz w:val="24"/>
          <w:szCs w:val="24"/>
        </w:rPr>
        <w:t>Для участия в процедуре участник должен подать заявку, в состав которой должны быть включены следующие сведения и документы:</w:t>
      </w:r>
    </w:p>
    <w:p w:rsidR="00EA29EA" w:rsidRPr="0063798F" w:rsidRDefault="00C3084D" w:rsidP="00424DE1">
      <w:pPr>
        <w:pStyle w:val="a5"/>
        <w:widowControl w:val="0"/>
        <w:numPr>
          <w:ilvl w:val="3"/>
          <w:numId w:val="31"/>
        </w:numPr>
        <w:tabs>
          <w:tab w:val="num" w:pos="1418"/>
          <w:tab w:val="num" w:pos="2694"/>
        </w:tabs>
        <w:spacing w:line="240" w:lineRule="auto"/>
        <w:ind w:left="0" w:firstLine="567"/>
        <w:rPr>
          <w:sz w:val="24"/>
          <w:szCs w:val="24"/>
        </w:rPr>
      </w:pPr>
      <w:bookmarkStart w:id="152" w:name="_Ref462308091"/>
      <w:r w:rsidRPr="0063798F">
        <w:rPr>
          <w:sz w:val="24"/>
          <w:szCs w:val="24"/>
        </w:rPr>
        <w:t>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документы, предоставляемые участником в целях выполнения требования заказчика к составу заявки, а именно</w:t>
      </w:r>
      <w:r w:rsidR="00EA29EA" w:rsidRPr="0063798F">
        <w:rPr>
          <w:sz w:val="24"/>
          <w:szCs w:val="24"/>
        </w:rPr>
        <w:t>:</w:t>
      </w:r>
      <w:bookmarkEnd w:id="152"/>
    </w:p>
    <w:p w:rsidR="00874CD8" w:rsidRPr="0063798F" w:rsidRDefault="00EA29EA" w:rsidP="00424DE1">
      <w:pPr>
        <w:pStyle w:val="a6"/>
        <w:numPr>
          <w:ilvl w:val="4"/>
          <w:numId w:val="31"/>
        </w:numPr>
        <w:tabs>
          <w:tab w:val="left" w:pos="1134"/>
          <w:tab w:val="num" w:pos="2694"/>
        </w:tabs>
        <w:spacing w:line="240" w:lineRule="auto"/>
        <w:ind w:left="0" w:firstLine="567"/>
        <w:rPr>
          <w:sz w:val="24"/>
          <w:szCs w:val="24"/>
        </w:rPr>
      </w:pPr>
      <w:r w:rsidRPr="0063798F">
        <w:rPr>
          <w:sz w:val="24"/>
          <w:szCs w:val="24"/>
        </w:rPr>
        <w:t xml:space="preserve">заявка на участие в процедуре, составленная по форме 1, в соответствии с инструкциями, приведенными в настоящей документации (подраздел </w:t>
      </w:r>
      <w:r w:rsidRPr="0063798F">
        <w:rPr>
          <w:sz w:val="24"/>
          <w:szCs w:val="24"/>
        </w:rPr>
        <w:fldChar w:fldCharType="begin"/>
      </w:r>
      <w:r w:rsidRPr="0063798F">
        <w:rPr>
          <w:sz w:val="24"/>
          <w:szCs w:val="24"/>
        </w:rPr>
        <w:instrText xml:space="preserve"> REF _Ref462132990 \r \h  \* MERGEFORMAT </w:instrText>
      </w:r>
      <w:r w:rsidRPr="0063798F">
        <w:rPr>
          <w:sz w:val="24"/>
          <w:szCs w:val="24"/>
        </w:rPr>
      </w:r>
      <w:r w:rsidRPr="0063798F">
        <w:rPr>
          <w:sz w:val="24"/>
          <w:szCs w:val="24"/>
        </w:rPr>
        <w:fldChar w:fldCharType="separate"/>
      </w:r>
      <w:r w:rsidRPr="0063798F">
        <w:rPr>
          <w:sz w:val="24"/>
          <w:szCs w:val="24"/>
        </w:rPr>
        <w:t>7.1</w:t>
      </w:r>
      <w:r w:rsidRPr="0063798F">
        <w:rPr>
          <w:sz w:val="24"/>
          <w:szCs w:val="24"/>
        </w:rPr>
        <w:fldChar w:fldCharType="end"/>
      </w:r>
      <w:r w:rsidRPr="0063798F">
        <w:rPr>
          <w:sz w:val="24"/>
          <w:szCs w:val="24"/>
        </w:rPr>
        <w:t xml:space="preserve">), с указанием номера и </w:t>
      </w:r>
      <w:r w:rsidRPr="0063798F">
        <w:rPr>
          <w:sz w:val="24"/>
          <w:szCs w:val="24"/>
        </w:rPr>
        <w:lastRenderedPageBreak/>
        <w:t>названия каждого лота, на который подается заявка. Форма заполняется и подается по каждому лоту отдельно;</w:t>
      </w:r>
    </w:p>
    <w:p w:rsidR="005529B5" w:rsidRPr="0063798F" w:rsidRDefault="00EA29EA" w:rsidP="007527E4">
      <w:pPr>
        <w:pStyle w:val="a6"/>
        <w:numPr>
          <w:ilvl w:val="4"/>
          <w:numId w:val="31"/>
        </w:numPr>
        <w:tabs>
          <w:tab w:val="left" w:pos="1134"/>
          <w:tab w:val="num" w:pos="2694"/>
        </w:tabs>
        <w:spacing w:line="240" w:lineRule="auto"/>
        <w:ind w:left="0" w:firstLine="567"/>
        <w:rPr>
          <w:sz w:val="24"/>
          <w:szCs w:val="24"/>
        </w:rPr>
      </w:pPr>
      <w:r w:rsidRPr="0063798F">
        <w:rPr>
          <w:sz w:val="24"/>
          <w:szCs w:val="24"/>
        </w:rPr>
        <w:t xml:space="preserve">техническое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Pr="0063798F">
        <w:rPr>
          <w:sz w:val="24"/>
          <w:szCs w:val="24"/>
        </w:rPr>
        <w:fldChar w:fldCharType="begin"/>
      </w:r>
      <w:r w:rsidRPr="0063798F">
        <w:rPr>
          <w:sz w:val="24"/>
          <w:szCs w:val="24"/>
        </w:rPr>
        <w:instrText xml:space="preserve"> REF _Ref460486896 \n \h  \* MERGEFORMAT </w:instrText>
      </w:r>
      <w:r w:rsidRPr="0063798F">
        <w:rPr>
          <w:sz w:val="24"/>
          <w:szCs w:val="24"/>
        </w:rPr>
      </w:r>
      <w:r w:rsidRPr="0063798F">
        <w:rPr>
          <w:sz w:val="24"/>
          <w:szCs w:val="24"/>
        </w:rPr>
        <w:fldChar w:fldCharType="separate"/>
      </w:r>
      <w:r w:rsidRPr="0063798F">
        <w:rPr>
          <w:sz w:val="24"/>
          <w:szCs w:val="24"/>
        </w:rPr>
        <w:t>5</w:t>
      </w:r>
      <w:r w:rsidRPr="0063798F">
        <w:rPr>
          <w:sz w:val="24"/>
          <w:szCs w:val="24"/>
        </w:rPr>
        <w:fldChar w:fldCharType="end"/>
      </w:r>
      <w:r w:rsidRPr="0063798F">
        <w:rPr>
          <w:sz w:val="24"/>
          <w:szCs w:val="24"/>
        </w:rPr>
        <w:t>), с</w:t>
      </w:r>
      <w:r w:rsidR="00D9375D" w:rsidRPr="0063798F">
        <w:rPr>
          <w:sz w:val="24"/>
          <w:szCs w:val="24"/>
        </w:rPr>
        <w:t xml:space="preserve">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w:t>
      </w:r>
      <w:r w:rsidRPr="0063798F">
        <w:rPr>
          <w:sz w:val="24"/>
          <w:szCs w:val="24"/>
        </w:rPr>
        <w:t xml:space="preserve"> указанием номера и названия каждого лота, на который подается заявка. Форма заполняется и подается по каждому лоту отдельно;</w:t>
      </w:r>
    </w:p>
    <w:p w:rsidR="00EA29EA" w:rsidRPr="0063798F" w:rsidRDefault="00EA29EA" w:rsidP="00424DE1">
      <w:pPr>
        <w:pStyle w:val="a6"/>
        <w:numPr>
          <w:ilvl w:val="4"/>
          <w:numId w:val="31"/>
        </w:numPr>
        <w:tabs>
          <w:tab w:val="left" w:pos="1134"/>
          <w:tab w:val="num" w:pos="2694"/>
        </w:tabs>
        <w:spacing w:line="240" w:lineRule="auto"/>
        <w:ind w:left="0" w:firstLine="567"/>
        <w:rPr>
          <w:sz w:val="24"/>
          <w:szCs w:val="24"/>
        </w:rPr>
      </w:pPr>
      <w:r w:rsidRPr="0063798F">
        <w:rPr>
          <w:sz w:val="24"/>
          <w:szCs w:val="24"/>
        </w:rPr>
        <w:t xml:space="preserve">документы, требование о предоставлении которых установлено в пункте </w:t>
      </w:r>
      <w:r w:rsidRPr="0063798F">
        <w:rPr>
          <w:sz w:val="24"/>
          <w:szCs w:val="24"/>
        </w:rPr>
        <w:fldChar w:fldCharType="begin"/>
      </w:r>
      <w:r w:rsidRPr="0063798F">
        <w:rPr>
          <w:sz w:val="24"/>
          <w:szCs w:val="24"/>
        </w:rPr>
        <w:instrText xml:space="preserve"> REF _Ref462133571 \r \h  \* MERGEFORMAT </w:instrText>
      </w:r>
      <w:r w:rsidRPr="0063798F">
        <w:rPr>
          <w:sz w:val="24"/>
          <w:szCs w:val="24"/>
        </w:rPr>
      </w:r>
      <w:r w:rsidRPr="0063798F">
        <w:rPr>
          <w:sz w:val="24"/>
          <w:szCs w:val="24"/>
        </w:rPr>
        <w:fldChar w:fldCharType="separate"/>
      </w:r>
      <w:r w:rsidRPr="0063798F">
        <w:rPr>
          <w:sz w:val="24"/>
          <w:szCs w:val="24"/>
        </w:rPr>
        <w:t>4.1.18</w:t>
      </w:r>
      <w:r w:rsidRPr="0063798F">
        <w:rPr>
          <w:sz w:val="24"/>
          <w:szCs w:val="24"/>
        </w:rPr>
        <w:fldChar w:fldCharType="end"/>
      </w:r>
      <w:r w:rsidRPr="0063798F">
        <w:rPr>
          <w:sz w:val="24"/>
          <w:szCs w:val="24"/>
        </w:rPr>
        <w:t>.</w:t>
      </w:r>
    </w:p>
    <w:p w:rsidR="002B7690" w:rsidRDefault="00EA29EA" w:rsidP="00424DE1">
      <w:pPr>
        <w:pStyle w:val="a5"/>
        <w:widowControl w:val="0"/>
        <w:numPr>
          <w:ilvl w:val="3"/>
          <w:numId w:val="31"/>
        </w:numPr>
        <w:tabs>
          <w:tab w:val="left" w:pos="1418"/>
          <w:tab w:val="num" w:pos="2694"/>
        </w:tabs>
        <w:spacing w:line="240" w:lineRule="auto"/>
        <w:ind w:left="0" w:firstLine="567"/>
        <w:rPr>
          <w:sz w:val="24"/>
          <w:szCs w:val="24"/>
        </w:rPr>
      </w:pPr>
      <w:bookmarkStart w:id="153" w:name="_Ref462134351"/>
      <w:r w:rsidRPr="002B7690">
        <w:rPr>
          <w:sz w:val="24"/>
          <w:szCs w:val="24"/>
        </w:rPr>
        <w:t>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w:t>
      </w:r>
      <w:bookmarkEnd w:id="153"/>
    </w:p>
    <w:p w:rsidR="007D66D7" w:rsidRPr="0063798F" w:rsidRDefault="007D66D7" w:rsidP="00424DE1">
      <w:pPr>
        <w:pStyle w:val="a6"/>
        <w:numPr>
          <w:ilvl w:val="0"/>
          <w:numId w:val="45"/>
        </w:numPr>
        <w:tabs>
          <w:tab w:val="left" w:pos="410"/>
          <w:tab w:val="left" w:pos="1418"/>
        </w:tabs>
        <w:spacing w:line="240" w:lineRule="auto"/>
        <w:ind w:left="0" w:firstLine="567"/>
        <w:rPr>
          <w:rStyle w:val="fontstyle01"/>
          <w:sz w:val="24"/>
          <w:szCs w:val="24"/>
        </w:rPr>
      </w:pPr>
      <w:r w:rsidRPr="0063798F">
        <w:rPr>
          <w:sz w:val="24"/>
          <w:szCs w:val="24"/>
        </w:rPr>
        <w:t>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w:t>
      </w:r>
      <w:r w:rsidRPr="0063798F">
        <w:rPr>
          <w:rStyle w:val="fontstyle01"/>
          <w:sz w:val="24"/>
          <w:szCs w:val="24"/>
        </w:rPr>
        <w:t xml:space="preserve">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D66D7" w:rsidRPr="0063798F" w:rsidRDefault="007D66D7" w:rsidP="00941E22">
      <w:pPr>
        <w:pStyle w:val="a6"/>
        <w:numPr>
          <w:ilvl w:val="0"/>
          <w:numId w:val="45"/>
        </w:numPr>
        <w:tabs>
          <w:tab w:val="left" w:pos="410"/>
          <w:tab w:val="left" w:pos="1418"/>
        </w:tabs>
        <w:spacing w:line="240" w:lineRule="auto"/>
        <w:ind w:left="0" w:firstLine="567"/>
        <w:rPr>
          <w:rStyle w:val="fontstyle01"/>
          <w:sz w:val="24"/>
          <w:szCs w:val="24"/>
        </w:rPr>
      </w:pPr>
      <w:r w:rsidRPr="0063798F">
        <w:rPr>
          <w:rStyle w:val="fontstyle01"/>
          <w:sz w:val="24"/>
          <w:szCs w:val="24"/>
        </w:rPr>
        <w:t>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7527E4" w:rsidRPr="0063798F" w:rsidRDefault="007527E4" w:rsidP="00A4642E">
      <w:pPr>
        <w:pStyle w:val="a6"/>
        <w:numPr>
          <w:ilvl w:val="0"/>
          <w:numId w:val="45"/>
        </w:numPr>
        <w:tabs>
          <w:tab w:val="left" w:pos="410"/>
          <w:tab w:val="left" w:pos="1418"/>
        </w:tabs>
        <w:spacing w:line="240" w:lineRule="auto"/>
        <w:ind w:left="0" w:firstLine="567"/>
        <w:rPr>
          <w:rStyle w:val="fontstyle01"/>
          <w:sz w:val="24"/>
          <w:szCs w:val="24"/>
        </w:rPr>
      </w:pPr>
      <w:r w:rsidRPr="0063798F">
        <w:rPr>
          <w:rStyle w:val="fontstyle01"/>
          <w:sz w:val="24"/>
          <w:szCs w:val="24"/>
        </w:rPr>
        <w:t>анкета участника с указанием фирменного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w:t>
      </w:r>
      <w:r w:rsidR="009D1969" w:rsidRPr="0063798F">
        <w:rPr>
          <w:rStyle w:val="fontstyle01"/>
          <w:sz w:val="24"/>
          <w:szCs w:val="24"/>
        </w:rPr>
        <w:t xml:space="preserve"> составленная</w:t>
      </w:r>
      <w:r w:rsidRPr="0063798F">
        <w:rPr>
          <w:rStyle w:val="fontstyle01"/>
          <w:sz w:val="24"/>
          <w:szCs w:val="24"/>
        </w:rPr>
        <w:t xml:space="preserve"> по форме </w:t>
      </w:r>
      <w:r w:rsidR="009D1969" w:rsidRPr="0063798F">
        <w:rPr>
          <w:rStyle w:val="fontstyle01"/>
          <w:sz w:val="24"/>
          <w:szCs w:val="24"/>
        </w:rPr>
        <w:t>2</w:t>
      </w:r>
      <w:r w:rsidR="0062700F" w:rsidRPr="0063798F">
        <w:rPr>
          <w:rStyle w:val="fontstyle01"/>
          <w:sz w:val="24"/>
          <w:szCs w:val="24"/>
        </w:rPr>
        <w:t xml:space="preserve"> </w:t>
      </w:r>
      <w:r w:rsidRPr="0063798F">
        <w:rPr>
          <w:rStyle w:val="fontstyle01"/>
          <w:sz w:val="24"/>
          <w:szCs w:val="24"/>
        </w:rPr>
        <w:t>и в соответствии с инструкциями, приведенными в настоящей документации (подраздел 7.2</w:t>
      </w:r>
      <w:r w:rsidR="006E48BD" w:rsidRPr="0063798F">
        <w:rPr>
          <w:rStyle w:val="fontstyle01"/>
          <w:sz w:val="24"/>
          <w:szCs w:val="24"/>
        </w:rPr>
        <w:t>,</w:t>
      </w:r>
      <w:r w:rsidR="009D1969" w:rsidRPr="0063798F">
        <w:rPr>
          <w:rStyle w:val="fontstyle01"/>
          <w:sz w:val="24"/>
          <w:szCs w:val="24"/>
        </w:rPr>
        <w:t>)</w:t>
      </w:r>
      <w:r w:rsidR="006E48BD" w:rsidRPr="0063798F">
        <w:rPr>
          <w:rStyle w:val="fontstyle01"/>
          <w:sz w:val="24"/>
          <w:szCs w:val="24"/>
        </w:rPr>
        <w:t xml:space="preserve"> </w:t>
      </w:r>
    </w:p>
    <w:p w:rsidR="009D1969" w:rsidRPr="0063798F" w:rsidRDefault="009D1969" w:rsidP="009D1969">
      <w:pPr>
        <w:pStyle w:val="a6"/>
        <w:numPr>
          <w:ilvl w:val="0"/>
          <w:numId w:val="45"/>
        </w:numPr>
        <w:tabs>
          <w:tab w:val="left" w:pos="410"/>
          <w:tab w:val="left" w:pos="1418"/>
        </w:tabs>
        <w:spacing w:line="240" w:lineRule="auto"/>
        <w:ind w:left="0" w:firstLine="567"/>
        <w:rPr>
          <w:b/>
          <w:color w:val="000000" w:themeColor="text1"/>
          <w:sz w:val="22"/>
          <w:szCs w:val="24"/>
        </w:rPr>
      </w:pPr>
      <w:r w:rsidRPr="0063798F">
        <w:rPr>
          <w:rStyle w:val="fontstyle01"/>
          <w:color w:val="000000" w:themeColor="text1"/>
          <w:sz w:val="24"/>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w:t>
      </w:r>
      <w:r w:rsidR="00B6373C" w:rsidRPr="0063798F">
        <w:rPr>
          <w:color w:val="000000" w:themeColor="text1"/>
          <w:sz w:val="24"/>
          <w:szCs w:val="28"/>
        </w:rPr>
        <w:t>3 раздела 7.3 закупочной документации</w:t>
      </w:r>
      <w:r w:rsidRPr="0063798F">
        <w:rPr>
          <w:rStyle w:val="fontstyle01"/>
          <w:color w:val="000000" w:themeColor="text1"/>
          <w:sz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w:t>
      </w:r>
      <w:r w:rsidRPr="0063798F">
        <w:rPr>
          <w:color w:val="000000" w:themeColor="text1"/>
          <w:sz w:val="24"/>
          <w:szCs w:val="28"/>
        </w:rPr>
        <w:t xml:space="preserve"> субъектов малого и среднего предпринимательства, в случае если:</w:t>
      </w:r>
    </w:p>
    <w:p w:rsidR="009D1969" w:rsidRPr="0063798F" w:rsidRDefault="009D1969" w:rsidP="009D1969">
      <w:pPr>
        <w:pStyle w:val="a6"/>
        <w:numPr>
          <w:ilvl w:val="0"/>
          <w:numId w:val="58"/>
        </w:numPr>
        <w:tabs>
          <w:tab w:val="left" w:pos="410"/>
          <w:tab w:val="left" w:pos="1418"/>
        </w:tabs>
        <w:spacing w:line="240" w:lineRule="auto"/>
        <w:ind w:left="0" w:firstLine="567"/>
        <w:rPr>
          <w:b/>
          <w:color w:val="000000" w:themeColor="text1"/>
          <w:sz w:val="22"/>
          <w:szCs w:val="24"/>
        </w:rPr>
      </w:pPr>
      <w:r w:rsidRPr="0063798F">
        <w:rPr>
          <w:color w:val="000000" w:themeColor="text1"/>
          <w:sz w:val="24"/>
          <w:szCs w:val="28"/>
        </w:rPr>
        <w:t>участниками являются только субъекты малого и среднего предпринимательства;</w:t>
      </w:r>
    </w:p>
    <w:p w:rsidR="009D1969" w:rsidRPr="0063798F" w:rsidRDefault="009D1969" w:rsidP="009D1969">
      <w:pPr>
        <w:pStyle w:val="a6"/>
        <w:numPr>
          <w:ilvl w:val="0"/>
          <w:numId w:val="58"/>
        </w:numPr>
        <w:tabs>
          <w:tab w:val="left" w:pos="410"/>
          <w:tab w:val="left" w:pos="1418"/>
        </w:tabs>
        <w:spacing w:line="240" w:lineRule="auto"/>
        <w:ind w:left="0" w:firstLine="567"/>
        <w:rPr>
          <w:rStyle w:val="fontstyle01"/>
          <w:b/>
          <w:color w:val="000000" w:themeColor="text1"/>
          <w:sz w:val="22"/>
          <w:szCs w:val="24"/>
        </w:rPr>
      </w:pPr>
      <w:r w:rsidRPr="0063798F">
        <w:rPr>
          <w:color w:val="000000" w:themeColor="text1"/>
          <w:sz w:val="24"/>
          <w:szCs w:val="28"/>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7D66D7" w:rsidRPr="00181B7C" w:rsidRDefault="007D66D7" w:rsidP="00A4642E">
      <w:pPr>
        <w:pStyle w:val="a6"/>
        <w:numPr>
          <w:ilvl w:val="0"/>
          <w:numId w:val="45"/>
        </w:numPr>
        <w:tabs>
          <w:tab w:val="left" w:pos="410"/>
          <w:tab w:val="left" w:pos="1418"/>
        </w:tabs>
        <w:spacing w:line="240" w:lineRule="auto"/>
        <w:ind w:left="0" w:firstLine="567"/>
        <w:rPr>
          <w:rStyle w:val="fontstyle01"/>
          <w:sz w:val="24"/>
        </w:rPr>
      </w:pPr>
      <w:r w:rsidRPr="006E48BD">
        <w:rPr>
          <w:rStyle w:val="fontstyle01"/>
          <w:sz w:val="24"/>
        </w:rPr>
        <w:t>копии учредительных</w:t>
      </w:r>
      <w:r w:rsidRPr="00181B7C">
        <w:rPr>
          <w:rStyle w:val="fontstyle01"/>
          <w:sz w:val="24"/>
        </w:rPr>
        <w:t xml:space="preserve"> документов (для юридических лиц);</w:t>
      </w:r>
    </w:p>
    <w:p w:rsidR="007D66D7" w:rsidRPr="00181B7C" w:rsidRDefault="007D66D7" w:rsidP="00A4642E">
      <w:pPr>
        <w:pStyle w:val="a6"/>
        <w:numPr>
          <w:ilvl w:val="0"/>
          <w:numId w:val="45"/>
        </w:numPr>
        <w:tabs>
          <w:tab w:val="left" w:pos="410"/>
          <w:tab w:val="left" w:pos="1418"/>
        </w:tabs>
        <w:spacing w:line="240" w:lineRule="auto"/>
        <w:ind w:left="0" w:firstLine="567"/>
        <w:rPr>
          <w:rStyle w:val="fontstyle01"/>
          <w:sz w:val="24"/>
        </w:rPr>
      </w:pPr>
      <w:r w:rsidRPr="00181B7C">
        <w:rPr>
          <w:rStyle w:val="fontstyle01"/>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w:t>
      </w:r>
      <w:r w:rsidRPr="00181B7C">
        <w:rPr>
          <w:rStyle w:val="fontstyle01"/>
          <w:sz w:val="24"/>
        </w:rPr>
        <w:lastRenderedPageBreak/>
        <w:t xml:space="preserve">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302B8C" w:rsidRDefault="007D66D7" w:rsidP="00302B8C">
      <w:pPr>
        <w:pStyle w:val="a6"/>
        <w:numPr>
          <w:ilvl w:val="0"/>
          <w:numId w:val="0"/>
        </w:numPr>
        <w:tabs>
          <w:tab w:val="left" w:pos="410"/>
          <w:tab w:val="left" w:pos="1418"/>
        </w:tabs>
        <w:spacing w:line="240" w:lineRule="auto"/>
        <w:ind w:firstLine="567"/>
        <w:rPr>
          <w:rStyle w:val="fontstyle01"/>
          <w:sz w:val="24"/>
        </w:rPr>
      </w:pPr>
      <w:r w:rsidRPr="00181B7C">
        <w:rPr>
          <w:rStyle w:val="fontstyle01"/>
          <w:sz w:val="24"/>
        </w:rPr>
        <w:t xml:space="preserve">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w:t>
      </w:r>
    </w:p>
    <w:p w:rsidR="007D66D7" w:rsidRPr="00181B7C" w:rsidRDefault="007D66D7" w:rsidP="00302B8C">
      <w:pPr>
        <w:pStyle w:val="a6"/>
        <w:numPr>
          <w:ilvl w:val="0"/>
          <w:numId w:val="0"/>
        </w:numPr>
        <w:tabs>
          <w:tab w:val="left" w:pos="410"/>
          <w:tab w:val="left" w:pos="1418"/>
        </w:tabs>
        <w:spacing w:line="240" w:lineRule="auto"/>
        <w:ind w:firstLine="567"/>
        <w:rPr>
          <w:rStyle w:val="fontstyle01"/>
          <w:sz w:val="24"/>
        </w:rPr>
      </w:pPr>
      <w:r w:rsidRPr="00181B7C">
        <w:rPr>
          <w:rStyle w:val="fontstyle01"/>
          <w:sz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874CD8" w:rsidRDefault="007D66D7" w:rsidP="00424DE1">
      <w:pPr>
        <w:pStyle w:val="a6"/>
        <w:numPr>
          <w:ilvl w:val="0"/>
          <w:numId w:val="45"/>
        </w:numPr>
        <w:tabs>
          <w:tab w:val="left" w:pos="410"/>
          <w:tab w:val="left" w:pos="1418"/>
        </w:tabs>
        <w:spacing w:line="240" w:lineRule="auto"/>
        <w:ind w:left="0" w:firstLine="567"/>
        <w:rPr>
          <w:rStyle w:val="fontstyle01"/>
          <w:sz w:val="24"/>
        </w:rPr>
      </w:pPr>
      <w:r w:rsidRPr="00874CD8">
        <w:rPr>
          <w:rStyle w:val="fontstyle01"/>
          <w:sz w:val="24"/>
        </w:rPr>
        <w:t>бухгалтерский баланс участника на последнюю отчетную дату;</w:t>
      </w:r>
    </w:p>
    <w:p w:rsidR="00874CD8" w:rsidRPr="00A4642E" w:rsidRDefault="00EA29EA" w:rsidP="00A4642E">
      <w:pPr>
        <w:pStyle w:val="a6"/>
        <w:numPr>
          <w:ilvl w:val="0"/>
          <w:numId w:val="45"/>
        </w:numPr>
        <w:tabs>
          <w:tab w:val="left" w:pos="410"/>
          <w:tab w:val="left" w:pos="1418"/>
        </w:tabs>
        <w:spacing w:line="240" w:lineRule="auto"/>
        <w:ind w:left="0" w:firstLine="567"/>
        <w:rPr>
          <w:rStyle w:val="fontstyle01"/>
          <w:sz w:val="24"/>
        </w:rPr>
      </w:pPr>
      <w:r w:rsidRPr="00A4642E">
        <w:rPr>
          <w:rStyle w:val="fontstyle01"/>
          <w:sz w:val="24"/>
        </w:rPr>
        <w:t>копия отчета о финансовых результатах участника на последнюю отчетную дату;</w:t>
      </w:r>
    </w:p>
    <w:p w:rsidR="00EA29EA" w:rsidRDefault="00EA29EA" w:rsidP="00A4642E">
      <w:pPr>
        <w:pStyle w:val="a6"/>
        <w:numPr>
          <w:ilvl w:val="0"/>
          <w:numId w:val="45"/>
        </w:numPr>
        <w:tabs>
          <w:tab w:val="left" w:pos="410"/>
          <w:tab w:val="left" w:pos="1418"/>
        </w:tabs>
        <w:spacing w:line="240" w:lineRule="auto"/>
        <w:ind w:left="0" w:firstLine="567"/>
        <w:rPr>
          <w:sz w:val="24"/>
          <w:szCs w:val="24"/>
        </w:rPr>
      </w:pPr>
      <w:r w:rsidRPr="00A4642E">
        <w:rPr>
          <w:rStyle w:val="fontstyle01"/>
          <w:sz w:val="24"/>
        </w:rPr>
        <w:t>документы, подтверждающие внесение обеспечения заявки, в случае если</w:t>
      </w:r>
      <w:r w:rsidRPr="00874CD8">
        <w:rPr>
          <w:sz w:val="24"/>
          <w:szCs w:val="24"/>
        </w:rPr>
        <w:t xml:space="preserve"> требование обеспечения заявки установлено в пункте </w:t>
      </w:r>
      <w:r w:rsidRPr="005E5BBD">
        <w:fldChar w:fldCharType="begin"/>
      </w:r>
      <w:r w:rsidRPr="005E5BBD">
        <w:instrText xml:space="preserve"> REF _Ref462133996 \r \h  \* MERGEFORMAT </w:instrText>
      </w:r>
      <w:r w:rsidRPr="005E5BBD">
        <w:fldChar w:fldCharType="separate"/>
      </w:r>
      <w:r w:rsidRPr="00874CD8">
        <w:rPr>
          <w:sz w:val="24"/>
          <w:szCs w:val="24"/>
        </w:rPr>
        <w:t>4.1.19</w:t>
      </w:r>
      <w:r w:rsidRPr="005E5BBD">
        <w:fldChar w:fldCharType="end"/>
      </w:r>
      <w:r w:rsidRPr="00874CD8">
        <w:rPr>
          <w:sz w:val="24"/>
          <w:szCs w:val="24"/>
        </w:rPr>
        <w:t>;</w:t>
      </w:r>
    </w:p>
    <w:p w:rsidR="00EA29EA" w:rsidRDefault="00EA29EA" w:rsidP="00424DE1">
      <w:pPr>
        <w:pStyle w:val="a6"/>
        <w:numPr>
          <w:ilvl w:val="0"/>
          <w:numId w:val="45"/>
        </w:numPr>
        <w:tabs>
          <w:tab w:val="left" w:pos="1418"/>
          <w:tab w:val="num" w:pos="4679"/>
        </w:tabs>
        <w:spacing w:line="240" w:lineRule="auto"/>
        <w:ind w:left="0" w:firstLine="567"/>
        <w:rPr>
          <w:sz w:val="24"/>
          <w:szCs w:val="24"/>
        </w:rPr>
      </w:pPr>
      <w:r w:rsidRPr="005E5BBD">
        <w:rPr>
          <w:rFonts w:eastAsia="Calibri"/>
          <w:sz w:val="24"/>
          <w:szCs w:val="24"/>
          <w:lang w:eastAsia="en-US"/>
        </w:rPr>
        <w:t>документы</w:t>
      </w:r>
      <w:r w:rsidRPr="005E5BBD">
        <w:rPr>
          <w:sz w:val="24"/>
          <w:szCs w:val="24"/>
        </w:rPr>
        <w:t xml:space="preserve">, требование о предоставлении которых установлено в пункте </w:t>
      </w:r>
      <w:r w:rsidRPr="005E5BBD">
        <w:fldChar w:fldCharType="begin"/>
      </w:r>
      <w:r w:rsidRPr="005E5BBD">
        <w:instrText xml:space="preserve"> REF _Ref495907714 \n \h  \* MERGEFORMAT </w:instrText>
      </w:r>
      <w:r w:rsidRPr="005E5BBD">
        <w:fldChar w:fldCharType="separate"/>
      </w:r>
      <w:r w:rsidRPr="00CC1B66">
        <w:rPr>
          <w:sz w:val="24"/>
          <w:szCs w:val="24"/>
        </w:rPr>
        <w:t>4.1.16</w:t>
      </w:r>
      <w:r w:rsidRPr="005E5BBD">
        <w:fldChar w:fldCharType="end"/>
      </w:r>
      <w:r w:rsidRPr="005E5BBD">
        <w:rPr>
          <w:sz w:val="24"/>
          <w:szCs w:val="24"/>
        </w:rPr>
        <w:t>.</w:t>
      </w:r>
    </w:p>
    <w:p w:rsidR="00402E56" w:rsidRPr="004F1D44" w:rsidRDefault="00402E56" w:rsidP="00402E56">
      <w:pPr>
        <w:pStyle w:val="a5"/>
        <w:numPr>
          <w:ilvl w:val="3"/>
          <w:numId w:val="31"/>
        </w:numPr>
        <w:tabs>
          <w:tab w:val="clear" w:pos="2127"/>
          <w:tab w:val="num" w:pos="993"/>
          <w:tab w:val="left" w:pos="1418"/>
        </w:tabs>
        <w:spacing w:line="240" w:lineRule="auto"/>
        <w:ind w:left="0" w:firstLine="567"/>
        <w:rPr>
          <w:sz w:val="24"/>
          <w:szCs w:val="24"/>
        </w:rPr>
      </w:pPr>
      <w:r>
        <w:rPr>
          <w:sz w:val="24"/>
          <w:szCs w:val="24"/>
        </w:rPr>
        <w:t>Дополнительные с</w:t>
      </w:r>
      <w:r w:rsidRPr="004F1D44">
        <w:rPr>
          <w:sz w:val="24"/>
          <w:szCs w:val="24"/>
        </w:rPr>
        <w:t>ведения и документы, предоставляемые коллективным участником:</w:t>
      </w:r>
    </w:p>
    <w:p w:rsidR="00402E56" w:rsidRPr="0063798F" w:rsidRDefault="00402E56" w:rsidP="00402E56">
      <w:pPr>
        <w:pStyle w:val="a5"/>
        <w:numPr>
          <w:ilvl w:val="0"/>
          <w:numId w:val="55"/>
        </w:numPr>
        <w:tabs>
          <w:tab w:val="left" w:pos="1418"/>
        </w:tabs>
        <w:spacing w:line="240" w:lineRule="auto"/>
        <w:ind w:left="0" w:firstLine="567"/>
        <w:rPr>
          <w:color w:val="000000" w:themeColor="text1"/>
          <w:sz w:val="24"/>
          <w:szCs w:val="24"/>
        </w:rPr>
      </w:pPr>
      <w:r w:rsidRPr="0063798F">
        <w:rPr>
          <w:color w:val="000000" w:themeColor="text1"/>
          <w:sz w:val="24"/>
          <w:szCs w:val="24"/>
        </w:rPr>
        <w:t>копия соглашения между членами коллективного участника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402E56" w:rsidRPr="0063798F" w:rsidRDefault="00402E56" w:rsidP="00402E56">
      <w:pPr>
        <w:pStyle w:val="a5"/>
        <w:numPr>
          <w:ilvl w:val="0"/>
          <w:numId w:val="55"/>
        </w:numPr>
        <w:tabs>
          <w:tab w:val="left" w:pos="1418"/>
        </w:tabs>
        <w:spacing w:line="240" w:lineRule="auto"/>
        <w:ind w:left="0" w:firstLine="567"/>
        <w:rPr>
          <w:color w:val="000000" w:themeColor="text1"/>
          <w:sz w:val="24"/>
          <w:szCs w:val="24"/>
        </w:rPr>
      </w:pPr>
      <w:r w:rsidRPr="0063798F">
        <w:rPr>
          <w:color w:val="000000" w:themeColor="text1"/>
          <w:sz w:val="24"/>
          <w:szCs w:val="24"/>
        </w:rPr>
        <w:t xml:space="preserve">сведения о распределении объемов между членами коллективного участника по форме, установленной в пункте </w:t>
      </w:r>
      <w:r w:rsidRPr="0063798F">
        <w:rPr>
          <w:color w:val="000000" w:themeColor="text1"/>
          <w:sz w:val="24"/>
          <w:szCs w:val="24"/>
        </w:rPr>
        <w:fldChar w:fldCharType="begin"/>
      </w:r>
      <w:r w:rsidRPr="0063798F">
        <w:rPr>
          <w:color w:val="000000" w:themeColor="text1"/>
          <w:sz w:val="24"/>
          <w:szCs w:val="24"/>
        </w:rPr>
        <w:instrText xml:space="preserve"> REF _Ref462216103 \w \h  \* MERGEFORMAT </w:instrText>
      </w:r>
      <w:r w:rsidRPr="0063798F">
        <w:rPr>
          <w:color w:val="000000" w:themeColor="text1"/>
          <w:sz w:val="24"/>
          <w:szCs w:val="24"/>
        </w:rPr>
      </w:r>
      <w:r w:rsidRPr="0063798F">
        <w:rPr>
          <w:color w:val="000000" w:themeColor="text1"/>
          <w:sz w:val="24"/>
          <w:szCs w:val="24"/>
        </w:rPr>
        <w:fldChar w:fldCharType="separate"/>
      </w:r>
      <w:r w:rsidRPr="0063798F">
        <w:rPr>
          <w:color w:val="000000" w:themeColor="text1"/>
          <w:sz w:val="24"/>
          <w:szCs w:val="24"/>
        </w:rPr>
        <w:t>7.4</w:t>
      </w:r>
      <w:r w:rsidRPr="0063798F">
        <w:rPr>
          <w:color w:val="000000" w:themeColor="text1"/>
          <w:sz w:val="24"/>
          <w:szCs w:val="24"/>
        </w:rPr>
        <w:fldChar w:fldCharType="end"/>
      </w:r>
      <w:r w:rsidRPr="0063798F">
        <w:rPr>
          <w:color w:val="000000" w:themeColor="text1"/>
          <w:sz w:val="24"/>
          <w:szCs w:val="24"/>
        </w:rPr>
        <w:t xml:space="preserve"> настоящей документации;</w:t>
      </w:r>
    </w:p>
    <w:p w:rsidR="00402E56" w:rsidRPr="0063798F" w:rsidRDefault="00402E56" w:rsidP="00402E56">
      <w:pPr>
        <w:pStyle w:val="a5"/>
        <w:numPr>
          <w:ilvl w:val="0"/>
          <w:numId w:val="55"/>
        </w:numPr>
        <w:tabs>
          <w:tab w:val="left" w:pos="1418"/>
        </w:tabs>
        <w:spacing w:line="240" w:lineRule="auto"/>
        <w:ind w:left="0" w:firstLine="567"/>
        <w:rPr>
          <w:color w:val="000000" w:themeColor="text1"/>
          <w:sz w:val="24"/>
          <w:szCs w:val="24"/>
        </w:rPr>
      </w:pPr>
      <w:r w:rsidRPr="0063798F">
        <w:rPr>
          <w:color w:val="000000" w:themeColor="text1"/>
          <w:sz w:val="24"/>
          <w:szCs w:val="24"/>
        </w:rPr>
        <w:t xml:space="preserve">декларация соответствия члена коллективного участника по форме, установленной в пункте </w:t>
      </w:r>
      <w:r w:rsidRPr="0063798F">
        <w:rPr>
          <w:color w:val="000000" w:themeColor="text1"/>
          <w:sz w:val="24"/>
          <w:szCs w:val="24"/>
        </w:rPr>
        <w:fldChar w:fldCharType="begin"/>
      </w:r>
      <w:r w:rsidRPr="0063798F">
        <w:rPr>
          <w:color w:val="000000" w:themeColor="text1"/>
          <w:sz w:val="24"/>
          <w:szCs w:val="24"/>
        </w:rPr>
        <w:instrText xml:space="preserve"> REF _Ref419730103 \r \h  \* MERGEFORMAT </w:instrText>
      </w:r>
      <w:r w:rsidRPr="0063798F">
        <w:rPr>
          <w:color w:val="000000" w:themeColor="text1"/>
          <w:sz w:val="24"/>
          <w:szCs w:val="24"/>
        </w:rPr>
      </w:r>
      <w:r w:rsidRPr="0063798F">
        <w:rPr>
          <w:color w:val="000000" w:themeColor="text1"/>
          <w:sz w:val="24"/>
          <w:szCs w:val="24"/>
        </w:rPr>
        <w:fldChar w:fldCharType="separate"/>
      </w:r>
      <w:r w:rsidRPr="0063798F">
        <w:rPr>
          <w:color w:val="000000" w:themeColor="text1"/>
          <w:sz w:val="24"/>
          <w:szCs w:val="24"/>
        </w:rPr>
        <w:t>7.5</w:t>
      </w:r>
      <w:r w:rsidRPr="0063798F">
        <w:rPr>
          <w:color w:val="000000" w:themeColor="text1"/>
          <w:sz w:val="24"/>
          <w:szCs w:val="24"/>
        </w:rPr>
        <w:fldChar w:fldCharType="end"/>
      </w:r>
      <w:r w:rsidRPr="0063798F">
        <w:rPr>
          <w:color w:val="000000" w:themeColor="text1"/>
          <w:sz w:val="24"/>
          <w:szCs w:val="24"/>
        </w:rPr>
        <w:t xml:space="preserve"> настоящей документации, (заполняется каждым членом коллективного участника).</w:t>
      </w:r>
    </w:p>
    <w:bookmarkEnd w:id="151"/>
    <w:p w:rsidR="00EA29EA" w:rsidRPr="005E5BBD" w:rsidRDefault="00EA29EA" w:rsidP="00424DE1">
      <w:pPr>
        <w:pStyle w:val="a4"/>
        <w:numPr>
          <w:ilvl w:val="2"/>
          <w:numId w:val="31"/>
        </w:numPr>
        <w:tabs>
          <w:tab w:val="num" w:pos="1418"/>
        </w:tabs>
        <w:spacing w:line="240" w:lineRule="auto"/>
        <w:ind w:left="0" w:firstLine="567"/>
        <w:rPr>
          <w:sz w:val="24"/>
          <w:szCs w:val="24"/>
        </w:rPr>
      </w:pPr>
      <w:r w:rsidRPr="005E5BBD">
        <w:rPr>
          <w:sz w:val="24"/>
          <w:szCs w:val="24"/>
        </w:rPr>
        <w:t>Участник в составе своей заявки может представить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EA29EA" w:rsidRPr="005E5BBD" w:rsidRDefault="00EA29EA" w:rsidP="00424DE1">
      <w:pPr>
        <w:pStyle w:val="a4"/>
        <w:numPr>
          <w:ilvl w:val="2"/>
          <w:numId w:val="31"/>
        </w:numPr>
        <w:tabs>
          <w:tab w:val="num" w:pos="1418"/>
        </w:tabs>
        <w:spacing w:line="240" w:lineRule="auto"/>
        <w:ind w:left="0" w:firstLine="567"/>
        <w:rPr>
          <w:sz w:val="24"/>
          <w:szCs w:val="24"/>
        </w:rPr>
      </w:pPr>
      <w:r w:rsidRPr="005E5BBD">
        <w:rPr>
          <w:sz w:val="24"/>
          <w:szCs w:val="24"/>
        </w:rPr>
        <w:t>Заявка может содержать эскиз, рисунок, чертеж, фотографию, иное изображение товара, являющегося предметом процедуры.</w:t>
      </w:r>
    </w:p>
    <w:p w:rsidR="00EA29EA" w:rsidRPr="0063798F" w:rsidRDefault="00EA29EA" w:rsidP="00424DE1">
      <w:pPr>
        <w:pStyle w:val="a4"/>
        <w:numPr>
          <w:ilvl w:val="2"/>
          <w:numId w:val="31"/>
        </w:numPr>
        <w:tabs>
          <w:tab w:val="num" w:pos="1418"/>
        </w:tabs>
        <w:spacing w:line="240" w:lineRule="auto"/>
        <w:ind w:left="0" w:firstLine="567"/>
        <w:rPr>
          <w:sz w:val="24"/>
          <w:szCs w:val="24"/>
        </w:rPr>
      </w:pPr>
      <w:r w:rsidRPr="0063798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EA29EA" w:rsidRPr="0063798F" w:rsidRDefault="006E48BD" w:rsidP="00424DE1">
      <w:pPr>
        <w:pStyle w:val="a4"/>
        <w:numPr>
          <w:ilvl w:val="2"/>
          <w:numId w:val="31"/>
        </w:numPr>
        <w:tabs>
          <w:tab w:val="num" w:pos="1418"/>
        </w:tabs>
        <w:spacing w:line="240" w:lineRule="auto"/>
        <w:ind w:left="0" w:firstLine="567"/>
        <w:rPr>
          <w:sz w:val="24"/>
          <w:szCs w:val="24"/>
        </w:rPr>
      </w:pPr>
      <w:r w:rsidRPr="0063798F">
        <w:rPr>
          <w:sz w:val="24"/>
          <w:szCs w:val="24"/>
        </w:rPr>
        <w:t xml:space="preserve">Предоставление документов, входящих в заявку участника осуществляется </w:t>
      </w:r>
      <w:r w:rsidR="00EA29EA" w:rsidRPr="0063798F">
        <w:rPr>
          <w:sz w:val="24"/>
          <w:szCs w:val="24"/>
        </w:rPr>
        <w:t>в электронном виде</w:t>
      </w:r>
      <w:r w:rsidRPr="0063798F">
        <w:rPr>
          <w:sz w:val="24"/>
          <w:szCs w:val="24"/>
        </w:rPr>
        <w:t>.</w:t>
      </w:r>
      <w:r w:rsidR="00EA29EA" w:rsidRPr="0063798F">
        <w:rPr>
          <w:sz w:val="24"/>
          <w:szCs w:val="24"/>
        </w:rPr>
        <w:t xml:space="preserve"> </w:t>
      </w:r>
      <w:r w:rsidRPr="0063798F">
        <w:rPr>
          <w:sz w:val="24"/>
          <w:szCs w:val="24"/>
        </w:rPr>
        <w:t>Документы должны быть подписа</w:t>
      </w:r>
      <w:r w:rsidR="00EA29EA" w:rsidRPr="0063798F">
        <w:rPr>
          <w:sz w:val="24"/>
          <w:szCs w:val="24"/>
        </w:rPr>
        <w:t>ны электронной подписью лица, имеющего право действовать от имени участника процедуры.</w:t>
      </w:r>
    </w:p>
    <w:p w:rsidR="00EA29EA" w:rsidRPr="00EA29EA" w:rsidRDefault="00EA29EA" w:rsidP="00424DE1">
      <w:pPr>
        <w:pStyle w:val="a4"/>
        <w:numPr>
          <w:ilvl w:val="2"/>
          <w:numId w:val="31"/>
        </w:numPr>
        <w:tabs>
          <w:tab w:val="num" w:pos="1418"/>
        </w:tabs>
        <w:spacing w:line="240" w:lineRule="auto"/>
        <w:ind w:left="0" w:firstLine="567"/>
        <w:rPr>
          <w:sz w:val="24"/>
          <w:szCs w:val="24"/>
        </w:rPr>
      </w:pPr>
      <w:r w:rsidRPr="0063798F">
        <w:rPr>
          <w:sz w:val="24"/>
          <w:szCs w:val="24"/>
        </w:rPr>
        <w:t>Организатор закупки (Заказчик) остав</w:t>
      </w:r>
      <w:r w:rsidRPr="005E5BBD">
        <w:rPr>
          <w:sz w:val="24"/>
          <w:szCs w:val="24"/>
        </w:rPr>
        <w:t>ляет за собой право проверки сведений, представленных Участниками закупки о себе и своей деятельности.</w:t>
      </w:r>
    </w:p>
    <w:p w:rsidR="00FF76C0" w:rsidRPr="00FF76C0" w:rsidRDefault="00FF76C0" w:rsidP="00424DE1">
      <w:pPr>
        <w:widowControl w:val="0"/>
        <w:numPr>
          <w:ilvl w:val="1"/>
          <w:numId w:val="31"/>
        </w:numPr>
        <w:tabs>
          <w:tab w:val="num" w:pos="1418"/>
          <w:tab w:val="num" w:pos="12191"/>
        </w:tabs>
        <w:spacing w:before="120" w:after="120" w:line="240" w:lineRule="auto"/>
        <w:ind w:left="0" w:firstLine="567"/>
        <w:outlineLvl w:val="1"/>
        <w:rPr>
          <w:b/>
          <w:sz w:val="24"/>
          <w:szCs w:val="24"/>
        </w:rPr>
      </w:pPr>
      <w:bookmarkStart w:id="154" w:name="_Toc504570093"/>
      <w:r w:rsidRPr="00FF76C0">
        <w:rPr>
          <w:b/>
          <w:sz w:val="24"/>
          <w:szCs w:val="24"/>
        </w:rPr>
        <w:t>Порядок подготовки заявок</w:t>
      </w:r>
      <w:bookmarkEnd w:id="154"/>
    </w:p>
    <w:p w:rsidR="00FF76C0" w:rsidRPr="00FF76C0" w:rsidRDefault="00FF76C0" w:rsidP="00424DE1">
      <w:pPr>
        <w:numPr>
          <w:ilvl w:val="2"/>
          <w:numId w:val="31"/>
        </w:numPr>
        <w:tabs>
          <w:tab w:val="num" w:pos="-142"/>
          <w:tab w:val="num" w:pos="1418"/>
        </w:tabs>
        <w:spacing w:line="240" w:lineRule="auto"/>
        <w:ind w:left="0" w:firstLine="567"/>
        <w:rPr>
          <w:sz w:val="24"/>
          <w:szCs w:val="24"/>
        </w:rPr>
      </w:pPr>
      <w:bookmarkStart w:id="155" w:name="_Ref414040730"/>
      <w:r w:rsidRPr="00FF76C0">
        <w:rPr>
          <w:sz w:val="24"/>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sidRPr="00FF76C0">
        <w:fldChar w:fldCharType="begin"/>
      </w:r>
      <w:r w:rsidRPr="00FF76C0">
        <w:instrText xml:space="preserve"> REF _Ref462132217 \r \h  \* MERGEFORMAT </w:instrText>
      </w:r>
      <w:r w:rsidRPr="00FF76C0">
        <w:fldChar w:fldCharType="separate"/>
      </w:r>
      <w:r w:rsidRPr="00FF76C0">
        <w:rPr>
          <w:sz w:val="24"/>
          <w:szCs w:val="24"/>
        </w:rPr>
        <w:t>4.1.14</w:t>
      </w:r>
      <w:r w:rsidRPr="00FF76C0">
        <w:fldChar w:fldCharType="end"/>
      </w:r>
      <w:r w:rsidRPr="00FF76C0">
        <w:rPr>
          <w:sz w:val="24"/>
          <w:szCs w:val="24"/>
        </w:rPr>
        <w:t>.</w:t>
      </w:r>
    </w:p>
    <w:p w:rsidR="00FF76C0" w:rsidRPr="00FF76C0" w:rsidRDefault="00FF76C0" w:rsidP="00424DE1">
      <w:pPr>
        <w:numPr>
          <w:ilvl w:val="2"/>
          <w:numId w:val="31"/>
        </w:numPr>
        <w:tabs>
          <w:tab w:val="num" w:pos="-142"/>
          <w:tab w:val="num" w:pos="1418"/>
        </w:tabs>
        <w:spacing w:line="240" w:lineRule="auto"/>
        <w:ind w:left="0" w:firstLine="567"/>
        <w:rPr>
          <w:sz w:val="24"/>
          <w:szCs w:val="24"/>
        </w:rPr>
      </w:pPr>
      <w:bookmarkStart w:id="156" w:name="_Ref414897477"/>
      <w:bookmarkStart w:id="157" w:name="_Ref462221250"/>
      <w:r w:rsidRPr="00FF76C0">
        <w:rPr>
          <w:sz w:val="24"/>
          <w:szCs w:val="24"/>
        </w:rPr>
        <w:t>Каждый</w:t>
      </w:r>
      <w:r w:rsidRPr="00FF76C0" w:rsidDel="009D3151">
        <w:rPr>
          <w:sz w:val="24"/>
          <w:szCs w:val="24"/>
        </w:rPr>
        <w:t xml:space="preserve"> </w:t>
      </w:r>
      <w:r w:rsidRPr="00FF76C0">
        <w:rPr>
          <w:sz w:val="24"/>
          <w:szCs w:val="24"/>
        </w:rPr>
        <w:t xml:space="preserve">участник процедуры вправе подать только одну заявку в отношении одного и того же лота. </w:t>
      </w:r>
      <w:bookmarkEnd w:id="155"/>
      <w:r w:rsidRPr="00FF76C0">
        <w:rPr>
          <w:sz w:val="24"/>
          <w:szCs w:val="24"/>
        </w:rPr>
        <w:t xml:space="preserve">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 </w:t>
      </w:r>
      <w:bookmarkEnd w:id="156"/>
      <w:bookmarkEnd w:id="157"/>
    </w:p>
    <w:p w:rsidR="003763D6" w:rsidRPr="003763D6" w:rsidRDefault="00FF76C0" w:rsidP="0062700F">
      <w:pPr>
        <w:numPr>
          <w:ilvl w:val="2"/>
          <w:numId w:val="31"/>
        </w:numPr>
        <w:tabs>
          <w:tab w:val="num" w:pos="-142"/>
          <w:tab w:val="num" w:pos="1418"/>
        </w:tabs>
        <w:spacing w:line="240" w:lineRule="auto"/>
        <w:ind w:left="0" w:firstLine="567"/>
        <w:rPr>
          <w:color w:val="FF0000"/>
          <w:sz w:val="24"/>
          <w:szCs w:val="24"/>
        </w:rPr>
      </w:pPr>
      <w:r w:rsidRPr="003763D6">
        <w:rPr>
          <w:sz w:val="24"/>
          <w:szCs w:val="24"/>
        </w:rPr>
        <w:t>Участник процедуры присваивает заявке дату и номер в соответствии с принятыми у него правилами документооборота.</w:t>
      </w:r>
    </w:p>
    <w:p w:rsidR="00CC6E45" w:rsidRPr="0063798F" w:rsidRDefault="003763D6" w:rsidP="0062700F">
      <w:pPr>
        <w:numPr>
          <w:ilvl w:val="2"/>
          <w:numId w:val="31"/>
        </w:numPr>
        <w:tabs>
          <w:tab w:val="num" w:pos="-142"/>
          <w:tab w:val="num" w:pos="1418"/>
        </w:tabs>
        <w:spacing w:line="240" w:lineRule="auto"/>
        <w:ind w:left="0" w:firstLine="567"/>
        <w:rPr>
          <w:color w:val="000000" w:themeColor="text1"/>
          <w:sz w:val="24"/>
          <w:szCs w:val="24"/>
        </w:rPr>
      </w:pPr>
      <w:r w:rsidRPr="003763D6">
        <w:rPr>
          <w:sz w:val="24"/>
          <w:szCs w:val="24"/>
        </w:rPr>
        <w:lastRenderedPageBreak/>
        <w:t xml:space="preserve">Подача </w:t>
      </w:r>
      <w:r w:rsidRPr="0063798F">
        <w:rPr>
          <w:color w:val="000000" w:themeColor="text1"/>
          <w:sz w:val="24"/>
          <w:szCs w:val="24"/>
        </w:rPr>
        <w:t xml:space="preserve">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w:t>
      </w:r>
    </w:p>
    <w:p w:rsidR="003763D6" w:rsidRPr="0063798F" w:rsidRDefault="003763D6" w:rsidP="00A20953">
      <w:pPr>
        <w:numPr>
          <w:ilvl w:val="2"/>
          <w:numId w:val="31"/>
        </w:numPr>
        <w:tabs>
          <w:tab w:val="num" w:pos="-142"/>
          <w:tab w:val="num" w:pos="1418"/>
        </w:tabs>
        <w:spacing w:line="240" w:lineRule="auto"/>
        <w:ind w:left="0" w:firstLine="567"/>
        <w:rPr>
          <w:color w:val="000000" w:themeColor="text1"/>
          <w:sz w:val="24"/>
          <w:szCs w:val="24"/>
        </w:rPr>
      </w:pPr>
      <w:r w:rsidRPr="0063798F">
        <w:rPr>
          <w:color w:val="000000" w:themeColor="text1"/>
          <w:sz w:val="24"/>
          <w:szCs w:val="24"/>
        </w:rPr>
        <w:t>Участник запроса предложений подает заявку на участие в открытом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FF76C0" w:rsidRPr="00FF76C0" w:rsidRDefault="00FF76C0" w:rsidP="00424DE1">
      <w:pPr>
        <w:numPr>
          <w:ilvl w:val="2"/>
          <w:numId w:val="31"/>
        </w:numPr>
        <w:tabs>
          <w:tab w:val="num" w:pos="-142"/>
          <w:tab w:val="num" w:pos="1418"/>
        </w:tabs>
        <w:spacing w:line="240" w:lineRule="auto"/>
        <w:ind w:left="0" w:firstLine="567"/>
        <w:rPr>
          <w:sz w:val="24"/>
          <w:szCs w:val="24"/>
        </w:rPr>
      </w:pPr>
      <w:bookmarkStart w:id="158" w:name="_Ref419303032"/>
      <w:r w:rsidRPr="00FF76C0">
        <w:rPr>
          <w:sz w:val="24"/>
          <w:szCs w:val="24"/>
        </w:rPr>
        <w:t xml:space="preserve">Рекомендации по формированию заявки при проведении закупки: </w:t>
      </w:r>
    </w:p>
    <w:p w:rsidR="00FF76C0" w:rsidRPr="00FF76C0" w:rsidRDefault="00FF76C0" w:rsidP="00424DE1">
      <w:pPr>
        <w:numPr>
          <w:ilvl w:val="4"/>
          <w:numId w:val="31"/>
        </w:numPr>
        <w:tabs>
          <w:tab w:val="clear" w:pos="4679"/>
          <w:tab w:val="num" w:pos="142"/>
          <w:tab w:val="left" w:pos="993"/>
          <w:tab w:val="num" w:pos="2694"/>
        </w:tabs>
        <w:spacing w:line="240" w:lineRule="auto"/>
        <w:ind w:left="0" w:firstLine="567"/>
        <w:rPr>
          <w:sz w:val="24"/>
          <w:szCs w:val="24"/>
        </w:rPr>
      </w:pPr>
      <w:r w:rsidRPr="00FF76C0">
        <w:rPr>
          <w:sz w:val="24"/>
          <w:szCs w:val="24"/>
        </w:rPr>
        <w:t xml:space="preserve">предпочтительный формат электронных документов–Portable </w:t>
      </w:r>
      <w:proofErr w:type="spellStart"/>
      <w:r w:rsidRPr="00FF76C0">
        <w:rPr>
          <w:sz w:val="24"/>
          <w:szCs w:val="24"/>
        </w:rPr>
        <w:t>Document</w:t>
      </w:r>
      <w:proofErr w:type="spellEnd"/>
      <w:r w:rsidRPr="00FF76C0">
        <w:rPr>
          <w:sz w:val="24"/>
          <w:szCs w:val="24"/>
        </w:rPr>
        <w:t xml:space="preserve"> </w:t>
      </w:r>
      <w:proofErr w:type="spellStart"/>
      <w:r w:rsidRPr="00FF76C0">
        <w:rPr>
          <w:sz w:val="24"/>
          <w:szCs w:val="24"/>
        </w:rPr>
        <w:t>Format</w:t>
      </w:r>
      <w:proofErr w:type="spellEnd"/>
      <w:r w:rsidRPr="00FF76C0">
        <w:rPr>
          <w:sz w:val="24"/>
          <w:szCs w:val="24"/>
        </w:rPr>
        <w:t xml:space="preserve"> (расширение *.</w:t>
      </w:r>
      <w:proofErr w:type="spellStart"/>
      <w:r w:rsidRPr="00FF76C0">
        <w:rPr>
          <w:sz w:val="24"/>
          <w:szCs w:val="24"/>
        </w:rPr>
        <w:t>pdf</w:t>
      </w:r>
      <w:proofErr w:type="spellEnd"/>
      <w:r w:rsidRPr="00FF76C0">
        <w:rPr>
          <w:sz w:val="24"/>
          <w:szCs w:val="24"/>
        </w:rPr>
        <w:t xml:space="preserve">); </w:t>
      </w:r>
    </w:p>
    <w:p w:rsidR="00FF76C0" w:rsidRPr="00FF76C0" w:rsidRDefault="00FF76C0" w:rsidP="00424DE1">
      <w:pPr>
        <w:numPr>
          <w:ilvl w:val="4"/>
          <w:numId w:val="31"/>
        </w:numPr>
        <w:tabs>
          <w:tab w:val="clear" w:pos="4679"/>
          <w:tab w:val="num" w:pos="142"/>
          <w:tab w:val="left" w:pos="993"/>
          <w:tab w:val="num" w:pos="2694"/>
        </w:tabs>
        <w:spacing w:line="240" w:lineRule="auto"/>
        <w:ind w:left="0" w:firstLine="567"/>
        <w:rPr>
          <w:sz w:val="24"/>
          <w:szCs w:val="24"/>
        </w:rPr>
      </w:pPr>
      <w:r w:rsidRPr="00FF76C0">
        <w:rPr>
          <w:sz w:val="24"/>
          <w:szCs w:val="24"/>
        </w:rPr>
        <w:t>наименование файлов в соответствии с наименованием или содержанием документа;</w:t>
      </w:r>
    </w:p>
    <w:p w:rsidR="00FF76C0" w:rsidRPr="00FF76C0" w:rsidRDefault="00FF76C0" w:rsidP="00424DE1">
      <w:pPr>
        <w:numPr>
          <w:ilvl w:val="4"/>
          <w:numId w:val="31"/>
        </w:numPr>
        <w:tabs>
          <w:tab w:val="clear" w:pos="4679"/>
          <w:tab w:val="num" w:pos="142"/>
          <w:tab w:val="left" w:pos="993"/>
          <w:tab w:val="num" w:pos="2694"/>
        </w:tabs>
        <w:spacing w:line="240" w:lineRule="auto"/>
        <w:ind w:left="0" w:firstLine="567"/>
        <w:rPr>
          <w:sz w:val="24"/>
          <w:szCs w:val="24"/>
        </w:rPr>
      </w:pPr>
      <w:r w:rsidRPr="00FF76C0">
        <w:rPr>
          <w:sz w:val="24"/>
          <w:szCs w:val="24"/>
        </w:rPr>
        <w:t>нумерация файлов согласно описи, представленной в составе заявки.</w:t>
      </w:r>
    </w:p>
    <w:p w:rsidR="00FF76C0" w:rsidRPr="00FF76C0" w:rsidRDefault="00FF76C0" w:rsidP="00424DE1">
      <w:pPr>
        <w:numPr>
          <w:ilvl w:val="2"/>
          <w:numId w:val="31"/>
        </w:numPr>
        <w:tabs>
          <w:tab w:val="num" w:pos="0"/>
          <w:tab w:val="num" w:pos="1418"/>
        </w:tabs>
        <w:spacing w:line="240" w:lineRule="auto"/>
        <w:ind w:left="0" w:firstLine="567"/>
        <w:rPr>
          <w:sz w:val="24"/>
          <w:szCs w:val="24"/>
        </w:rPr>
      </w:pPr>
      <w:bookmarkStart w:id="159" w:name="_Ref55279015"/>
      <w:bookmarkEnd w:id="158"/>
      <w:r w:rsidRPr="00FF76C0">
        <w:rPr>
          <w:sz w:val="24"/>
          <w:szCs w:val="24"/>
        </w:rPr>
        <w:t>Прочие правила оформления заявок, подаваемых на ЭТП определяются регламентом ЭТП.</w:t>
      </w:r>
    </w:p>
    <w:p w:rsidR="00FF76C0" w:rsidRPr="00FF76C0" w:rsidRDefault="00FF76C0" w:rsidP="00424DE1">
      <w:pPr>
        <w:widowControl w:val="0"/>
        <w:numPr>
          <w:ilvl w:val="1"/>
          <w:numId w:val="31"/>
        </w:numPr>
        <w:tabs>
          <w:tab w:val="num" w:pos="1418"/>
          <w:tab w:val="num" w:pos="12191"/>
        </w:tabs>
        <w:spacing w:before="120" w:after="120" w:line="240" w:lineRule="auto"/>
        <w:ind w:left="0" w:firstLine="567"/>
        <w:outlineLvl w:val="1"/>
        <w:rPr>
          <w:b/>
          <w:sz w:val="24"/>
          <w:szCs w:val="24"/>
        </w:rPr>
      </w:pPr>
      <w:bookmarkStart w:id="160" w:name="_Ref56233643"/>
      <w:bookmarkStart w:id="161" w:name="_Ref56235653"/>
      <w:bookmarkStart w:id="162" w:name="_Toc57314646"/>
      <w:bookmarkStart w:id="163" w:name="_Toc175748989"/>
      <w:bookmarkStart w:id="164" w:name="_Ref462222282"/>
      <w:bookmarkStart w:id="165" w:name="_Toc504570094"/>
      <w:bookmarkEnd w:id="159"/>
      <w:r w:rsidRPr="00FF76C0">
        <w:rPr>
          <w:b/>
          <w:sz w:val="24"/>
          <w:szCs w:val="24"/>
        </w:rPr>
        <w:t xml:space="preserve">Срок действия </w:t>
      </w:r>
      <w:bookmarkEnd w:id="160"/>
      <w:bookmarkEnd w:id="161"/>
      <w:bookmarkEnd w:id="162"/>
      <w:bookmarkEnd w:id="163"/>
      <w:r w:rsidRPr="00FF76C0">
        <w:rPr>
          <w:b/>
          <w:sz w:val="24"/>
          <w:szCs w:val="24"/>
        </w:rPr>
        <w:t>заявки</w:t>
      </w:r>
      <w:bookmarkEnd w:id="164"/>
      <w:bookmarkEnd w:id="165"/>
    </w:p>
    <w:p w:rsidR="00FF76C0" w:rsidRPr="00FF76C0" w:rsidRDefault="00FF76C0" w:rsidP="00424DE1">
      <w:pPr>
        <w:numPr>
          <w:ilvl w:val="2"/>
          <w:numId w:val="31"/>
        </w:numPr>
        <w:tabs>
          <w:tab w:val="num" w:pos="0"/>
          <w:tab w:val="num" w:pos="1418"/>
        </w:tabs>
        <w:spacing w:line="240" w:lineRule="auto"/>
        <w:ind w:left="0" w:firstLine="567"/>
        <w:rPr>
          <w:i/>
          <w:sz w:val="24"/>
          <w:szCs w:val="24"/>
        </w:rPr>
      </w:pPr>
      <w:bookmarkStart w:id="166" w:name="_Ref56220570"/>
      <w:r w:rsidRPr="00FF76C0">
        <w:rPr>
          <w:sz w:val="24"/>
          <w:szCs w:val="24"/>
        </w:rPr>
        <w:t xml:space="preserve">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w:t>
      </w:r>
      <w:r w:rsidRPr="00FF76C0">
        <w:fldChar w:fldCharType="begin"/>
      </w:r>
      <w:r w:rsidRPr="00FF76C0">
        <w:instrText xml:space="preserve"> REF _Ref317250778 \r \h  \* MERGEFORMAT </w:instrText>
      </w:r>
      <w:r w:rsidRPr="00FF76C0">
        <w:fldChar w:fldCharType="separate"/>
      </w:r>
      <w:r w:rsidRPr="00FF76C0">
        <w:rPr>
          <w:sz w:val="24"/>
          <w:szCs w:val="24"/>
        </w:rPr>
        <w:t>4.1.22</w:t>
      </w:r>
      <w:r w:rsidRPr="00FF76C0">
        <w:fldChar w:fldCharType="end"/>
      </w:r>
      <w:r w:rsidRPr="00FF76C0">
        <w:rPr>
          <w:sz w:val="24"/>
          <w:szCs w:val="24"/>
        </w:rPr>
        <w:t>.</w:t>
      </w:r>
    </w:p>
    <w:p w:rsidR="00FF76C0" w:rsidRPr="00FF76C0" w:rsidRDefault="00FF76C0" w:rsidP="00424DE1">
      <w:pPr>
        <w:numPr>
          <w:ilvl w:val="2"/>
          <w:numId w:val="31"/>
        </w:numPr>
        <w:tabs>
          <w:tab w:val="num" w:pos="0"/>
          <w:tab w:val="num" w:pos="1418"/>
        </w:tabs>
        <w:spacing w:line="240" w:lineRule="auto"/>
        <w:ind w:left="0" w:firstLine="567"/>
        <w:rPr>
          <w:sz w:val="24"/>
          <w:szCs w:val="24"/>
        </w:rPr>
      </w:pPr>
      <w:r w:rsidRPr="00FF76C0">
        <w:rPr>
          <w:sz w:val="24"/>
          <w:szCs w:val="24"/>
        </w:rPr>
        <w:t>Указание меньшего срока действия заявки может служить основанием для отклонения закупочной комиссией заявки участника.</w:t>
      </w:r>
    </w:p>
    <w:p w:rsidR="00FF76C0" w:rsidRPr="00FF76C0" w:rsidRDefault="00FF76C0" w:rsidP="00424DE1">
      <w:pPr>
        <w:widowControl w:val="0"/>
        <w:numPr>
          <w:ilvl w:val="1"/>
          <w:numId w:val="31"/>
        </w:numPr>
        <w:tabs>
          <w:tab w:val="num" w:pos="851"/>
          <w:tab w:val="left" w:pos="1134"/>
          <w:tab w:val="num" w:pos="12191"/>
        </w:tabs>
        <w:spacing w:before="120" w:after="120" w:line="240" w:lineRule="auto"/>
        <w:ind w:left="0" w:firstLine="567"/>
        <w:outlineLvl w:val="1"/>
        <w:rPr>
          <w:b/>
          <w:sz w:val="24"/>
          <w:szCs w:val="24"/>
        </w:rPr>
      </w:pPr>
      <w:bookmarkStart w:id="167" w:name="_Toc57314647"/>
      <w:bookmarkStart w:id="168" w:name="_Toc175748990"/>
      <w:bookmarkStart w:id="169" w:name="_Toc504570095"/>
      <w:bookmarkEnd w:id="166"/>
      <w:r w:rsidRPr="00FF76C0">
        <w:rPr>
          <w:b/>
          <w:sz w:val="24"/>
          <w:szCs w:val="24"/>
        </w:rPr>
        <w:t xml:space="preserve">Язык </w:t>
      </w:r>
      <w:bookmarkEnd w:id="167"/>
      <w:bookmarkEnd w:id="168"/>
      <w:r w:rsidRPr="00FF76C0">
        <w:rPr>
          <w:b/>
          <w:sz w:val="24"/>
          <w:szCs w:val="24"/>
        </w:rPr>
        <w:t>заявки</w:t>
      </w:r>
      <w:bookmarkEnd w:id="169"/>
    </w:p>
    <w:p w:rsidR="00FF76C0" w:rsidRPr="00FF76C0" w:rsidRDefault="00FF76C0" w:rsidP="00424DE1">
      <w:pPr>
        <w:numPr>
          <w:ilvl w:val="2"/>
          <w:numId w:val="31"/>
        </w:numPr>
        <w:tabs>
          <w:tab w:val="num" w:pos="142"/>
          <w:tab w:val="num" w:pos="1418"/>
        </w:tabs>
        <w:spacing w:line="240" w:lineRule="auto"/>
        <w:ind w:left="0" w:firstLine="567"/>
        <w:rPr>
          <w:sz w:val="24"/>
          <w:szCs w:val="24"/>
        </w:rPr>
      </w:pPr>
      <w:bookmarkStart w:id="170" w:name="_Toc57314648"/>
      <w:r w:rsidRPr="00FF76C0">
        <w:rPr>
          <w:sz w:val="24"/>
          <w:szCs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случаях–с апостилем) при условии, что к ним приложен перевод этих документов на русский язык (в специально оговоренных случаях–нотариально заверенный).</w:t>
      </w:r>
    </w:p>
    <w:p w:rsidR="00FF76C0" w:rsidRPr="00FF76C0" w:rsidRDefault="00FF76C0" w:rsidP="00424DE1">
      <w:pPr>
        <w:numPr>
          <w:ilvl w:val="2"/>
          <w:numId w:val="31"/>
        </w:numPr>
        <w:tabs>
          <w:tab w:val="num" w:pos="142"/>
          <w:tab w:val="num" w:pos="1418"/>
        </w:tabs>
        <w:spacing w:line="240" w:lineRule="auto"/>
        <w:ind w:left="0" w:firstLine="567"/>
        <w:rPr>
          <w:sz w:val="24"/>
          <w:szCs w:val="24"/>
        </w:rPr>
      </w:pPr>
      <w:r w:rsidRPr="00FF76C0">
        <w:rPr>
          <w:sz w:val="24"/>
          <w:szCs w:val="24"/>
        </w:rPr>
        <w:t>Заказчик вправе не рассматривать документы, не переведенные на русский язык.</w:t>
      </w:r>
      <w:bookmarkStart w:id="171" w:name="_Hlt40850038"/>
      <w:bookmarkEnd w:id="171"/>
    </w:p>
    <w:p w:rsidR="00FF76C0" w:rsidRPr="00FF76C0" w:rsidRDefault="00FF76C0" w:rsidP="00424DE1">
      <w:pPr>
        <w:widowControl w:val="0"/>
        <w:numPr>
          <w:ilvl w:val="1"/>
          <w:numId w:val="31"/>
        </w:numPr>
        <w:tabs>
          <w:tab w:val="num" w:pos="851"/>
          <w:tab w:val="left" w:pos="1134"/>
          <w:tab w:val="num" w:pos="12191"/>
        </w:tabs>
        <w:spacing w:before="120" w:after="120" w:line="240" w:lineRule="auto"/>
        <w:ind w:left="0" w:firstLine="567"/>
        <w:outlineLvl w:val="1"/>
        <w:rPr>
          <w:b/>
          <w:sz w:val="24"/>
          <w:szCs w:val="24"/>
        </w:rPr>
      </w:pPr>
      <w:bookmarkStart w:id="172" w:name="_Toc175748991"/>
      <w:bookmarkStart w:id="173" w:name="_Toc504570096"/>
      <w:r w:rsidRPr="00FF76C0">
        <w:rPr>
          <w:b/>
          <w:sz w:val="24"/>
          <w:szCs w:val="24"/>
        </w:rPr>
        <w:t xml:space="preserve">Валюта </w:t>
      </w:r>
      <w:bookmarkEnd w:id="170"/>
      <w:bookmarkEnd w:id="172"/>
      <w:r w:rsidRPr="00FF76C0">
        <w:rPr>
          <w:b/>
          <w:sz w:val="24"/>
          <w:szCs w:val="24"/>
        </w:rPr>
        <w:t>заявки</w:t>
      </w:r>
      <w:bookmarkEnd w:id="173"/>
    </w:p>
    <w:p w:rsidR="00FF76C0" w:rsidRPr="00FF76C0" w:rsidRDefault="00FF76C0" w:rsidP="00424DE1">
      <w:pPr>
        <w:numPr>
          <w:ilvl w:val="2"/>
          <w:numId w:val="31"/>
        </w:numPr>
        <w:tabs>
          <w:tab w:val="num" w:pos="0"/>
          <w:tab w:val="num" w:pos="1418"/>
        </w:tabs>
        <w:spacing w:line="240" w:lineRule="auto"/>
        <w:ind w:left="0" w:firstLine="567"/>
        <w:rPr>
          <w:sz w:val="24"/>
          <w:szCs w:val="24"/>
        </w:rPr>
      </w:pPr>
      <w:bookmarkStart w:id="174" w:name="_Ref56220708"/>
      <w:r w:rsidRPr="00FF76C0">
        <w:rPr>
          <w:sz w:val="24"/>
          <w:szCs w:val="24"/>
        </w:rPr>
        <w:t xml:space="preserve">Все суммы денежных средств, указанные в заявке, должны быть выражены в </w:t>
      </w:r>
      <w:bookmarkStart w:id="175" w:name="_Ref329942136"/>
      <w:r w:rsidRPr="00FF76C0">
        <w:rPr>
          <w:sz w:val="24"/>
          <w:szCs w:val="24"/>
        </w:rPr>
        <w:t xml:space="preserve">валюте, </w:t>
      </w:r>
      <w:bookmarkEnd w:id="175"/>
      <w:r w:rsidRPr="00FF76C0">
        <w:rPr>
          <w:sz w:val="24"/>
          <w:szCs w:val="24"/>
        </w:rPr>
        <w:t xml:space="preserve">указанной в пункте </w:t>
      </w:r>
      <w:r w:rsidRPr="00FF76C0">
        <w:fldChar w:fldCharType="begin"/>
      </w:r>
      <w:r w:rsidRPr="00FF76C0">
        <w:instrText xml:space="preserve"> REF _Ref317253392 \r \h  \* MERGEFORMAT </w:instrText>
      </w:r>
      <w:r w:rsidRPr="00FF76C0">
        <w:fldChar w:fldCharType="separate"/>
      </w:r>
      <w:r w:rsidRPr="00FF76C0">
        <w:rPr>
          <w:sz w:val="24"/>
          <w:szCs w:val="24"/>
        </w:rPr>
        <w:t>4.1.13</w:t>
      </w:r>
      <w:r w:rsidRPr="00FF76C0">
        <w:fldChar w:fldCharType="end"/>
      </w:r>
      <w:r w:rsidRPr="00FF76C0">
        <w:rPr>
          <w:sz w:val="24"/>
          <w:szCs w:val="24"/>
        </w:rPr>
        <w:t>.</w:t>
      </w:r>
    </w:p>
    <w:bookmarkEnd w:id="174"/>
    <w:p w:rsidR="00FF76C0" w:rsidRPr="00FF76C0" w:rsidRDefault="00FF76C0" w:rsidP="00424DE1">
      <w:pPr>
        <w:numPr>
          <w:ilvl w:val="2"/>
          <w:numId w:val="31"/>
        </w:numPr>
        <w:tabs>
          <w:tab w:val="num" w:pos="0"/>
          <w:tab w:val="num" w:pos="1418"/>
        </w:tabs>
        <w:spacing w:line="240" w:lineRule="auto"/>
        <w:ind w:left="0" w:firstLine="567"/>
        <w:rPr>
          <w:sz w:val="24"/>
          <w:szCs w:val="24"/>
        </w:rPr>
      </w:pPr>
      <w:r w:rsidRPr="00FF76C0">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FF76C0" w:rsidRPr="00FF76C0" w:rsidRDefault="00FF76C0" w:rsidP="00424DE1">
      <w:pPr>
        <w:widowControl w:val="0"/>
        <w:numPr>
          <w:ilvl w:val="0"/>
          <w:numId w:val="31"/>
        </w:numPr>
        <w:tabs>
          <w:tab w:val="clear" w:pos="1134"/>
          <w:tab w:val="num" w:pos="1418"/>
        </w:tabs>
        <w:spacing w:before="120" w:after="120" w:line="240" w:lineRule="auto"/>
        <w:ind w:left="0" w:firstLine="567"/>
        <w:jc w:val="left"/>
        <w:outlineLvl w:val="0"/>
        <w:rPr>
          <w:b/>
          <w:snapToGrid/>
          <w:kern w:val="28"/>
          <w:sz w:val="24"/>
          <w:szCs w:val="24"/>
        </w:rPr>
      </w:pPr>
      <w:bookmarkStart w:id="176" w:name="_Ref55300680"/>
      <w:bookmarkStart w:id="177" w:name="_Toc55305378"/>
      <w:bookmarkStart w:id="178" w:name="_Toc57314640"/>
      <w:bookmarkStart w:id="179" w:name="_Toc69728963"/>
      <w:bookmarkStart w:id="180" w:name="_Ref167511144"/>
      <w:bookmarkStart w:id="181" w:name="_Ref167511175"/>
      <w:bookmarkStart w:id="182" w:name="_Ref167511488"/>
      <w:bookmarkStart w:id="183" w:name="_Toc175748983"/>
      <w:bookmarkStart w:id="184" w:name="_Toc504570097"/>
      <w:bookmarkStart w:id="185" w:name="ИНСТРУКЦИИ"/>
      <w:r w:rsidRPr="00FF76C0">
        <w:rPr>
          <w:b/>
          <w:snapToGrid/>
          <w:kern w:val="28"/>
          <w:sz w:val="24"/>
          <w:szCs w:val="24"/>
        </w:rPr>
        <w:t>Порядок проведения процедуры</w:t>
      </w:r>
      <w:bookmarkEnd w:id="176"/>
      <w:bookmarkEnd w:id="177"/>
      <w:bookmarkEnd w:id="178"/>
      <w:bookmarkEnd w:id="179"/>
      <w:bookmarkEnd w:id="180"/>
      <w:bookmarkEnd w:id="181"/>
      <w:bookmarkEnd w:id="182"/>
      <w:bookmarkEnd w:id="183"/>
      <w:bookmarkEnd w:id="184"/>
    </w:p>
    <w:p w:rsidR="00FF76C0" w:rsidRPr="00FF76C0" w:rsidRDefault="00FF76C0" w:rsidP="00424DE1">
      <w:pPr>
        <w:widowControl w:val="0"/>
        <w:numPr>
          <w:ilvl w:val="1"/>
          <w:numId w:val="31"/>
        </w:numPr>
        <w:tabs>
          <w:tab w:val="num" w:pos="1418"/>
          <w:tab w:val="num" w:pos="12191"/>
        </w:tabs>
        <w:spacing w:line="240" w:lineRule="auto"/>
        <w:ind w:left="0" w:firstLine="567"/>
        <w:jc w:val="left"/>
        <w:outlineLvl w:val="1"/>
        <w:rPr>
          <w:b/>
          <w:sz w:val="24"/>
          <w:szCs w:val="24"/>
        </w:rPr>
      </w:pPr>
      <w:bookmarkStart w:id="186" w:name="_Ref440305687"/>
      <w:bookmarkStart w:id="187" w:name="_Toc518119235"/>
      <w:bookmarkStart w:id="188" w:name="_Toc55193148"/>
      <w:bookmarkStart w:id="189" w:name="_Toc55285342"/>
      <w:bookmarkStart w:id="190" w:name="_Toc55305379"/>
      <w:bookmarkStart w:id="191" w:name="_Toc57314641"/>
      <w:bookmarkStart w:id="192" w:name="_Toc69728964"/>
      <w:bookmarkStart w:id="193" w:name="_Toc175748984"/>
      <w:bookmarkStart w:id="194" w:name="_Ref318816038"/>
      <w:bookmarkStart w:id="195" w:name="_Ref318875422"/>
      <w:bookmarkStart w:id="196" w:name="_Ref319235559"/>
      <w:bookmarkStart w:id="197" w:name="_Ref326330695"/>
      <w:bookmarkStart w:id="198" w:name="_Ref326331518"/>
      <w:bookmarkStart w:id="199" w:name="_Ref326588723"/>
      <w:bookmarkStart w:id="200" w:name="_Toc504570098"/>
      <w:r w:rsidRPr="00FF76C0">
        <w:rPr>
          <w:b/>
          <w:sz w:val="24"/>
          <w:szCs w:val="24"/>
        </w:rPr>
        <w:t xml:space="preserve">Общий порядок проведения </w:t>
      </w:r>
      <w:bookmarkEnd w:id="186"/>
      <w:bookmarkEnd w:id="187"/>
      <w:bookmarkEnd w:id="188"/>
      <w:bookmarkEnd w:id="189"/>
      <w:bookmarkEnd w:id="190"/>
      <w:bookmarkEnd w:id="191"/>
      <w:bookmarkEnd w:id="192"/>
      <w:bookmarkEnd w:id="193"/>
      <w:bookmarkEnd w:id="194"/>
      <w:bookmarkEnd w:id="195"/>
      <w:bookmarkEnd w:id="196"/>
      <w:bookmarkEnd w:id="197"/>
      <w:bookmarkEnd w:id="198"/>
      <w:r w:rsidRPr="00FF76C0">
        <w:rPr>
          <w:b/>
          <w:sz w:val="24"/>
          <w:szCs w:val="24"/>
        </w:rPr>
        <w:t>процедуры</w:t>
      </w:r>
      <w:bookmarkEnd w:id="199"/>
      <w:bookmarkEnd w:id="200"/>
    </w:p>
    <w:p w:rsidR="00FF76C0" w:rsidRPr="00FF76C0" w:rsidRDefault="00FF76C0" w:rsidP="00424DE1">
      <w:pPr>
        <w:widowControl w:val="0"/>
        <w:numPr>
          <w:ilvl w:val="2"/>
          <w:numId w:val="31"/>
        </w:numPr>
        <w:tabs>
          <w:tab w:val="num" w:pos="851"/>
          <w:tab w:val="num" w:pos="1418"/>
        </w:tabs>
        <w:spacing w:line="240" w:lineRule="auto"/>
        <w:ind w:left="0" w:firstLine="567"/>
        <w:rPr>
          <w:sz w:val="24"/>
          <w:szCs w:val="24"/>
        </w:rPr>
      </w:pPr>
      <w:r w:rsidRPr="00FF76C0">
        <w:rPr>
          <w:sz w:val="24"/>
          <w:szCs w:val="24"/>
        </w:rPr>
        <w:t>Процедура проводится в следующем порядке:</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размещение извещения осуществляется в порядке, предусмотренном подразделом </w:t>
      </w:r>
      <w:r w:rsidRPr="00FF76C0">
        <w:fldChar w:fldCharType="begin"/>
      </w:r>
      <w:r w:rsidRPr="00FF76C0">
        <w:instrText xml:space="preserve"> REF _Ref462139712 \r \h  \* MERGEFORMAT </w:instrText>
      </w:r>
      <w:r w:rsidRPr="00FF76C0">
        <w:fldChar w:fldCharType="separate"/>
      </w:r>
      <w:r w:rsidRPr="00FF76C0">
        <w:rPr>
          <w:sz w:val="24"/>
          <w:szCs w:val="24"/>
        </w:rPr>
        <w:t>3.2</w:t>
      </w:r>
      <w:r w:rsidRPr="00FF76C0">
        <w:fldChar w:fldCharType="end"/>
      </w:r>
      <w:r w:rsidRPr="00FF76C0">
        <w:rPr>
          <w:sz w:val="24"/>
          <w:szCs w:val="24"/>
        </w:rPr>
        <w:t xml:space="preserve"> документации; </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предоставление документации осуществляется в порядке, предусмотренном подразделом </w:t>
      </w:r>
      <w:r w:rsidRPr="00FF76C0">
        <w:fldChar w:fldCharType="begin"/>
      </w:r>
      <w:r w:rsidRPr="00FF76C0">
        <w:instrText xml:space="preserve"> REF _Ref462139728 \r \h  \* MERGEFORMAT </w:instrText>
      </w:r>
      <w:r w:rsidRPr="00FF76C0">
        <w:fldChar w:fldCharType="separate"/>
      </w:r>
      <w:r w:rsidRPr="00FF76C0">
        <w:rPr>
          <w:sz w:val="24"/>
          <w:szCs w:val="24"/>
        </w:rPr>
        <w:t>3.3</w:t>
      </w:r>
      <w:r w:rsidRPr="00FF76C0">
        <w:fldChar w:fldCharType="end"/>
      </w:r>
      <w:r w:rsidRPr="00FF76C0">
        <w:rPr>
          <w:sz w:val="24"/>
          <w:szCs w:val="24"/>
        </w:rPr>
        <w:t xml:space="preserve"> документации;</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разъяснение положений извещения и документации осуществляется организатором в порядке, определенном подразделом </w:t>
      </w:r>
      <w:r w:rsidRPr="00FF76C0">
        <w:fldChar w:fldCharType="begin"/>
      </w:r>
      <w:r w:rsidRPr="00FF76C0">
        <w:instrText xml:space="preserve"> REF _Ref462139746 \r \h  \* MERGEFORMAT </w:instrText>
      </w:r>
      <w:r w:rsidRPr="00FF76C0">
        <w:fldChar w:fldCharType="separate"/>
      </w:r>
      <w:r w:rsidRPr="00FF76C0">
        <w:rPr>
          <w:sz w:val="24"/>
          <w:szCs w:val="24"/>
        </w:rPr>
        <w:t>3.4</w:t>
      </w:r>
      <w:r w:rsidRPr="00FF76C0">
        <w:fldChar w:fldCharType="end"/>
      </w:r>
      <w:r w:rsidRPr="00FF76C0">
        <w:rPr>
          <w:sz w:val="24"/>
          <w:szCs w:val="24"/>
        </w:rPr>
        <w:t xml:space="preserve"> документации;</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внесение изменений в извещение и/или документацию осуществляется в порядке, определенном подразделом </w:t>
      </w:r>
      <w:r w:rsidRPr="00FF76C0">
        <w:fldChar w:fldCharType="begin"/>
      </w:r>
      <w:r w:rsidRPr="00FF76C0">
        <w:instrText xml:space="preserve"> REF _Ref462139776 \r \h  \* MERGEFORMAT </w:instrText>
      </w:r>
      <w:r w:rsidRPr="00FF76C0">
        <w:fldChar w:fldCharType="separate"/>
      </w:r>
      <w:r w:rsidRPr="00FF76C0">
        <w:rPr>
          <w:sz w:val="24"/>
          <w:szCs w:val="24"/>
        </w:rPr>
        <w:t>3.5</w:t>
      </w:r>
      <w:r w:rsidRPr="00FF76C0">
        <w:fldChar w:fldCharType="end"/>
      </w:r>
      <w:r w:rsidRPr="00FF76C0">
        <w:rPr>
          <w:sz w:val="24"/>
          <w:szCs w:val="24"/>
        </w:rPr>
        <w:t xml:space="preserve"> документации;</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подача заявок осуществляется в порядке, определенном подразделом </w:t>
      </w:r>
      <w:r w:rsidRPr="00FF76C0">
        <w:fldChar w:fldCharType="begin"/>
      </w:r>
      <w:r w:rsidRPr="00FF76C0">
        <w:instrText xml:space="preserve"> REF _Ref462139805 \r \h  \* MERGEFORMAT </w:instrText>
      </w:r>
      <w:r w:rsidRPr="00FF76C0">
        <w:fldChar w:fldCharType="separate"/>
      </w:r>
      <w:r w:rsidRPr="00FF76C0">
        <w:rPr>
          <w:sz w:val="24"/>
          <w:szCs w:val="24"/>
        </w:rPr>
        <w:t>3.6</w:t>
      </w:r>
      <w:r w:rsidRPr="00FF76C0">
        <w:fldChar w:fldCharType="end"/>
      </w:r>
      <w:r w:rsidRPr="00FF76C0">
        <w:rPr>
          <w:sz w:val="24"/>
          <w:szCs w:val="24"/>
        </w:rPr>
        <w:t xml:space="preserve"> документации;</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изменение (отзыв) и прием заявок осуществляется до момента окончания приема заявок в порядке, определенном подразделом </w:t>
      </w:r>
      <w:r w:rsidRPr="00FF76C0">
        <w:fldChar w:fldCharType="begin"/>
      </w:r>
      <w:r w:rsidRPr="00FF76C0">
        <w:instrText xml:space="preserve"> REF _Ref462139828 \r \h  \* MERGEFORMAT </w:instrText>
      </w:r>
      <w:r w:rsidRPr="00FF76C0">
        <w:fldChar w:fldCharType="separate"/>
      </w:r>
      <w:r w:rsidRPr="00FF76C0">
        <w:rPr>
          <w:sz w:val="24"/>
          <w:szCs w:val="24"/>
        </w:rPr>
        <w:t>3.7</w:t>
      </w:r>
      <w:r w:rsidRPr="00FF76C0">
        <w:fldChar w:fldCharType="end"/>
      </w:r>
      <w:r w:rsidRPr="00FF76C0">
        <w:rPr>
          <w:sz w:val="24"/>
          <w:szCs w:val="24"/>
        </w:rPr>
        <w:t xml:space="preserve"> документации;</w:t>
      </w:r>
    </w:p>
    <w:p w:rsidR="00FF76C0" w:rsidRPr="00FF76C0"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lastRenderedPageBreak/>
        <w:t xml:space="preserve">открытие доступа к заявкам осуществляется в порядке и в сроки, определенные в подразделе </w:t>
      </w:r>
      <w:r w:rsidRPr="00FF76C0">
        <w:fldChar w:fldCharType="begin"/>
      </w:r>
      <w:r w:rsidRPr="00FF76C0">
        <w:instrText xml:space="preserve"> REF _Ref462140077 \r \h  \* MERGEFORMAT </w:instrText>
      </w:r>
      <w:r w:rsidRPr="00FF76C0">
        <w:fldChar w:fldCharType="separate"/>
      </w:r>
      <w:r w:rsidRPr="00FF76C0">
        <w:rPr>
          <w:sz w:val="24"/>
          <w:szCs w:val="24"/>
        </w:rPr>
        <w:t>3.8</w:t>
      </w:r>
      <w:r w:rsidRPr="00FF76C0">
        <w:fldChar w:fldCharType="end"/>
      </w:r>
      <w:r w:rsidRPr="00FF76C0">
        <w:rPr>
          <w:sz w:val="24"/>
          <w:szCs w:val="24"/>
        </w:rPr>
        <w:t xml:space="preserve"> документации;</w:t>
      </w:r>
    </w:p>
    <w:p w:rsidR="00FF76C0" w:rsidRPr="00172E22"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172E22">
        <w:rPr>
          <w:sz w:val="24"/>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sidRPr="00172E22">
        <w:fldChar w:fldCharType="begin"/>
      </w:r>
      <w:r w:rsidRPr="00172E22">
        <w:instrText xml:space="preserve"> REF _Ref326310228 \r \h  \* MERGEFORMAT </w:instrText>
      </w:r>
      <w:r w:rsidRPr="00172E22">
        <w:fldChar w:fldCharType="separate"/>
      </w:r>
      <w:r w:rsidRPr="00172E22">
        <w:rPr>
          <w:sz w:val="24"/>
          <w:szCs w:val="24"/>
        </w:rPr>
        <w:t>3.9</w:t>
      </w:r>
      <w:r w:rsidRPr="00172E22">
        <w:fldChar w:fldCharType="end"/>
      </w:r>
      <w:r w:rsidRPr="00172E22">
        <w:rPr>
          <w:sz w:val="24"/>
          <w:szCs w:val="24"/>
        </w:rPr>
        <w:t xml:space="preserve"> документации;</w:t>
      </w:r>
    </w:p>
    <w:p w:rsidR="00FF76C0" w:rsidRPr="00172E22"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172E22">
        <w:rPr>
          <w:sz w:val="24"/>
          <w:szCs w:val="24"/>
        </w:rPr>
        <w:t xml:space="preserve">переторжка проводится в порядке, определенном подразделом </w:t>
      </w:r>
      <w:r w:rsidRPr="00172E22">
        <w:fldChar w:fldCharType="begin"/>
      </w:r>
      <w:r w:rsidRPr="00172E22">
        <w:instrText xml:space="preserve"> REF _Ref462140124 \r \h  \* MERGEFORMAT </w:instrText>
      </w:r>
      <w:r w:rsidRPr="00172E22">
        <w:fldChar w:fldCharType="separate"/>
      </w:r>
      <w:r w:rsidRPr="00172E22">
        <w:rPr>
          <w:sz w:val="24"/>
          <w:szCs w:val="24"/>
        </w:rPr>
        <w:t>3.10</w:t>
      </w:r>
      <w:r w:rsidRPr="00172E22">
        <w:fldChar w:fldCharType="end"/>
      </w:r>
      <w:r w:rsidRPr="00172E22">
        <w:rPr>
          <w:sz w:val="24"/>
          <w:szCs w:val="24"/>
        </w:rPr>
        <w:t xml:space="preserve"> документации;</w:t>
      </w:r>
    </w:p>
    <w:p w:rsidR="00FF76C0" w:rsidRPr="00172E22"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172E22">
        <w:rPr>
          <w:rFonts w:eastAsia="Calibri"/>
          <w:sz w:val="24"/>
          <w:szCs w:val="24"/>
        </w:rPr>
        <w:t xml:space="preserve">итоговое ранжирование заявок проводится в порядке, определенном пунктом </w:t>
      </w:r>
      <w:r w:rsidRPr="00172E22">
        <w:fldChar w:fldCharType="begin"/>
      </w:r>
      <w:r w:rsidRPr="00172E22">
        <w:instrText xml:space="preserve"> REF _Ref462157113 \r \h  \* MERGEFORMAT </w:instrText>
      </w:r>
      <w:r w:rsidRPr="00172E22">
        <w:fldChar w:fldCharType="separate"/>
      </w:r>
      <w:r w:rsidRPr="00172E22">
        <w:rPr>
          <w:rFonts w:eastAsia="Calibri"/>
          <w:sz w:val="24"/>
          <w:szCs w:val="24"/>
        </w:rPr>
        <w:t>3.9.15</w:t>
      </w:r>
      <w:r w:rsidRPr="00172E22">
        <w:fldChar w:fldCharType="end"/>
      </w:r>
      <w:r w:rsidRPr="00172E22">
        <w:rPr>
          <w:rFonts w:eastAsia="Calibri"/>
          <w:sz w:val="24"/>
          <w:szCs w:val="24"/>
        </w:rPr>
        <w:t>;</w:t>
      </w:r>
    </w:p>
    <w:p w:rsidR="00FF76C0" w:rsidRPr="00172E22" w:rsidRDefault="00FF76C0" w:rsidP="00424DE1">
      <w:pPr>
        <w:numPr>
          <w:ilvl w:val="4"/>
          <w:numId w:val="31"/>
        </w:numPr>
        <w:tabs>
          <w:tab w:val="clear" w:pos="4679"/>
          <w:tab w:val="num" w:pos="284"/>
          <w:tab w:val="num" w:pos="993"/>
          <w:tab w:val="num" w:pos="1134"/>
          <w:tab w:val="num" w:pos="2694"/>
        </w:tabs>
        <w:spacing w:line="240" w:lineRule="auto"/>
        <w:ind w:left="0" w:firstLine="567"/>
        <w:rPr>
          <w:sz w:val="24"/>
          <w:szCs w:val="24"/>
        </w:rPr>
      </w:pPr>
      <w:r w:rsidRPr="00172E22">
        <w:rPr>
          <w:sz w:val="24"/>
          <w:szCs w:val="24"/>
        </w:rPr>
        <w:t xml:space="preserve">подписание договора осуществляется в порядке и в сроки, определенные в подразделе </w:t>
      </w:r>
      <w:r w:rsidRPr="00172E22">
        <w:fldChar w:fldCharType="begin"/>
      </w:r>
      <w:r w:rsidRPr="00172E22">
        <w:instrText xml:space="preserve"> REF _Ref326310240 \r \h  \* MERGEFORMAT </w:instrText>
      </w:r>
      <w:r w:rsidRPr="00172E22">
        <w:fldChar w:fldCharType="separate"/>
      </w:r>
      <w:r w:rsidRPr="00172E22">
        <w:rPr>
          <w:sz w:val="24"/>
          <w:szCs w:val="24"/>
        </w:rPr>
        <w:t>3.11</w:t>
      </w:r>
      <w:r w:rsidRPr="00172E22">
        <w:fldChar w:fldCharType="end"/>
      </w:r>
      <w:r w:rsidRPr="00172E22">
        <w:rPr>
          <w:sz w:val="24"/>
          <w:szCs w:val="24"/>
        </w:rPr>
        <w:t xml:space="preserve"> документации.</w:t>
      </w:r>
    </w:p>
    <w:p w:rsidR="00FF76C0" w:rsidRPr="00FF76C0" w:rsidRDefault="00FF76C0" w:rsidP="00424DE1">
      <w:pPr>
        <w:widowControl w:val="0"/>
        <w:numPr>
          <w:ilvl w:val="1"/>
          <w:numId w:val="31"/>
        </w:numPr>
        <w:tabs>
          <w:tab w:val="num" w:pos="1134"/>
          <w:tab w:val="num" w:pos="12191"/>
        </w:tabs>
        <w:spacing w:before="120" w:after="120" w:line="240" w:lineRule="auto"/>
        <w:ind w:left="0" w:firstLine="567"/>
        <w:jc w:val="left"/>
        <w:outlineLvl w:val="1"/>
        <w:rPr>
          <w:b/>
          <w:sz w:val="24"/>
          <w:szCs w:val="24"/>
        </w:rPr>
      </w:pPr>
      <w:bookmarkStart w:id="201" w:name="_Ref55280418"/>
      <w:bookmarkStart w:id="202" w:name="_Toc55285343"/>
      <w:bookmarkStart w:id="203" w:name="_Toc55305380"/>
      <w:bookmarkStart w:id="204" w:name="_Toc57314642"/>
      <w:bookmarkStart w:id="205" w:name="_Toc69728965"/>
      <w:bookmarkStart w:id="206" w:name="_Toc175748985"/>
      <w:bookmarkStart w:id="207" w:name="_Ref318358007"/>
      <w:bookmarkStart w:id="208" w:name="_Ref318727586"/>
      <w:bookmarkStart w:id="209" w:name="_Ref462139712"/>
      <w:bookmarkStart w:id="210" w:name="_Toc504570099"/>
      <w:bookmarkStart w:id="211" w:name="_Toc263441561"/>
      <w:bookmarkStart w:id="212" w:name="_Toc303972408"/>
      <w:bookmarkStart w:id="213" w:name="_Toc304558767"/>
      <w:bookmarkStart w:id="214" w:name="_Toc269476355"/>
      <w:bookmarkStart w:id="215" w:name="_Ref318728924"/>
      <w:bookmarkStart w:id="216" w:name="_Toc310357988"/>
      <w:bookmarkStart w:id="217" w:name="_Toc269472549"/>
      <w:bookmarkStart w:id="218" w:name="_Ref55280453"/>
      <w:bookmarkStart w:id="219" w:name="_Toc55285353"/>
      <w:bookmarkStart w:id="220" w:name="_Toc55305385"/>
      <w:bookmarkStart w:id="221" w:name="_Toc57314656"/>
      <w:bookmarkStart w:id="222" w:name="_Toc69728970"/>
      <w:bookmarkStart w:id="223" w:name="_Ref55280474"/>
      <w:bookmarkStart w:id="224" w:name="_Toc55285356"/>
      <w:bookmarkStart w:id="225" w:name="_Toc55305388"/>
      <w:bookmarkStart w:id="226" w:name="_Toc57314659"/>
      <w:bookmarkStart w:id="227" w:name="_Toc69728973"/>
      <w:bookmarkStart w:id="228" w:name="_Toc175749009"/>
      <w:bookmarkEnd w:id="185"/>
      <w:r w:rsidRPr="00172E22">
        <w:rPr>
          <w:b/>
          <w:sz w:val="24"/>
          <w:szCs w:val="24"/>
        </w:rPr>
        <w:t>Размещение</w:t>
      </w:r>
      <w:r w:rsidRPr="00FF76C0">
        <w:rPr>
          <w:b/>
          <w:sz w:val="24"/>
          <w:szCs w:val="24"/>
        </w:rPr>
        <w:t xml:space="preserve"> </w:t>
      </w:r>
      <w:bookmarkEnd w:id="201"/>
      <w:bookmarkEnd w:id="202"/>
      <w:bookmarkEnd w:id="203"/>
      <w:bookmarkEnd w:id="204"/>
      <w:bookmarkEnd w:id="205"/>
      <w:r w:rsidRPr="00FF76C0">
        <w:rPr>
          <w:b/>
          <w:sz w:val="24"/>
          <w:szCs w:val="24"/>
        </w:rPr>
        <w:t>извещения</w:t>
      </w:r>
      <w:bookmarkEnd w:id="206"/>
      <w:bookmarkEnd w:id="207"/>
      <w:bookmarkEnd w:id="208"/>
      <w:bookmarkEnd w:id="209"/>
      <w:bookmarkEnd w:id="210"/>
    </w:p>
    <w:p w:rsidR="00FF76C0" w:rsidRPr="00FF76C0" w:rsidRDefault="00FF76C0" w:rsidP="00424DE1">
      <w:pPr>
        <w:widowControl w:val="0"/>
        <w:numPr>
          <w:ilvl w:val="2"/>
          <w:numId w:val="31"/>
        </w:numPr>
        <w:tabs>
          <w:tab w:val="num" w:pos="851"/>
          <w:tab w:val="num" w:pos="1418"/>
        </w:tabs>
        <w:spacing w:line="240" w:lineRule="auto"/>
        <w:ind w:left="0" w:firstLine="567"/>
        <w:rPr>
          <w:sz w:val="24"/>
          <w:szCs w:val="24"/>
        </w:rPr>
      </w:pPr>
      <w:bookmarkStart w:id="229" w:name="_Ref318728090"/>
      <w:r w:rsidRPr="00FF76C0">
        <w:rPr>
          <w:sz w:val="24"/>
          <w:szCs w:val="24"/>
        </w:rPr>
        <w:t xml:space="preserve">Извещение размещается в порядке, указанном в пункте </w:t>
      </w:r>
      <w:bookmarkEnd w:id="229"/>
      <w:r w:rsidRPr="00FF76C0">
        <w:rPr>
          <w:sz w:val="24"/>
          <w:szCs w:val="24"/>
        </w:rPr>
        <w:fldChar w:fldCharType="begin"/>
      </w:r>
      <w:r w:rsidRPr="00FF76C0">
        <w:rPr>
          <w:sz w:val="24"/>
          <w:szCs w:val="24"/>
        </w:rPr>
        <w:instrText xml:space="preserve"> REF _Ref55193512 \r \h  \* MERGEFORMAT </w:instrText>
      </w:r>
      <w:r w:rsidRPr="00FF76C0">
        <w:rPr>
          <w:sz w:val="24"/>
          <w:szCs w:val="24"/>
        </w:rPr>
      </w:r>
      <w:r w:rsidRPr="00FF76C0">
        <w:rPr>
          <w:sz w:val="24"/>
          <w:szCs w:val="24"/>
        </w:rPr>
        <w:fldChar w:fldCharType="separate"/>
      </w:r>
      <w:r w:rsidRPr="00FF76C0">
        <w:rPr>
          <w:sz w:val="24"/>
          <w:szCs w:val="24"/>
        </w:rPr>
        <w:t>1.1.1</w:t>
      </w:r>
      <w:r w:rsidRPr="00FF76C0">
        <w:rPr>
          <w:sz w:val="24"/>
          <w:szCs w:val="24"/>
        </w:rPr>
        <w:fldChar w:fldCharType="end"/>
      </w:r>
      <w:r w:rsidRPr="00FF76C0">
        <w:rPr>
          <w:sz w:val="24"/>
          <w:szCs w:val="24"/>
        </w:rPr>
        <w:t xml:space="preserve"> документации. </w:t>
      </w:r>
    </w:p>
    <w:p w:rsidR="00FF76C0" w:rsidRPr="00FF76C0" w:rsidRDefault="00FF76C0" w:rsidP="00424DE1">
      <w:pPr>
        <w:widowControl w:val="0"/>
        <w:numPr>
          <w:ilvl w:val="1"/>
          <w:numId w:val="31"/>
        </w:numPr>
        <w:tabs>
          <w:tab w:val="num" w:pos="851"/>
          <w:tab w:val="left" w:pos="1134"/>
          <w:tab w:val="num" w:pos="12191"/>
        </w:tabs>
        <w:spacing w:before="120" w:after="120" w:line="240" w:lineRule="auto"/>
        <w:ind w:left="0" w:firstLine="567"/>
        <w:jc w:val="left"/>
        <w:outlineLvl w:val="1"/>
        <w:rPr>
          <w:b/>
          <w:sz w:val="24"/>
          <w:szCs w:val="24"/>
        </w:rPr>
      </w:pPr>
      <w:bookmarkStart w:id="230" w:name="_Ref55280429"/>
      <w:bookmarkStart w:id="231" w:name="_Toc55285344"/>
      <w:bookmarkStart w:id="232" w:name="_Toc55305381"/>
      <w:bookmarkStart w:id="233" w:name="_Toc57314643"/>
      <w:bookmarkStart w:id="234" w:name="_Toc69728966"/>
      <w:bookmarkStart w:id="235" w:name="_Toc175748986"/>
      <w:bookmarkStart w:id="236" w:name="_Ref318727628"/>
      <w:bookmarkStart w:id="237" w:name="_Ref462139728"/>
      <w:bookmarkStart w:id="238" w:name="_Toc504570100"/>
      <w:r w:rsidRPr="00FF76C0">
        <w:rPr>
          <w:b/>
          <w:sz w:val="24"/>
          <w:szCs w:val="24"/>
        </w:rPr>
        <w:t xml:space="preserve">Предоставление </w:t>
      </w:r>
      <w:bookmarkEnd w:id="230"/>
      <w:bookmarkEnd w:id="231"/>
      <w:bookmarkEnd w:id="232"/>
      <w:bookmarkEnd w:id="233"/>
      <w:bookmarkEnd w:id="234"/>
      <w:r w:rsidRPr="00FF76C0">
        <w:rPr>
          <w:b/>
          <w:sz w:val="24"/>
          <w:szCs w:val="24"/>
        </w:rPr>
        <w:t>документации</w:t>
      </w:r>
      <w:bookmarkEnd w:id="235"/>
      <w:bookmarkEnd w:id="236"/>
      <w:bookmarkEnd w:id="237"/>
      <w:bookmarkEnd w:id="238"/>
    </w:p>
    <w:p w:rsidR="00FF76C0" w:rsidRPr="00FF76C0" w:rsidRDefault="00FF76C0" w:rsidP="00424DE1">
      <w:pPr>
        <w:numPr>
          <w:ilvl w:val="2"/>
          <w:numId w:val="31"/>
        </w:numPr>
        <w:tabs>
          <w:tab w:val="num" w:pos="0"/>
          <w:tab w:val="num" w:pos="1418"/>
        </w:tabs>
        <w:spacing w:line="240" w:lineRule="auto"/>
        <w:ind w:left="0" w:firstLine="567"/>
        <w:rPr>
          <w:sz w:val="24"/>
          <w:szCs w:val="24"/>
        </w:rPr>
      </w:pPr>
      <w:r w:rsidRPr="00FF76C0">
        <w:rPr>
          <w:sz w:val="24"/>
          <w:szCs w:val="24"/>
        </w:rPr>
        <w:t>Документация размещается в ЕИС на ЭТП в форме электронного документа и доступна для ознакомления в любое время без взимания платы.</w:t>
      </w:r>
    </w:p>
    <w:p w:rsidR="00FF76C0" w:rsidRPr="00FF76C0" w:rsidRDefault="00FF76C0" w:rsidP="00424DE1">
      <w:pPr>
        <w:widowControl w:val="0"/>
        <w:numPr>
          <w:ilvl w:val="1"/>
          <w:numId w:val="31"/>
        </w:numPr>
        <w:tabs>
          <w:tab w:val="num" w:pos="851"/>
          <w:tab w:val="left" w:pos="1134"/>
          <w:tab w:val="num" w:pos="12191"/>
        </w:tabs>
        <w:spacing w:before="120" w:after="120" w:line="240" w:lineRule="auto"/>
        <w:ind w:left="0" w:firstLine="567"/>
        <w:jc w:val="left"/>
        <w:outlineLvl w:val="1"/>
        <w:rPr>
          <w:b/>
          <w:sz w:val="24"/>
          <w:szCs w:val="24"/>
        </w:rPr>
      </w:pPr>
      <w:bookmarkStart w:id="239" w:name="_Toc57314653"/>
      <w:bookmarkStart w:id="240" w:name="_Toc175748992"/>
      <w:bookmarkStart w:id="241" w:name="_Ref318727745"/>
      <w:bookmarkStart w:id="242" w:name="_Ref318728163"/>
      <w:bookmarkStart w:id="243" w:name="_Ref318816071"/>
      <w:bookmarkStart w:id="244" w:name="_Ref318875445"/>
      <w:bookmarkStart w:id="245" w:name="_Ref319235579"/>
      <w:bookmarkStart w:id="246" w:name="_Ref326310055"/>
      <w:bookmarkStart w:id="247" w:name="_Ref326330721"/>
      <w:bookmarkStart w:id="248" w:name="_Ref326331530"/>
      <w:bookmarkStart w:id="249" w:name="_Ref326580112"/>
      <w:bookmarkStart w:id="250" w:name="_Ref326588773"/>
      <w:bookmarkStart w:id="251" w:name="_Ref462139746"/>
      <w:bookmarkStart w:id="252" w:name="_Toc504570101"/>
      <w:r w:rsidRPr="00FF76C0">
        <w:rPr>
          <w:b/>
          <w:sz w:val="24"/>
          <w:szCs w:val="24"/>
        </w:rPr>
        <w:t>Разъяснение</w:t>
      </w:r>
      <w:bookmarkEnd w:id="239"/>
      <w:r w:rsidRPr="00FF76C0">
        <w:rPr>
          <w:b/>
          <w:sz w:val="24"/>
          <w:szCs w:val="24"/>
        </w:rPr>
        <w:t xml:space="preserve"> положений документации</w:t>
      </w:r>
      <w:bookmarkEnd w:id="240"/>
      <w:bookmarkEnd w:id="241"/>
      <w:bookmarkEnd w:id="242"/>
      <w:bookmarkEnd w:id="243"/>
      <w:bookmarkEnd w:id="244"/>
      <w:bookmarkEnd w:id="245"/>
      <w:bookmarkEnd w:id="246"/>
      <w:bookmarkEnd w:id="247"/>
      <w:bookmarkEnd w:id="248"/>
      <w:bookmarkEnd w:id="249"/>
      <w:bookmarkEnd w:id="250"/>
      <w:bookmarkEnd w:id="251"/>
      <w:bookmarkEnd w:id="252"/>
    </w:p>
    <w:p w:rsidR="00FF76C0" w:rsidRPr="0052637C" w:rsidRDefault="00FF76C0" w:rsidP="0052637C">
      <w:pPr>
        <w:numPr>
          <w:ilvl w:val="4"/>
          <w:numId w:val="31"/>
        </w:numPr>
        <w:tabs>
          <w:tab w:val="clear" w:pos="4679"/>
          <w:tab w:val="num" w:pos="284"/>
          <w:tab w:val="num" w:pos="993"/>
          <w:tab w:val="num" w:pos="1134"/>
          <w:tab w:val="num" w:pos="2694"/>
          <w:tab w:val="num" w:pos="3118"/>
        </w:tabs>
        <w:spacing w:line="240" w:lineRule="auto"/>
        <w:ind w:left="0" w:firstLine="567"/>
        <w:rPr>
          <w:sz w:val="24"/>
          <w:szCs w:val="24"/>
        </w:rPr>
      </w:pPr>
      <w:bookmarkStart w:id="253" w:name="_Ref318358929"/>
      <w:bookmarkStart w:id="254" w:name="_Ref326580252"/>
      <w:r w:rsidRPr="0052637C">
        <w:rPr>
          <w:sz w:val="24"/>
          <w:szCs w:val="24"/>
        </w:rPr>
        <w:t xml:space="preserve">Любой участник </w:t>
      </w:r>
      <w:r w:rsidR="0068029E" w:rsidRPr="0052637C">
        <w:rPr>
          <w:sz w:val="24"/>
          <w:szCs w:val="24"/>
        </w:rPr>
        <w:t xml:space="preserve">закупочной </w:t>
      </w:r>
      <w:r w:rsidRPr="0052637C">
        <w:rPr>
          <w:sz w:val="24"/>
          <w:szCs w:val="24"/>
        </w:rPr>
        <w:t>процедуры вправе направить</w:t>
      </w:r>
      <w:r w:rsidR="0068029E" w:rsidRPr="0052637C">
        <w:rPr>
          <w:sz w:val="24"/>
          <w:szCs w:val="24"/>
        </w:rPr>
        <w:t xml:space="preserve"> Заказчику (организатору закупки) с использованием АСТ ГОЗ запрос о даче</w:t>
      </w:r>
      <w:r w:rsidRPr="0052637C">
        <w:rPr>
          <w:sz w:val="24"/>
          <w:szCs w:val="24"/>
        </w:rPr>
        <w:t xml:space="preserve"> разъяснени</w:t>
      </w:r>
      <w:r w:rsidR="0068029E" w:rsidRPr="0052637C">
        <w:rPr>
          <w:sz w:val="24"/>
          <w:szCs w:val="24"/>
        </w:rPr>
        <w:t>й</w:t>
      </w:r>
      <w:r w:rsidRPr="0052637C">
        <w:rPr>
          <w:sz w:val="24"/>
          <w:szCs w:val="24"/>
        </w:rPr>
        <w:t xml:space="preserve"> положений </w:t>
      </w:r>
      <w:r w:rsidR="0068029E" w:rsidRPr="0052637C">
        <w:rPr>
          <w:sz w:val="24"/>
          <w:szCs w:val="24"/>
        </w:rPr>
        <w:t>закупочной документации</w:t>
      </w:r>
      <w:bookmarkEnd w:id="253"/>
      <w:r w:rsidRPr="0052637C">
        <w:rPr>
          <w:sz w:val="24"/>
          <w:szCs w:val="24"/>
        </w:rPr>
        <w:t>.</w:t>
      </w:r>
      <w:bookmarkEnd w:id="254"/>
    </w:p>
    <w:p w:rsidR="00FF76C0" w:rsidRPr="00FF76C0" w:rsidRDefault="00FF76C0" w:rsidP="0052637C">
      <w:pPr>
        <w:numPr>
          <w:ilvl w:val="4"/>
          <w:numId w:val="31"/>
        </w:numPr>
        <w:tabs>
          <w:tab w:val="clear" w:pos="4679"/>
          <w:tab w:val="num" w:pos="284"/>
          <w:tab w:val="num" w:pos="993"/>
          <w:tab w:val="num" w:pos="1134"/>
          <w:tab w:val="num" w:pos="2694"/>
          <w:tab w:val="num" w:pos="3118"/>
        </w:tabs>
        <w:spacing w:line="240" w:lineRule="auto"/>
        <w:ind w:left="0" w:firstLine="567"/>
        <w:rPr>
          <w:sz w:val="24"/>
          <w:szCs w:val="24"/>
        </w:rPr>
      </w:pPr>
      <w:r w:rsidRPr="00FF76C0">
        <w:rPr>
          <w:sz w:val="24"/>
          <w:szCs w:val="24"/>
        </w:rPr>
        <w:t xml:space="preserve">Дата начала и дата окончания срока предоставления разъяснений положений извещения и/или документации установлены в пункте </w:t>
      </w:r>
      <w:r w:rsidRPr="0052637C">
        <w:rPr>
          <w:sz w:val="24"/>
          <w:szCs w:val="24"/>
        </w:rPr>
        <w:fldChar w:fldCharType="begin"/>
      </w:r>
      <w:r w:rsidRPr="0052637C">
        <w:rPr>
          <w:sz w:val="24"/>
          <w:szCs w:val="24"/>
        </w:rPr>
        <w:instrText xml:space="preserve"> REF _Ref462646046 \r \h  \* MERGEFORMAT </w:instrText>
      </w:r>
      <w:r w:rsidRPr="0052637C">
        <w:rPr>
          <w:sz w:val="24"/>
          <w:szCs w:val="24"/>
        </w:rPr>
      </w:r>
      <w:r w:rsidRPr="0052637C">
        <w:rPr>
          <w:sz w:val="24"/>
          <w:szCs w:val="24"/>
        </w:rPr>
        <w:fldChar w:fldCharType="separate"/>
      </w:r>
      <w:r w:rsidRPr="00FF76C0">
        <w:rPr>
          <w:sz w:val="24"/>
          <w:szCs w:val="24"/>
        </w:rPr>
        <w:t>4.1.21</w:t>
      </w:r>
      <w:r w:rsidRPr="0052637C">
        <w:rPr>
          <w:sz w:val="24"/>
          <w:szCs w:val="24"/>
        </w:rPr>
        <w:fldChar w:fldCharType="end"/>
      </w:r>
      <w:r w:rsidRPr="00FF76C0">
        <w:rPr>
          <w:sz w:val="24"/>
          <w:szCs w:val="24"/>
        </w:rPr>
        <w:t>.</w:t>
      </w:r>
    </w:p>
    <w:p w:rsidR="00020520" w:rsidRPr="0052637C" w:rsidRDefault="00020520" w:rsidP="0052637C">
      <w:pPr>
        <w:numPr>
          <w:ilvl w:val="4"/>
          <w:numId w:val="31"/>
        </w:numPr>
        <w:tabs>
          <w:tab w:val="clear" w:pos="4679"/>
          <w:tab w:val="num" w:pos="284"/>
          <w:tab w:val="num" w:pos="993"/>
          <w:tab w:val="num" w:pos="1134"/>
          <w:tab w:val="num" w:pos="2694"/>
          <w:tab w:val="num" w:pos="3118"/>
        </w:tabs>
        <w:spacing w:line="240" w:lineRule="auto"/>
        <w:ind w:left="0" w:firstLine="567"/>
        <w:rPr>
          <w:sz w:val="24"/>
          <w:szCs w:val="24"/>
        </w:rPr>
      </w:pPr>
      <w:r w:rsidRPr="0052637C">
        <w:rPr>
          <w:sz w:val="24"/>
          <w:szCs w:val="24"/>
        </w:rPr>
        <w:t>В течение трех рабочих</w:t>
      </w:r>
      <w:r w:rsidR="00FF76C0" w:rsidRPr="0052637C">
        <w:rPr>
          <w:sz w:val="24"/>
          <w:szCs w:val="24"/>
        </w:rPr>
        <w:t xml:space="preserve"> дней со дня поступления</w:t>
      </w:r>
      <w:r w:rsidRPr="0052637C">
        <w:rPr>
          <w:sz w:val="24"/>
          <w:szCs w:val="24"/>
        </w:rPr>
        <w:t xml:space="preserve"> указанного</w:t>
      </w:r>
      <w:r w:rsidR="00FF76C0" w:rsidRPr="0052637C">
        <w:rPr>
          <w:sz w:val="24"/>
          <w:szCs w:val="24"/>
        </w:rPr>
        <w:t xml:space="preserve"> запроса, сделанного в порядке, определенном пунктом </w:t>
      </w:r>
      <w:r w:rsidR="00FF76C0" w:rsidRPr="0052637C">
        <w:rPr>
          <w:sz w:val="24"/>
          <w:szCs w:val="24"/>
        </w:rPr>
        <w:fldChar w:fldCharType="begin"/>
      </w:r>
      <w:r w:rsidR="00FF76C0" w:rsidRPr="0052637C">
        <w:rPr>
          <w:sz w:val="24"/>
          <w:szCs w:val="24"/>
        </w:rPr>
        <w:instrText xml:space="preserve"> REF _Ref326580252 \r \h  \* MERGEFORMAT </w:instrText>
      </w:r>
      <w:r w:rsidR="00FF76C0" w:rsidRPr="0052637C">
        <w:rPr>
          <w:sz w:val="24"/>
          <w:szCs w:val="24"/>
        </w:rPr>
      </w:r>
      <w:r w:rsidR="00FF76C0" w:rsidRPr="0052637C">
        <w:rPr>
          <w:sz w:val="24"/>
          <w:szCs w:val="24"/>
        </w:rPr>
        <w:fldChar w:fldCharType="separate"/>
      </w:r>
      <w:r w:rsidR="00FF76C0" w:rsidRPr="0052637C">
        <w:rPr>
          <w:sz w:val="24"/>
          <w:szCs w:val="24"/>
        </w:rPr>
        <w:t>3.4.1</w:t>
      </w:r>
      <w:r w:rsidR="00FF76C0" w:rsidRPr="0052637C">
        <w:rPr>
          <w:sz w:val="24"/>
          <w:szCs w:val="24"/>
        </w:rPr>
        <w:fldChar w:fldCharType="end"/>
      </w:r>
      <w:r w:rsidR="00FF76C0" w:rsidRPr="0052637C">
        <w:rPr>
          <w:sz w:val="24"/>
          <w:szCs w:val="24"/>
        </w:rPr>
        <w:t>, организатор закупки</w:t>
      </w:r>
      <w:r w:rsidRPr="0052637C">
        <w:rPr>
          <w:sz w:val="24"/>
          <w:szCs w:val="24"/>
        </w:rPr>
        <w:t xml:space="preserve"> направляет в форме электронного док</w:t>
      </w:r>
      <w:r w:rsidR="00172E22" w:rsidRPr="0052637C">
        <w:rPr>
          <w:sz w:val="24"/>
          <w:szCs w:val="24"/>
        </w:rPr>
        <w:t>умента с использованием АСТ ГОЗ</w:t>
      </w:r>
      <w:r w:rsidR="00FF76C0" w:rsidRPr="0052637C">
        <w:rPr>
          <w:sz w:val="24"/>
          <w:szCs w:val="24"/>
        </w:rPr>
        <w:t xml:space="preserve"> разъяснени</w:t>
      </w:r>
      <w:r w:rsidRPr="0052637C">
        <w:rPr>
          <w:sz w:val="24"/>
          <w:szCs w:val="24"/>
        </w:rPr>
        <w:t>я</w:t>
      </w:r>
      <w:r w:rsidR="00FF76C0" w:rsidRPr="0052637C">
        <w:rPr>
          <w:sz w:val="24"/>
          <w:szCs w:val="24"/>
        </w:rPr>
        <w:t xml:space="preserve"> положений </w:t>
      </w:r>
      <w:r w:rsidRPr="0052637C">
        <w:rPr>
          <w:sz w:val="24"/>
          <w:szCs w:val="24"/>
        </w:rPr>
        <w:t>закупочной</w:t>
      </w:r>
      <w:r w:rsidR="00FF76C0" w:rsidRPr="0052637C">
        <w:rPr>
          <w:sz w:val="24"/>
          <w:szCs w:val="24"/>
        </w:rPr>
        <w:t xml:space="preserve"> документации</w:t>
      </w:r>
      <w:r w:rsidRPr="0052637C">
        <w:rPr>
          <w:sz w:val="24"/>
          <w:szCs w:val="24"/>
        </w:rPr>
        <w:t>,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p>
    <w:p w:rsidR="00020520" w:rsidRPr="0052637C" w:rsidRDefault="00020520" w:rsidP="0052637C">
      <w:pPr>
        <w:numPr>
          <w:ilvl w:val="4"/>
          <w:numId w:val="31"/>
        </w:numPr>
        <w:tabs>
          <w:tab w:val="clear" w:pos="4679"/>
          <w:tab w:val="num" w:pos="284"/>
          <w:tab w:val="num" w:pos="993"/>
          <w:tab w:val="num" w:pos="1134"/>
          <w:tab w:val="num" w:pos="2694"/>
          <w:tab w:val="num" w:pos="3118"/>
        </w:tabs>
        <w:spacing w:line="240" w:lineRule="auto"/>
        <w:ind w:left="0" w:firstLine="567"/>
        <w:rPr>
          <w:sz w:val="24"/>
          <w:szCs w:val="24"/>
        </w:rPr>
      </w:pPr>
      <w:r w:rsidRPr="0052637C">
        <w:rPr>
          <w:sz w:val="24"/>
          <w:szCs w:val="24"/>
        </w:rPr>
        <w:t>В течение 3 (трех) рабочих дней с даты поступления указанного запроса Заказчик размещает разъяснения положений закупочной документации в ЕИС</w:t>
      </w:r>
      <w:r w:rsidR="00381CE0" w:rsidRPr="0052637C">
        <w:rPr>
          <w:sz w:val="24"/>
          <w:szCs w:val="24"/>
        </w:rPr>
        <w:t>, с указанием предмета запроса, но без указания участника закупки, от которого поступил указанный запрос.</w:t>
      </w:r>
    </w:p>
    <w:p w:rsidR="00FF76C0" w:rsidRPr="00020520" w:rsidRDefault="00FF76C0" w:rsidP="0052637C">
      <w:pPr>
        <w:numPr>
          <w:ilvl w:val="4"/>
          <w:numId w:val="31"/>
        </w:numPr>
        <w:tabs>
          <w:tab w:val="clear" w:pos="4679"/>
          <w:tab w:val="num" w:pos="284"/>
          <w:tab w:val="num" w:pos="993"/>
          <w:tab w:val="num" w:pos="1134"/>
          <w:tab w:val="num" w:pos="2694"/>
          <w:tab w:val="num" w:pos="3118"/>
        </w:tabs>
        <w:spacing w:line="240" w:lineRule="auto"/>
        <w:ind w:left="0" w:firstLine="567"/>
        <w:rPr>
          <w:sz w:val="24"/>
          <w:szCs w:val="24"/>
        </w:rPr>
      </w:pPr>
      <w:r w:rsidRPr="00020520">
        <w:rPr>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FF76C0" w:rsidRPr="00FF76C0" w:rsidRDefault="00FF76C0" w:rsidP="00424DE1">
      <w:pPr>
        <w:widowControl w:val="0"/>
        <w:numPr>
          <w:ilvl w:val="1"/>
          <w:numId w:val="31"/>
        </w:numPr>
        <w:tabs>
          <w:tab w:val="num" w:pos="1276"/>
          <w:tab w:val="num" w:pos="12191"/>
        </w:tabs>
        <w:spacing w:before="120" w:after="120" w:line="240" w:lineRule="auto"/>
        <w:ind w:left="0" w:firstLine="567"/>
        <w:jc w:val="left"/>
        <w:outlineLvl w:val="1"/>
        <w:rPr>
          <w:b/>
          <w:sz w:val="24"/>
          <w:szCs w:val="24"/>
        </w:rPr>
      </w:pPr>
      <w:bookmarkStart w:id="255" w:name="_Toc310357979"/>
      <w:bookmarkStart w:id="256" w:name="_Ref318728281"/>
      <w:bookmarkStart w:id="257" w:name="_Ref462139776"/>
      <w:bookmarkStart w:id="258" w:name="_Toc504570102"/>
      <w:r w:rsidRPr="00FF76C0">
        <w:rPr>
          <w:b/>
          <w:sz w:val="24"/>
          <w:szCs w:val="24"/>
        </w:rPr>
        <w:t>Внесение изменений в документацию</w:t>
      </w:r>
      <w:bookmarkEnd w:id="255"/>
      <w:bookmarkEnd w:id="256"/>
      <w:bookmarkEnd w:id="257"/>
      <w:bookmarkEnd w:id="258"/>
    </w:p>
    <w:p w:rsidR="00FF76C0" w:rsidRPr="0052637C" w:rsidRDefault="00381CE0" w:rsidP="00424DE1">
      <w:pPr>
        <w:numPr>
          <w:ilvl w:val="2"/>
          <w:numId w:val="31"/>
        </w:numPr>
        <w:tabs>
          <w:tab w:val="num" w:pos="0"/>
          <w:tab w:val="num" w:pos="1418"/>
        </w:tabs>
        <w:spacing w:line="240" w:lineRule="auto"/>
        <w:ind w:left="0" w:firstLine="567"/>
        <w:rPr>
          <w:color w:val="000000" w:themeColor="text1"/>
          <w:sz w:val="24"/>
          <w:szCs w:val="24"/>
        </w:rPr>
      </w:pPr>
      <w:bookmarkStart w:id="259" w:name="_Ref462144619"/>
      <w:r>
        <w:rPr>
          <w:sz w:val="24"/>
          <w:szCs w:val="24"/>
        </w:rPr>
        <w:t>Заказчик</w:t>
      </w:r>
      <w:r w:rsidR="00CC6E45">
        <w:rPr>
          <w:sz w:val="24"/>
          <w:szCs w:val="24"/>
        </w:rPr>
        <w:t xml:space="preserve"> </w:t>
      </w:r>
      <w:r>
        <w:rPr>
          <w:sz w:val="24"/>
          <w:szCs w:val="24"/>
        </w:rPr>
        <w:t>(</w:t>
      </w:r>
      <w:r w:rsidR="00FF76C0" w:rsidRPr="00FF76C0">
        <w:rPr>
          <w:sz w:val="24"/>
          <w:szCs w:val="24"/>
        </w:rPr>
        <w:t>организатор закупки</w:t>
      </w:r>
      <w:r>
        <w:rPr>
          <w:sz w:val="24"/>
          <w:szCs w:val="24"/>
        </w:rPr>
        <w:t>),</w:t>
      </w:r>
      <w:r w:rsidR="00FF76C0" w:rsidRPr="00FF76C0">
        <w:rPr>
          <w:sz w:val="24"/>
          <w:szCs w:val="24"/>
        </w:rPr>
        <w:t xml:space="preserve"> вправе принять решение о внесении изменений в извещение и/или документацию</w:t>
      </w:r>
      <w:r w:rsidR="00CC6E45">
        <w:rPr>
          <w:sz w:val="24"/>
          <w:szCs w:val="24"/>
        </w:rPr>
        <w:t xml:space="preserve">, </w:t>
      </w:r>
      <w:r w:rsidR="00CC6E45" w:rsidRPr="00A20953">
        <w:rPr>
          <w:color w:val="000099"/>
          <w:sz w:val="24"/>
          <w:szCs w:val="24"/>
        </w:rPr>
        <w:t xml:space="preserve">при </w:t>
      </w:r>
      <w:r w:rsidR="00CC6E45" w:rsidRPr="0052637C">
        <w:rPr>
          <w:color w:val="000000" w:themeColor="text1"/>
          <w:sz w:val="24"/>
          <w:szCs w:val="24"/>
        </w:rPr>
        <w:t>этом не допускается изменение предмета закупки и увеличение размера обеспечения заявок</w:t>
      </w:r>
      <w:r w:rsidR="00FF76C0" w:rsidRPr="0052637C">
        <w:rPr>
          <w:color w:val="000000" w:themeColor="text1"/>
          <w:sz w:val="24"/>
          <w:szCs w:val="24"/>
        </w:rPr>
        <w:t xml:space="preserve"> (в отношении любого лота). Любое изменение документации является неотъемлемой ее частью.</w:t>
      </w:r>
      <w:bookmarkEnd w:id="259"/>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 xml:space="preserve">Не позднее чем в течение </w:t>
      </w:r>
      <w:r w:rsidR="002D796F" w:rsidRPr="0052637C">
        <w:rPr>
          <w:color w:val="000000" w:themeColor="text1"/>
          <w:sz w:val="24"/>
          <w:szCs w:val="24"/>
        </w:rPr>
        <w:t>трех дней</w:t>
      </w:r>
      <w:r w:rsidRPr="0052637C">
        <w:rPr>
          <w:color w:val="000000" w:themeColor="text1"/>
          <w:sz w:val="24"/>
          <w:szCs w:val="24"/>
        </w:rPr>
        <w:t xml:space="preserve"> со дня принятия решения о внесении изменений, указанных в пункте </w:t>
      </w:r>
      <w:r w:rsidRPr="0052637C">
        <w:rPr>
          <w:color w:val="000000" w:themeColor="text1"/>
        </w:rPr>
        <w:fldChar w:fldCharType="begin"/>
      </w:r>
      <w:r w:rsidRPr="0052637C">
        <w:rPr>
          <w:color w:val="000000" w:themeColor="text1"/>
        </w:rPr>
        <w:instrText xml:space="preserve"> REF _Ref462144619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3.5.1</w:t>
      </w:r>
      <w:r w:rsidRPr="0052637C">
        <w:rPr>
          <w:color w:val="000000" w:themeColor="text1"/>
        </w:rPr>
        <w:fldChar w:fldCharType="end"/>
      </w:r>
      <w:r w:rsidRPr="0052637C">
        <w:rPr>
          <w:color w:val="000000" w:themeColor="text1"/>
          <w:sz w:val="24"/>
          <w:szCs w:val="24"/>
        </w:rPr>
        <w:t>, организатор закупки размещает изменения в ЕИС и на ЭТП.</w:t>
      </w:r>
    </w:p>
    <w:p w:rsidR="00FF76C0" w:rsidRPr="0052637C" w:rsidRDefault="00FF76C0" w:rsidP="00FF76C0">
      <w:pPr>
        <w:tabs>
          <w:tab w:val="num" w:pos="0"/>
          <w:tab w:val="num" w:pos="1560"/>
          <w:tab w:val="num" w:pos="2694"/>
        </w:tabs>
        <w:spacing w:line="240" w:lineRule="auto"/>
        <w:rPr>
          <w:color w:val="000000" w:themeColor="text1"/>
          <w:sz w:val="24"/>
          <w:szCs w:val="24"/>
        </w:rPr>
      </w:pPr>
      <w:r w:rsidRPr="0052637C">
        <w:rPr>
          <w:color w:val="000000" w:themeColor="text1"/>
          <w:sz w:val="24"/>
          <w:szCs w:val="24"/>
        </w:rPr>
        <w:t xml:space="preserve">3.5.3 </w:t>
      </w:r>
      <w:r w:rsidR="002D796F" w:rsidRPr="0052637C">
        <w:rPr>
          <w:color w:val="000000" w:themeColor="text1"/>
          <w:sz w:val="24"/>
          <w:szCs w:val="24"/>
        </w:rPr>
        <w:t>Срок подачи заявок на участие в запросе предложений продлевается таким образом, чтобы с даты размещения таких изменений до даты окончания срока подачи заявок на участие в закупочной процедуре составлял не менее 4 (четыре) рабочих дня, или, если в закупочную документацию такие изменения вносятся в отношении конкретного лота, срок подачи заявок на участие продлевается в отношении конкретного лота</w:t>
      </w:r>
      <w:r w:rsidRPr="0052637C">
        <w:rPr>
          <w:color w:val="000000" w:themeColor="text1"/>
          <w:sz w:val="24"/>
          <w:szCs w:val="24"/>
        </w:rPr>
        <w:t>.</w:t>
      </w:r>
    </w:p>
    <w:p w:rsidR="00FF76C0" w:rsidRPr="0052637C" w:rsidRDefault="00FF76C0" w:rsidP="00FF76C0">
      <w:pPr>
        <w:tabs>
          <w:tab w:val="num" w:pos="0"/>
          <w:tab w:val="num" w:pos="1418"/>
          <w:tab w:val="num" w:pos="2694"/>
        </w:tabs>
        <w:spacing w:line="240" w:lineRule="auto"/>
        <w:rPr>
          <w:color w:val="000000" w:themeColor="text1"/>
          <w:sz w:val="24"/>
          <w:szCs w:val="24"/>
        </w:rPr>
      </w:pPr>
      <w:r w:rsidRPr="0052637C">
        <w:rPr>
          <w:color w:val="000000" w:themeColor="text1"/>
          <w:sz w:val="24"/>
          <w:szCs w:val="24"/>
        </w:rPr>
        <w:t>3.5.4 Заказчик не несет ответственности в случае, если Участник не ознакомился с изменениями, внесенными в документацию о закупке, направленными Участнику закупочной процедуры и размещенными должным образом</w:t>
      </w:r>
    </w:p>
    <w:p w:rsidR="00FF76C0" w:rsidRPr="0052637C" w:rsidRDefault="00FF76C0" w:rsidP="00424DE1">
      <w:pPr>
        <w:widowControl w:val="0"/>
        <w:numPr>
          <w:ilvl w:val="1"/>
          <w:numId w:val="31"/>
        </w:numPr>
        <w:tabs>
          <w:tab w:val="num" w:pos="1418"/>
          <w:tab w:val="num" w:pos="12191"/>
        </w:tabs>
        <w:spacing w:before="120" w:after="120" w:line="240" w:lineRule="auto"/>
        <w:ind w:left="0" w:firstLine="567"/>
        <w:jc w:val="left"/>
        <w:outlineLvl w:val="1"/>
        <w:rPr>
          <w:b/>
          <w:color w:val="000000" w:themeColor="text1"/>
          <w:sz w:val="24"/>
          <w:szCs w:val="24"/>
        </w:rPr>
      </w:pPr>
      <w:bookmarkStart w:id="260" w:name="_Ref462139805"/>
      <w:bookmarkStart w:id="261" w:name="_Toc504570103"/>
      <w:r w:rsidRPr="0052637C">
        <w:rPr>
          <w:b/>
          <w:color w:val="000000" w:themeColor="text1"/>
          <w:sz w:val="24"/>
          <w:szCs w:val="24"/>
        </w:rPr>
        <w:t>Подача заявок</w:t>
      </w:r>
      <w:bookmarkEnd w:id="260"/>
      <w:bookmarkEnd w:id="261"/>
    </w:p>
    <w:p w:rsidR="00FF76C0" w:rsidRPr="0052637C" w:rsidRDefault="00FF76C0" w:rsidP="00424DE1">
      <w:pPr>
        <w:numPr>
          <w:ilvl w:val="2"/>
          <w:numId w:val="31"/>
        </w:numPr>
        <w:tabs>
          <w:tab w:val="num" w:pos="142"/>
          <w:tab w:val="num" w:pos="1418"/>
        </w:tabs>
        <w:spacing w:line="240" w:lineRule="auto"/>
        <w:ind w:left="0" w:firstLine="567"/>
        <w:rPr>
          <w:color w:val="000000" w:themeColor="text1"/>
          <w:sz w:val="24"/>
          <w:szCs w:val="24"/>
        </w:rPr>
      </w:pPr>
      <w:r w:rsidRPr="0052637C">
        <w:rPr>
          <w:color w:val="000000" w:themeColor="text1"/>
          <w:sz w:val="24"/>
          <w:szCs w:val="24"/>
        </w:rPr>
        <w:t>Порядок подачи заявок на ЭТП определяется регламентом ЭТП.</w:t>
      </w:r>
    </w:p>
    <w:p w:rsidR="00523FE4" w:rsidRPr="0052637C" w:rsidRDefault="00523FE4" w:rsidP="00424DE1">
      <w:pPr>
        <w:numPr>
          <w:ilvl w:val="2"/>
          <w:numId w:val="31"/>
        </w:numPr>
        <w:tabs>
          <w:tab w:val="num" w:pos="142"/>
          <w:tab w:val="num" w:pos="1418"/>
        </w:tabs>
        <w:spacing w:line="240" w:lineRule="auto"/>
        <w:ind w:left="0" w:firstLine="567"/>
        <w:rPr>
          <w:color w:val="000000" w:themeColor="text1"/>
        </w:rPr>
      </w:pPr>
      <w:r w:rsidRPr="0052637C">
        <w:rPr>
          <w:color w:val="000000" w:themeColor="text1"/>
          <w:sz w:val="24"/>
          <w:szCs w:val="24"/>
        </w:rPr>
        <w:t>Заявки на участие в запросе предложений представляются по форме и в порядке, которые указаны в закупочной документации, до истечения срока окончания подачи заявок на участие в закупке</w:t>
      </w:r>
      <w:r w:rsidRPr="0052637C">
        <w:rPr>
          <w:color w:val="000000" w:themeColor="text1"/>
        </w:rPr>
        <w:t>.</w:t>
      </w:r>
    </w:p>
    <w:p w:rsidR="00523FE4" w:rsidRPr="0052637C" w:rsidRDefault="00523FE4" w:rsidP="00424DE1">
      <w:pPr>
        <w:numPr>
          <w:ilvl w:val="2"/>
          <w:numId w:val="31"/>
        </w:numPr>
        <w:tabs>
          <w:tab w:val="num" w:pos="142"/>
          <w:tab w:val="num" w:pos="1418"/>
        </w:tabs>
        <w:spacing w:line="240" w:lineRule="auto"/>
        <w:ind w:left="0" w:firstLine="567"/>
        <w:rPr>
          <w:color w:val="000000" w:themeColor="text1"/>
          <w:sz w:val="24"/>
          <w:szCs w:val="24"/>
        </w:rPr>
      </w:pPr>
      <w:r w:rsidRPr="0052637C">
        <w:rPr>
          <w:color w:val="000000" w:themeColor="text1"/>
          <w:sz w:val="24"/>
          <w:szCs w:val="24"/>
        </w:rPr>
        <w:lastRenderedPageBreak/>
        <w:t>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открытом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523FE4" w:rsidRPr="0052637C" w:rsidRDefault="00523FE4" w:rsidP="00424DE1">
      <w:pPr>
        <w:numPr>
          <w:ilvl w:val="2"/>
          <w:numId w:val="31"/>
        </w:numPr>
        <w:tabs>
          <w:tab w:val="num" w:pos="142"/>
          <w:tab w:val="num" w:pos="1418"/>
        </w:tabs>
        <w:spacing w:line="240" w:lineRule="auto"/>
        <w:ind w:left="0" w:firstLine="567"/>
        <w:rPr>
          <w:color w:val="000000" w:themeColor="text1"/>
          <w:sz w:val="24"/>
          <w:szCs w:val="24"/>
        </w:rPr>
      </w:pPr>
      <w:r w:rsidRPr="0052637C">
        <w:rPr>
          <w:color w:val="000000" w:themeColor="text1"/>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523FE4" w:rsidRPr="0052637C" w:rsidRDefault="00523FE4" w:rsidP="00424DE1">
      <w:pPr>
        <w:pStyle w:val="a4"/>
        <w:numPr>
          <w:ilvl w:val="2"/>
          <w:numId w:val="31"/>
        </w:numPr>
        <w:tabs>
          <w:tab w:val="num" w:pos="1418"/>
        </w:tabs>
        <w:spacing w:line="240" w:lineRule="auto"/>
        <w:ind w:left="0" w:firstLine="567"/>
        <w:rPr>
          <w:color w:val="000000" w:themeColor="text1"/>
        </w:rPr>
      </w:pPr>
      <w:r w:rsidRPr="0052637C">
        <w:rPr>
          <w:color w:val="000000" w:themeColor="text1"/>
          <w:sz w:val="24"/>
          <w:szCs w:val="24"/>
        </w:rPr>
        <w:t xml:space="preserve">Дата начала, а также время и дата окончания срока подачи заявок указаны в пункте </w:t>
      </w:r>
      <w:r w:rsidRPr="0052637C">
        <w:rPr>
          <w:color w:val="000000" w:themeColor="text1"/>
        </w:rPr>
        <w:fldChar w:fldCharType="begin"/>
      </w:r>
      <w:r w:rsidRPr="0052637C">
        <w:rPr>
          <w:color w:val="000000" w:themeColor="text1"/>
        </w:rPr>
        <w:instrText xml:space="preserve"> REF _Ref317250778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4.1.22</w:t>
      </w:r>
      <w:r w:rsidRPr="0052637C">
        <w:rPr>
          <w:color w:val="000000" w:themeColor="text1"/>
        </w:rPr>
        <w:fldChar w:fldCharType="end"/>
      </w:r>
      <w:r w:rsidRPr="0052637C">
        <w:rPr>
          <w:color w:val="000000" w:themeColor="text1"/>
          <w:sz w:val="24"/>
          <w:szCs w:val="24"/>
        </w:rPr>
        <w:t>. Заявки должны быть поданы на ЭТП до истечения установленного срока.</w:t>
      </w:r>
    </w:p>
    <w:p w:rsidR="00523FE4" w:rsidRPr="0052637C" w:rsidRDefault="00523FE4" w:rsidP="00523FE4">
      <w:pPr>
        <w:tabs>
          <w:tab w:val="num" w:pos="1418"/>
        </w:tabs>
        <w:spacing w:line="240" w:lineRule="auto"/>
        <w:ind w:left="567" w:firstLine="0"/>
        <w:rPr>
          <w:color w:val="000000" w:themeColor="text1"/>
        </w:rPr>
      </w:pPr>
    </w:p>
    <w:p w:rsidR="00FF76C0" w:rsidRPr="0052637C" w:rsidRDefault="00FF76C0" w:rsidP="00424DE1">
      <w:pPr>
        <w:widowControl w:val="0"/>
        <w:numPr>
          <w:ilvl w:val="1"/>
          <w:numId w:val="31"/>
        </w:numPr>
        <w:tabs>
          <w:tab w:val="num" w:pos="1134"/>
          <w:tab w:val="num" w:pos="12191"/>
        </w:tabs>
        <w:spacing w:before="120" w:after="120" w:line="240" w:lineRule="auto"/>
        <w:ind w:left="0" w:firstLine="567"/>
        <w:jc w:val="left"/>
        <w:outlineLvl w:val="1"/>
        <w:rPr>
          <w:b/>
          <w:color w:val="000000" w:themeColor="text1"/>
          <w:sz w:val="24"/>
          <w:szCs w:val="24"/>
        </w:rPr>
      </w:pPr>
      <w:bookmarkStart w:id="262" w:name="_Ref462139828"/>
      <w:bookmarkStart w:id="263" w:name="_Toc504570104"/>
      <w:r w:rsidRPr="0052637C">
        <w:rPr>
          <w:b/>
          <w:color w:val="000000" w:themeColor="text1"/>
          <w:sz w:val="24"/>
          <w:szCs w:val="24"/>
        </w:rPr>
        <w:t>Изменение (отзыв) и прием заявок</w:t>
      </w:r>
      <w:bookmarkEnd w:id="262"/>
      <w:bookmarkEnd w:id="263"/>
    </w:p>
    <w:p w:rsidR="000F101A" w:rsidRPr="0052637C" w:rsidRDefault="000F101A" w:rsidP="00424DE1">
      <w:pPr>
        <w:pStyle w:val="a4"/>
        <w:numPr>
          <w:ilvl w:val="2"/>
          <w:numId w:val="31"/>
        </w:numPr>
        <w:tabs>
          <w:tab w:val="num" w:pos="1418"/>
        </w:tabs>
        <w:spacing w:line="240" w:lineRule="auto"/>
        <w:ind w:left="0" w:firstLine="567"/>
        <w:rPr>
          <w:color w:val="000000" w:themeColor="text1"/>
          <w:sz w:val="24"/>
          <w:szCs w:val="24"/>
        </w:rPr>
      </w:pPr>
      <w:r w:rsidRPr="0052637C">
        <w:rPr>
          <w:color w:val="000000" w:themeColor="text1"/>
          <w:sz w:val="24"/>
          <w:szCs w:val="24"/>
        </w:rPr>
        <w:t xml:space="preserve"> 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p w:rsidR="00FF76C0" w:rsidRPr="0052637C" w:rsidRDefault="00FF76C0" w:rsidP="00424DE1">
      <w:pPr>
        <w:numPr>
          <w:ilvl w:val="2"/>
          <w:numId w:val="31"/>
        </w:numPr>
        <w:tabs>
          <w:tab w:val="num" w:pos="-142"/>
          <w:tab w:val="num" w:pos="1418"/>
        </w:tabs>
        <w:spacing w:line="240" w:lineRule="auto"/>
        <w:ind w:left="0" w:firstLine="567"/>
        <w:rPr>
          <w:color w:val="000000" w:themeColor="text1"/>
          <w:sz w:val="24"/>
          <w:szCs w:val="24"/>
        </w:rPr>
      </w:pPr>
      <w:r w:rsidRPr="0052637C">
        <w:rPr>
          <w:color w:val="000000" w:themeColor="text1"/>
          <w:sz w:val="24"/>
          <w:szCs w:val="24"/>
        </w:rPr>
        <w:t xml:space="preserve"> Порядок изменения или отзыва заявок, поданных на ЭТП, определяется и осуществляется в соответствии с регламентом ЭТП.</w:t>
      </w:r>
    </w:p>
    <w:p w:rsidR="00FF76C0" w:rsidRPr="0052637C" w:rsidRDefault="00FF76C0" w:rsidP="00424DE1">
      <w:pPr>
        <w:widowControl w:val="0"/>
        <w:numPr>
          <w:ilvl w:val="1"/>
          <w:numId w:val="31"/>
        </w:numPr>
        <w:tabs>
          <w:tab w:val="num" w:pos="1134"/>
          <w:tab w:val="num" w:pos="12191"/>
        </w:tabs>
        <w:spacing w:before="120" w:after="120" w:line="240" w:lineRule="auto"/>
        <w:ind w:left="0" w:firstLine="567"/>
        <w:jc w:val="left"/>
        <w:outlineLvl w:val="1"/>
        <w:rPr>
          <w:b/>
          <w:color w:val="000000" w:themeColor="text1"/>
          <w:sz w:val="24"/>
          <w:szCs w:val="24"/>
        </w:rPr>
      </w:pPr>
      <w:bookmarkStart w:id="264" w:name="_Ref462140077"/>
      <w:bookmarkStart w:id="265" w:name="_Toc504570105"/>
      <w:r w:rsidRPr="0052637C">
        <w:rPr>
          <w:b/>
          <w:color w:val="000000" w:themeColor="text1"/>
          <w:sz w:val="24"/>
          <w:szCs w:val="24"/>
        </w:rPr>
        <w:t xml:space="preserve">Открытие доступа к </w:t>
      </w:r>
      <w:bookmarkEnd w:id="211"/>
      <w:bookmarkEnd w:id="212"/>
      <w:bookmarkEnd w:id="213"/>
      <w:bookmarkEnd w:id="214"/>
      <w:bookmarkEnd w:id="215"/>
      <w:bookmarkEnd w:id="216"/>
      <w:r w:rsidRPr="0052637C">
        <w:rPr>
          <w:b/>
          <w:color w:val="000000" w:themeColor="text1"/>
          <w:sz w:val="24"/>
          <w:szCs w:val="24"/>
        </w:rPr>
        <w:t>заявкам</w:t>
      </w:r>
      <w:bookmarkEnd w:id="264"/>
      <w:bookmarkEnd w:id="265"/>
      <w:r w:rsidR="00443D32" w:rsidRPr="0052637C">
        <w:rPr>
          <w:b/>
          <w:color w:val="000000" w:themeColor="text1"/>
          <w:sz w:val="24"/>
          <w:szCs w:val="24"/>
        </w:rPr>
        <w:t xml:space="preserve"> на участие</w:t>
      </w:r>
    </w:p>
    <w:p w:rsidR="00FF76C0" w:rsidRPr="0052637C" w:rsidRDefault="00FF76C0" w:rsidP="00424DE1">
      <w:pPr>
        <w:numPr>
          <w:ilvl w:val="2"/>
          <w:numId w:val="31"/>
        </w:numPr>
        <w:tabs>
          <w:tab w:val="num" w:pos="1418"/>
        </w:tabs>
        <w:spacing w:line="240" w:lineRule="auto"/>
        <w:ind w:left="0" w:firstLine="567"/>
        <w:rPr>
          <w:color w:val="000000" w:themeColor="text1"/>
          <w:sz w:val="24"/>
          <w:szCs w:val="24"/>
        </w:rPr>
      </w:pPr>
      <w:bookmarkStart w:id="266" w:name="_Ref125771274"/>
      <w:r w:rsidRPr="0052637C">
        <w:rPr>
          <w:color w:val="000000" w:themeColor="text1"/>
          <w:sz w:val="24"/>
          <w:szCs w:val="24"/>
        </w:rPr>
        <w:t xml:space="preserve">Открытие доступа к заявкам, поданным в электронной форме на ЭТП, выполняется </w:t>
      </w:r>
      <w:r w:rsidR="00443D32" w:rsidRPr="0052637C">
        <w:rPr>
          <w:color w:val="000000" w:themeColor="text1"/>
          <w:sz w:val="24"/>
          <w:szCs w:val="24"/>
        </w:rPr>
        <w:t xml:space="preserve">публично, в один день, </w:t>
      </w:r>
      <w:r w:rsidRPr="0052637C">
        <w:rPr>
          <w:color w:val="000000" w:themeColor="text1"/>
          <w:sz w:val="24"/>
          <w:szCs w:val="24"/>
        </w:rPr>
        <w:t xml:space="preserve">в соответствии с регламентом ЭТП. Место, дата и время открытия доступа к поданным заявкам указаны в пункте </w:t>
      </w:r>
      <w:r w:rsidRPr="0052637C">
        <w:rPr>
          <w:color w:val="000000" w:themeColor="text1"/>
        </w:rPr>
        <w:fldChar w:fldCharType="begin"/>
      </w:r>
      <w:r w:rsidRPr="0052637C">
        <w:rPr>
          <w:color w:val="000000" w:themeColor="text1"/>
        </w:rPr>
        <w:instrText xml:space="preserve"> REF _Ref326581059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4.1.23</w:t>
      </w:r>
      <w:r w:rsidRPr="0052637C">
        <w:rPr>
          <w:color w:val="000000" w:themeColor="text1"/>
        </w:rPr>
        <w:fldChar w:fldCharType="end"/>
      </w:r>
      <w:r w:rsidRPr="0052637C">
        <w:rPr>
          <w:color w:val="000000" w:themeColor="text1"/>
          <w:sz w:val="24"/>
          <w:szCs w:val="24"/>
        </w:rPr>
        <w:t>.</w:t>
      </w:r>
      <w:r w:rsidR="00443D32" w:rsidRPr="0052637C">
        <w:rPr>
          <w:color w:val="000000" w:themeColor="text1"/>
          <w:sz w:val="24"/>
          <w:szCs w:val="24"/>
        </w:rPr>
        <w:t xml:space="preserve"> </w:t>
      </w:r>
    </w:p>
    <w:p w:rsidR="00443D32" w:rsidRPr="0052637C" w:rsidRDefault="00443D32" w:rsidP="00424DE1">
      <w:pPr>
        <w:numPr>
          <w:ilvl w:val="2"/>
          <w:numId w:val="31"/>
        </w:numPr>
        <w:tabs>
          <w:tab w:val="num" w:pos="1418"/>
        </w:tabs>
        <w:spacing w:line="240" w:lineRule="auto"/>
        <w:ind w:left="0" w:firstLine="567"/>
        <w:rPr>
          <w:color w:val="000000" w:themeColor="text1"/>
          <w:sz w:val="24"/>
          <w:szCs w:val="24"/>
        </w:rPr>
      </w:pPr>
      <w:r w:rsidRPr="0052637C">
        <w:rPr>
          <w:color w:val="000000" w:themeColor="text1"/>
          <w:sz w:val="24"/>
          <w:szCs w:val="24"/>
        </w:rPr>
        <w:t>В случае установления факта подачи одним участником закупочной процедуры двух и более заявок на участие в отношении одного и того же лота при условии, что поданные ранее этим участником заявки на участие не отозваны, все заявки на участие этого участника, поданные в отношении одного и того же лота, не рассматриваются и возвращаются участнику.</w:t>
      </w:r>
    </w:p>
    <w:p w:rsidR="00FF76C0" w:rsidRPr="0052637C" w:rsidRDefault="00FF76C0" w:rsidP="00424DE1">
      <w:pPr>
        <w:widowControl w:val="0"/>
        <w:numPr>
          <w:ilvl w:val="1"/>
          <w:numId w:val="31"/>
        </w:numPr>
        <w:tabs>
          <w:tab w:val="num" w:pos="0"/>
          <w:tab w:val="left" w:pos="1134"/>
          <w:tab w:val="num" w:pos="12191"/>
        </w:tabs>
        <w:spacing w:before="120" w:after="120" w:line="240" w:lineRule="auto"/>
        <w:ind w:left="0" w:firstLine="567"/>
        <w:outlineLvl w:val="1"/>
        <w:rPr>
          <w:b/>
          <w:color w:val="000000" w:themeColor="text1"/>
          <w:sz w:val="24"/>
          <w:szCs w:val="24"/>
        </w:rPr>
      </w:pPr>
      <w:bookmarkStart w:id="267" w:name="_Ref326310228"/>
      <w:bookmarkStart w:id="268" w:name="_Toc175749001"/>
      <w:bookmarkStart w:id="269" w:name="_Ref175752929"/>
      <w:bookmarkStart w:id="270" w:name="_Ref318716044"/>
      <w:bookmarkStart w:id="271" w:name="_Toc504570106"/>
      <w:bookmarkEnd w:id="217"/>
      <w:bookmarkEnd w:id="266"/>
      <w:r w:rsidRPr="0052637C">
        <w:rPr>
          <w:b/>
          <w:color w:val="000000" w:themeColor="text1"/>
          <w:sz w:val="24"/>
          <w:szCs w:val="24"/>
        </w:rPr>
        <w:t>Рассмотрение, оценка заявок участников и принятие решений по итогам процедуры</w:t>
      </w:r>
      <w:bookmarkEnd w:id="218"/>
      <w:bookmarkEnd w:id="219"/>
      <w:bookmarkEnd w:id="220"/>
      <w:bookmarkEnd w:id="221"/>
      <w:bookmarkEnd w:id="222"/>
      <w:bookmarkEnd w:id="267"/>
      <w:bookmarkEnd w:id="268"/>
      <w:bookmarkEnd w:id="269"/>
      <w:bookmarkEnd w:id="270"/>
      <w:bookmarkEnd w:id="271"/>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Рассмотрение заявок на предмет их соответствия требованиям документации осуществляется закупочной комиссией.</w:t>
      </w:r>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bookmarkStart w:id="272" w:name="_Ref55304418"/>
      <w:r w:rsidRPr="0052637C">
        <w:rPr>
          <w:rFonts w:eastAsia="Calibri"/>
          <w:snapToGrid/>
          <w:color w:val="000000" w:themeColor="text1"/>
          <w:sz w:val="24"/>
          <w:szCs w:val="24"/>
          <w:lang w:eastAsia="en-US"/>
        </w:rPr>
        <w:t xml:space="preserve">В ходе рассмотрения </w:t>
      </w:r>
      <w:bookmarkEnd w:id="272"/>
      <w:r w:rsidRPr="0052637C">
        <w:rPr>
          <w:rFonts w:eastAsia="Calibri"/>
          <w:snapToGrid/>
          <w:color w:val="000000" w:themeColor="text1"/>
          <w:sz w:val="24"/>
          <w:szCs w:val="24"/>
          <w:lang w:eastAsia="en-US"/>
        </w:rPr>
        <w:t>закупочная комиссия рассматривает заявки участников закупки, подавших такие заявки, на соответствие требованиям, установленным закупочной документацией.</w:t>
      </w:r>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bookmarkStart w:id="273" w:name="_Ref55304419"/>
      <w:r w:rsidRPr="0052637C">
        <w:rPr>
          <w:rFonts w:eastAsia="Calibri"/>
          <w:snapToGrid/>
          <w:color w:val="000000" w:themeColor="text1"/>
          <w:sz w:val="24"/>
          <w:szCs w:val="24"/>
          <w:lang w:eastAsia="en-US"/>
        </w:rPr>
        <w:t xml:space="preserve">В ходе рассмотрения заявок организатор </w:t>
      </w:r>
      <w:r w:rsidR="00277F86" w:rsidRPr="0052637C">
        <w:rPr>
          <w:rFonts w:eastAsia="Calibri"/>
          <w:snapToGrid/>
          <w:color w:val="000000" w:themeColor="text1"/>
          <w:sz w:val="24"/>
          <w:szCs w:val="24"/>
          <w:lang w:eastAsia="en-US"/>
        </w:rPr>
        <w:t xml:space="preserve">вправе по решению закупочной комиссии </w:t>
      </w:r>
      <w:r w:rsidRPr="0052637C">
        <w:rPr>
          <w:rFonts w:eastAsia="Calibri"/>
          <w:snapToGrid/>
          <w:color w:val="000000" w:themeColor="text1"/>
          <w:sz w:val="24"/>
          <w:szCs w:val="24"/>
          <w:lang w:eastAsia="en-US"/>
        </w:rPr>
        <w:t>направить запросы участникам процедуры</w:t>
      </w:r>
      <w:r w:rsidR="00277F86" w:rsidRPr="0052637C">
        <w:rPr>
          <w:rFonts w:eastAsia="Calibri"/>
          <w:snapToGrid/>
          <w:color w:val="000000" w:themeColor="text1"/>
          <w:sz w:val="24"/>
          <w:szCs w:val="24"/>
          <w:lang w:eastAsia="en-US"/>
        </w:rPr>
        <w:t xml:space="preserve"> закупки</w:t>
      </w:r>
      <w:r w:rsidRPr="0052637C">
        <w:rPr>
          <w:rFonts w:eastAsia="Calibri"/>
          <w:snapToGrid/>
          <w:color w:val="000000" w:themeColor="text1"/>
          <w:sz w:val="24"/>
          <w:szCs w:val="24"/>
          <w:lang w:eastAsia="en-US"/>
        </w:rPr>
        <w:t xml:space="preserve"> (при этом не должны создаваться преимущественные условия участнику или нескольким участникам процедуры):</w:t>
      </w:r>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об исправлении выявленных в ходе рассмотрения арифметических и грамматических ошибок в документах, представленных в составе заявки на участие в</w:t>
      </w:r>
      <w:r w:rsidR="00277F86" w:rsidRPr="0052637C">
        <w:rPr>
          <w:rFonts w:eastAsia="Calibri"/>
          <w:snapToGrid/>
          <w:color w:val="000000" w:themeColor="text1"/>
          <w:sz w:val="24"/>
          <w:szCs w:val="24"/>
          <w:lang w:eastAsia="en-US"/>
        </w:rPr>
        <w:t xml:space="preserve"> закупочной</w:t>
      </w:r>
      <w:r w:rsidRPr="0052637C">
        <w:rPr>
          <w:rFonts w:eastAsia="Calibri"/>
          <w:snapToGrid/>
          <w:color w:val="000000" w:themeColor="text1"/>
          <w:sz w:val="24"/>
          <w:szCs w:val="24"/>
          <w:lang w:eastAsia="en-US"/>
        </w:rPr>
        <w:t xml:space="preserve"> процедуре, и направлении организатору закупки исправленных документов. Представленные документы могут быть изменены только в части </w:t>
      </w:r>
      <w:r w:rsidR="00277F86" w:rsidRPr="0052637C">
        <w:rPr>
          <w:rFonts w:eastAsia="Calibri"/>
          <w:snapToGrid/>
          <w:color w:val="000000" w:themeColor="text1"/>
          <w:sz w:val="24"/>
          <w:szCs w:val="24"/>
          <w:lang w:eastAsia="en-US"/>
        </w:rPr>
        <w:t xml:space="preserve">касающейся </w:t>
      </w:r>
      <w:r w:rsidRPr="0052637C">
        <w:rPr>
          <w:rFonts w:eastAsia="Calibri"/>
          <w:snapToGrid/>
          <w:color w:val="000000" w:themeColor="text1"/>
          <w:sz w:val="24"/>
          <w:szCs w:val="24"/>
          <w:lang w:eastAsia="en-US"/>
        </w:rPr>
        <w:t xml:space="preserve">исправления указанных организатором закупки арифметических и грамматических ошибок. </w:t>
      </w:r>
      <w:r w:rsidR="00277F86" w:rsidRPr="0052637C">
        <w:rPr>
          <w:rFonts w:eastAsia="Calibri"/>
          <w:snapToGrid/>
          <w:color w:val="000000" w:themeColor="text1"/>
          <w:sz w:val="24"/>
          <w:szCs w:val="24"/>
          <w:lang w:eastAsia="en-US"/>
        </w:rPr>
        <w:t>В случае выявления иных противоречий в представленных документах такой участник не допускается к участию в закупочной процедуре.</w:t>
      </w:r>
    </w:p>
    <w:p w:rsidR="00375787"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color w:val="000000" w:themeColor="text1"/>
          <w:sz w:val="24"/>
          <w:szCs w:val="24"/>
        </w:rPr>
      </w:pPr>
      <w:r w:rsidRPr="0052637C">
        <w:rPr>
          <w:rFonts w:eastAsia="Calibri"/>
          <w:snapToGrid/>
          <w:color w:val="000000" w:themeColor="text1"/>
          <w:sz w:val="24"/>
          <w:szCs w:val="24"/>
          <w:lang w:eastAsia="en-US"/>
        </w:rPr>
        <w:t>о разъяснении положений заявок на участие в процедуре</w:t>
      </w:r>
      <w:r w:rsidR="00277F86" w:rsidRPr="0052637C">
        <w:rPr>
          <w:rFonts w:eastAsia="Calibri"/>
          <w:snapToGrid/>
          <w:color w:val="000000" w:themeColor="text1"/>
          <w:sz w:val="24"/>
          <w:szCs w:val="24"/>
          <w:lang w:eastAsia="en-US"/>
        </w:rPr>
        <w:t xml:space="preserve"> закупки</w:t>
      </w:r>
      <w:r w:rsidRPr="0052637C">
        <w:rPr>
          <w:rFonts w:eastAsia="Calibri"/>
          <w:snapToGrid/>
          <w:color w:val="000000" w:themeColor="text1"/>
          <w:sz w:val="24"/>
          <w:szCs w:val="24"/>
          <w:lang w:eastAsia="en-US"/>
        </w:rPr>
        <w:t xml:space="preserve">. </w:t>
      </w:r>
      <w:r w:rsidR="00375787" w:rsidRPr="0052637C">
        <w:rPr>
          <w:rFonts w:eastAsia="Calibri"/>
          <w:snapToGrid/>
          <w:color w:val="000000" w:themeColor="text1"/>
          <w:sz w:val="24"/>
          <w:szCs w:val="24"/>
          <w:lang w:eastAsia="en-US"/>
        </w:rPr>
        <w:t xml:space="preserve">При </w:t>
      </w:r>
      <w:r w:rsidR="00277F86" w:rsidRPr="0052637C">
        <w:rPr>
          <w:rFonts w:eastAsia="Calibri"/>
          <w:snapToGrid/>
          <w:color w:val="000000" w:themeColor="text1"/>
          <w:sz w:val="24"/>
          <w:szCs w:val="24"/>
          <w:lang w:eastAsia="en-US"/>
        </w:rPr>
        <w:t>этом не допускаются запросы, направленные на изменение существа заявки, включая изменение условий заявки (цены, валюты, сроков и условий поставки</w:t>
      </w:r>
      <w:r w:rsidR="00375787" w:rsidRPr="0052637C">
        <w:rPr>
          <w:rFonts w:eastAsia="Calibri"/>
          <w:snapToGrid/>
          <w:color w:val="000000" w:themeColor="text1"/>
          <w:sz w:val="24"/>
          <w:szCs w:val="24"/>
          <w:lang w:eastAsia="en-US"/>
        </w:rPr>
        <w:t xml:space="preserve"> продукции, графика поставки продукции или платежа, иных условий</w:t>
      </w:r>
      <w:r w:rsidR="00277F86" w:rsidRPr="0052637C">
        <w:rPr>
          <w:rFonts w:eastAsia="Calibri"/>
          <w:snapToGrid/>
          <w:color w:val="000000" w:themeColor="text1"/>
          <w:sz w:val="24"/>
          <w:szCs w:val="24"/>
          <w:lang w:eastAsia="en-US"/>
        </w:rPr>
        <w:t>)</w:t>
      </w:r>
      <w:r w:rsidR="00375787" w:rsidRPr="0052637C">
        <w:rPr>
          <w:rFonts w:eastAsia="Calibri"/>
          <w:snapToGrid/>
          <w:color w:val="000000" w:themeColor="text1"/>
          <w:sz w:val="24"/>
          <w:szCs w:val="24"/>
          <w:lang w:eastAsia="en-US"/>
        </w:rPr>
        <w:t>.</w:t>
      </w:r>
      <w:r w:rsidR="00277F86" w:rsidRPr="0052637C">
        <w:rPr>
          <w:rFonts w:eastAsia="Calibri"/>
          <w:snapToGrid/>
          <w:color w:val="000000" w:themeColor="text1"/>
          <w:sz w:val="24"/>
          <w:szCs w:val="24"/>
          <w:lang w:eastAsia="en-US"/>
        </w:rPr>
        <w:t xml:space="preserve"> </w:t>
      </w:r>
      <w:r w:rsidRPr="0052637C">
        <w:rPr>
          <w:rFonts w:eastAsia="Calibri"/>
          <w:snapToGrid/>
          <w:color w:val="000000" w:themeColor="text1"/>
          <w:sz w:val="24"/>
          <w:szCs w:val="24"/>
          <w:lang w:eastAsia="en-US"/>
        </w:rPr>
        <w:t>Кроме того, допускаются у</w:t>
      </w:r>
      <w:r w:rsidR="00375787" w:rsidRPr="0052637C">
        <w:rPr>
          <w:rFonts w:eastAsia="Calibri"/>
          <w:snapToGrid/>
          <w:color w:val="000000" w:themeColor="text1"/>
          <w:sz w:val="24"/>
          <w:szCs w:val="24"/>
          <w:lang w:eastAsia="en-US"/>
        </w:rPr>
        <w:t>точняющие запросы, в том числе о технических условиях</w:t>
      </w:r>
      <w:r w:rsidRPr="0052637C">
        <w:rPr>
          <w:rFonts w:eastAsia="Calibri"/>
          <w:snapToGrid/>
          <w:color w:val="000000" w:themeColor="text1"/>
          <w:sz w:val="24"/>
          <w:szCs w:val="24"/>
          <w:lang w:eastAsia="en-US"/>
        </w:rPr>
        <w:t xml:space="preserve"> заявки (уточнение перечня предлагаемой продукции, ее технических </w:t>
      </w:r>
      <w:r w:rsidRPr="0052637C">
        <w:rPr>
          <w:rFonts w:eastAsia="Calibri"/>
          <w:snapToGrid/>
          <w:color w:val="000000" w:themeColor="text1"/>
          <w:sz w:val="24"/>
          <w:szCs w:val="24"/>
          <w:lang w:eastAsia="en-US"/>
        </w:rPr>
        <w:lastRenderedPageBreak/>
        <w:t>характеристик, иных технических условий), при этом данные уточнения не должны изменять предмет проводимой процедуры</w:t>
      </w:r>
      <w:r w:rsidR="00375787" w:rsidRPr="0052637C">
        <w:rPr>
          <w:rFonts w:eastAsia="Calibri"/>
          <w:snapToGrid/>
          <w:color w:val="000000" w:themeColor="text1"/>
          <w:sz w:val="24"/>
          <w:szCs w:val="24"/>
          <w:lang w:eastAsia="en-US"/>
        </w:rPr>
        <w:t xml:space="preserve"> закупки</w:t>
      </w:r>
      <w:r w:rsidRPr="0052637C">
        <w:rPr>
          <w:rFonts w:eastAsia="Calibri"/>
          <w:snapToGrid/>
          <w:color w:val="000000" w:themeColor="text1"/>
          <w:sz w:val="24"/>
          <w:szCs w:val="24"/>
          <w:lang w:eastAsia="en-US"/>
        </w:rPr>
        <w:t xml:space="preserve">, </w:t>
      </w:r>
      <w:r w:rsidR="00375787" w:rsidRPr="0052637C">
        <w:rPr>
          <w:rFonts w:eastAsia="Calibri"/>
          <w:snapToGrid/>
          <w:color w:val="000000" w:themeColor="text1"/>
          <w:sz w:val="24"/>
          <w:szCs w:val="24"/>
          <w:lang w:eastAsia="en-US"/>
        </w:rPr>
        <w:t>объем предлагаемой</w:t>
      </w:r>
      <w:r w:rsidRPr="0052637C">
        <w:rPr>
          <w:rFonts w:eastAsia="Calibri"/>
          <w:snapToGrid/>
          <w:color w:val="000000" w:themeColor="text1"/>
          <w:sz w:val="24"/>
          <w:szCs w:val="24"/>
          <w:lang w:eastAsia="en-US"/>
        </w:rPr>
        <w:t xml:space="preserve"> участником продукции.</w:t>
      </w:r>
    </w:p>
    <w:p w:rsidR="00FF76C0" w:rsidRPr="0052637C" w:rsidRDefault="00FF76C0" w:rsidP="00424DE1">
      <w:pPr>
        <w:numPr>
          <w:ilvl w:val="2"/>
          <w:numId w:val="31"/>
        </w:numPr>
        <w:tabs>
          <w:tab w:val="num" w:pos="0"/>
          <w:tab w:val="left" w:pos="142"/>
          <w:tab w:val="num" w:pos="1134"/>
          <w:tab w:val="num" w:pos="1418"/>
        </w:tabs>
        <w:spacing w:line="240" w:lineRule="auto"/>
        <w:ind w:left="0" w:firstLine="567"/>
        <w:rPr>
          <w:color w:val="000000" w:themeColor="text1"/>
          <w:sz w:val="24"/>
          <w:szCs w:val="24"/>
        </w:rPr>
      </w:pPr>
      <w:r w:rsidRPr="0052637C">
        <w:rPr>
          <w:rFonts w:eastAsia="Calibri"/>
          <w:snapToGrid/>
          <w:color w:val="000000" w:themeColor="text1"/>
          <w:sz w:val="24"/>
          <w:szCs w:val="24"/>
          <w:lang w:eastAsia="en-US"/>
        </w:rPr>
        <w:t>При</w:t>
      </w:r>
      <w:r w:rsidRPr="0052637C">
        <w:rPr>
          <w:color w:val="000000" w:themeColor="text1"/>
          <w:sz w:val="24"/>
          <w:szCs w:val="24"/>
        </w:rPr>
        <w:t xml:space="preserve"> исправлении арифметических ошибок в заявках применяются следующие правила:</w:t>
      </w:r>
    </w:p>
    <w:p w:rsidR="00FF76C0" w:rsidRPr="0052637C" w:rsidRDefault="00FF76C0" w:rsidP="00424DE1">
      <w:pPr>
        <w:numPr>
          <w:ilvl w:val="4"/>
          <w:numId w:val="31"/>
        </w:numPr>
        <w:tabs>
          <w:tab w:val="clear" w:pos="4679"/>
          <w:tab w:val="num" w:pos="0"/>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FF76C0" w:rsidRPr="0052637C" w:rsidRDefault="00FF76C0" w:rsidP="00424DE1">
      <w:pPr>
        <w:numPr>
          <w:ilvl w:val="4"/>
          <w:numId w:val="31"/>
        </w:numPr>
        <w:tabs>
          <w:tab w:val="clear" w:pos="4679"/>
          <w:tab w:val="num" w:pos="0"/>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FF76C0" w:rsidRPr="0052637C" w:rsidRDefault="00FF76C0" w:rsidP="00424DE1">
      <w:pPr>
        <w:numPr>
          <w:ilvl w:val="4"/>
          <w:numId w:val="31"/>
        </w:numPr>
        <w:tabs>
          <w:tab w:val="clear" w:pos="4679"/>
          <w:tab w:val="num" w:pos="0"/>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FF76C0" w:rsidRPr="0052637C" w:rsidRDefault="00FF76C0" w:rsidP="00424DE1">
      <w:pPr>
        <w:numPr>
          <w:ilvl w:val="4"/>
          <w:numId w:val="31"/>
        </w:numPr>
        <w:tabs>
          <w:tab w:val="clear" w:pos="4679"/>
          <w:tab w:val="num" w:pos="0"/>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 xml:space="preserve">Срок </w:t>
      </w:r>
      <w:r w:rsidRPr="0052637C">
        <w:rPr>
          <w:rFonts w:eastAsia="Calibri"/>
          <w:snapToGrid/>
          <w:color w:val="000000" w:themeColor="text1"/>
          <w:sz w:val="24"/>
          <w:szCs w:val="24"/>
          <w:lang w:eastAsia="en-US"/>
        </w:rPr>
        <w:t>представления</w:t>
      </w:r>
      <w:r w:rsidRPr="0052637C">
        <w:rPr>
          <w:color w:val="000000" w:themeColor="text1"/>
          <w:sz w:val="24"/>
          <w:szCs w:val="24"/>
        </w:rPr>
        <w:t xml:space="preserve"> участником процедуры документов и/или разъяснений устанавливается одинаковый для всех участников процедуры</w:t>
      </w:r>
      <w:r w:rsidR="00375787" w:rsidRPr="0052637C">
        <w:rPr>
          <w:color w:val="000000" w:themeColor="text1"/>
          <w:sz w:val="24"/>
          <w:szCs w:val="24"/>
        </w:rPr>
        <w:t xml:space="preserve"> закупки</w:t>
      </w:r>
      <w:r w:rsidRPr="0052637C">
        <w:rPr>
          <w:color w:val="000000" w:themeColor="text1"/>
          <w:sz w:val="24"/>
          <w:szCs w:val="24"/>
        </w:rPr>
        <w:t xml:space="preserve">,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375787" w:rsidRPr="0052637C">
        <w:rPr>
          <w:color w:val="000000" w:themeColor="text1"/>
          <w:sz w:val="24"/>
          <w:szCs w:val="24"/>
        </w:rPr>
        <w:t xml:space="preserve">закупочной </w:t>
      </w:r>
      <w:r w:rsidRPr="0052637C">
        <w:rPr>
          <w:color w:val="000000" w:themeColor="text1"/>
          <w:sz w:val="24"/>
          <w:szCs w:val="24"/>
        </w:rPr>
        <w:t>процедуре.</w:t>
      </w:r>
    </w:p>
    <w:p w:rsidR="00375787" w:rsidRPr="0052637C" w:rsidRDefault="00375787"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Запросы направляются участникам закупочной процедуры с использованием функционала ЭТП.</w:t>
      </w:r>
    </w:p>
    <w:p w:rsidR="00FF76C0" w:rsidRPr="0052637C" w:rsidRDefault="00E94176" w:rsidP="00E94176">
      <w:pPr>
        <w:numPr>
          <w:ilvl w:val="2"/>
          <w:numId w:val="31"/>
        </w:numPr>
        <w:tabs>
          <w:tab w:val="num" w:pos="0"/>
          <w:tab w:val="num" w:pos="1418"/>
        </w:tabs>
        <w:snapToGrid w:val="0"/>
        <w:spacing w:line="240" w:lineRule="auto"/>
        <w:ind w:left="0" w:firstLine="567"/>
        <w:rPr>
          <w:snapToGrid/>
          <w:color w:val="000000" w:themeColor="text1"/>
          <w:sz w:val="24"/>
          <w:szCs w:val="24"/>
        </w:rPr>
      </w:pPr>
      <w:bookmarkStart w:id="274" w:name="_Ref495930549"/>
      <w:r w:rsidRPr="0052637C">
        <w:rPr>
          <w:color w:val="000000" w:themeColor="text1"/>
          <w:sz w:val="24"/>
          <w:szCs w:val="28"/>
        </w:rPr>
        <w:t>При рассмотрении заявок на участие в запросе предложений участник процедуры закупки не допускается закупочной комиссией к участию в запросе предложений в случае</w:t>
      </w:r>
      <w:r w:rsidRPr="0052637C">
        <w:rPr>
          <w:color w:val="000000" w:themeColor="text1"/>
          <w:sz w:val="24"/>
        </w:rPr>
        <w:t xml:space="preserve"> </w:t>
      </w:r>
      <w:r w:rsidRPr="0052637C">
        <w:rPr>
          <w:color w:val="000000" w:themeColor="text1"/>
          <w:sz w:val="24"/>
          <w:szCs w:val="24"/>
        </w:rPr>
        <w:t>в случае:</w:t>
      </w:r>
      <w:bookmarkEnd w:id="274"/>
    </w:p>
    <w:p w:rsidR="00FF76C0" w:rsidRPr="0052637C" w:rsidRDefault="00FF76C0" w:rsidP="00424DE1">
      <w:pPr>
        <w:numPr>
          <w:ilvl w:val="4"/>
          <w:numId w:val="31"/>
        </w:numPr>
        <w:tabs>
          <w:tab w:val="clear" w:pos="4679"/>
          <w:tab w:val="num" w:pos="0"/>
          <w:tab w:val="num" w:pos="993"/>
          <w:tab w:val="left" w:pos="1134"/>
          <w:tab w:val="num" w:pos="2694"/>
        </w:tabs>
        <w:spacing w:line="240" w:lineRule="auto"/>
        <w:ind w:left="0" w:firstLine="567"/>
        <w:rPr>
          <w:color w:val="000000" w:themeColor="text1"/>
          <w:sz w:val="24"/>
          <w:szCs w:val="24"/>
        </w:rPr>
      </w:pPr>
      <w:bookmarkStart w:id="275" w:name="_Ref495930559"/>
      <w:r w:rsidRPr="0052637C">
        <w:rPr>
          <w:color w:val="000000" w:themeColor="text1"/>
          <w:sz w:val="24"/>
          <w:szCs w:val="24"/>
        </w:rPr>
        <w:t xml:space="preserve">непредставления документов, указанных в пунктах </w:t>
      </w:r>
      <w:r w:rsidRPr="0052637C">
        <w:rPr>
          <w:color w:val="000000" w:themeColor="text1"/>
        </w:rPr>
        <w:fldChar w:fldCharType="begin"/>
      </w:r>
      <w:r w:rsidRPr="0052637C">
        <w:rPr>
          <w:color w:val="000000" w:themeColor="text1"/>
        </w:rPr>
        <w:instrText xml:space="preserve"> REF _Ref462308091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2.4.1.1</w:t>
      </w:r>
      <w:r w:rsidRPr="0052637C">
        <w:rPr>
          <w:color w:val="000000" w:themeColor="text1"/>
        </w:rPr>
        <w:fldChar w:fldCharType="end"/>
      </w:r>
      <w:r w:rsidRPr="0052637C">
        <w:rPr>
          <w:color w:val="000000" w:themeColor="text1"/>
          <w:sz w:val="24"/>
          <w:szCs w:val="24"/>
        </w:rPr>
        <w:t xml:space="preserve"> и </w:t>
      </w:r>
      <w:r w:rsidRPr="0052637C">
        <w:rPr>
          <w:color w:val="000000" w:themeColor="text1"/>
        </w:rPr>
        <w:fldChar w:fldCharType="begin"/>
      </w:r>
      <w:r w:rsidRPr="0052637C">
        <w:rPr>
          <w:color w:val="000000" w:themeColor="text1"/>
        </w:rPr>
        <w:instrText xml:space="preserve"> REF _Ref462134351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2.4.1.2</w:t>
      </w:r>
      <w:r w:rsidRPr="0052637C">
        <w:rPr>
          <w:color w:val="000000" w:themeColor="text1"/>
        </w:rPr>
        <w:fldChar w:fldCharType="end"/>
      </w:r>
      <w:r w:rsidRPr="0052637C">
        <w:rPr>
          <w:color w:val="000000" w:themeColor="text1"/>
          <w:sz w:val="24"/>
          <w:szCs w:val="24"/>
        </w:rPr>
        <w:t>, либо наличия в таких документах недостоверных сведений об участнике процедуры, а также о предлагаемых участником товарах, работах, услугах;</w:t>
      </w:r>
      <w:bookmarkEnd w:id="275"/>
    </w:p>
    <w:p w:rsidR="00FF76C0" w:rsidRPr="0052637C" w:rsidRDefault="00FF76C0" w:rsidP="00424DE1">
      <w:pPr>
        <w:numPr>
          <w:ilvl w:val="4"/>
          <w:numId w:val="31"/>
        </w:numPr>
        <w:tabs>
          <w:tab w:val="clear" w:pos="4679"/>
          <w:tab w:val="num" w:pos="0"/>
          <w:tab w:val="num" w:pos="993"/>
          <w:tab w:val="left" w:pos="1134"/>
          <w:tab w:val="num" w:pos="2694"/>
        </w:tabs>
        <w:spacing w:line="240" w:lineRule="auto"/>
        <w:ind w:left="0" w:firstLine="567"/>
        <w:rPr>
          <w:color w:val="000000" w:themeColor="text1"/>
          <w:sz w:val="24"/>
          <w:szCs w:val="24"/>
        </w:rPr>
      </w:pPr>
      <w:r w:rsidRPr="0052637C">
        <w:rPr>
          <w:color w:val="000000" w:themeColor="text1"/>
          <w:sz w:val="24"/>
          <w:szCs w:val="24"/>
        </w:rPr>
        <w:t>несоответствия участника (коллективного участника) процедуры требованиям, установленным в закупочной документации;</w:t>
      </w:r>
    </w:p>
    <w:p w:rsidR="00FF76C0" w:rsidRPr="0052637C" w:rsidRDefault="00FF76C0" w:rsidP="00424DE1">
      <w:pPr>
        <w:numPr>
          <w:ilvl w:val="4"/>
          <w:numId w:val="31"/>
        </w:numPr>
        <w:tabs>
          <w:tab w:val="clear" w:pos="4679"/>
          <w:tab w:val="num" w:pos="0"/>
          <w:tab w:val="num" w:pos="993"/>
          <w:tab w:val="left" w:pos="1134"/>
          <w:tab w:val="num" w:pos="2694"/>
        </w:tabs>
        <w:spacing w:line="240" w:lineRule="auto"/>
        <w:ind w:left="0" w:firstLine="567"/>
        <w:rPr>
          <w:color w:val="000000" w:themeColor="text1"/>
          <w:sz w:val="24"/>
          <w:szCs w:val="24"/>
        </w:rPr>
      </w:pPr>
      <w:r w:rsidRPr="0052637C">
        <w:rPr>
          <w:color w:val="000000" w:themeColor="text1"/>
          <w:sz w:val="24"/>
          <w:szCs w:val="24"/>
        </w:rPr>
        <w:t xml:space="preserve">непредставления обеспечения заявки на участие в процедуре, если требования обеспечения заявки установлено в пункте </w:t>
      </w:r>
      <w:r w:rsidRPr="0052637C">
        <w:rPr>
          <w:color w:val="000000" w:themeColor="text1"/>
        </w:rPr>
        <w:fldChar w:fldCharType="begin"/>
      </w:r>
      <w:r w:rsidRPr="0052637C">
        <w:rPr>
          <w:color w:val="000000" w:themeColor="text1"/>
        </w:rPr>
        <w:instrText xml:space="preserve"> REF _Ref462133996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4.1.19</w:t>
      </w:r>
      <w:r w:rsidRPr="0052637C">
        <w:rPr>
          <w:color w:val="000000" w:themeColor="text1"/>
        </w:rPr>
        <w:fldChar w:fldCharType="end"/>
      </w:r>
      <w:r w:rsidRPr="0052637C">
        <w:rPr>
          <w:color w:val="000000" w:themeColor="text1"/>
          <w:sz w:val="24"/>
          <w:szCs w:val="24"/>
        </w:rPr>
        <w:t>;</w:t>
      </w:r>
    </w:p>
    <w:p w:rsidR="00FF76C0" w:rsidRPr="0052637C" w:rsidRDefault="00FF76C0" w:rsidP="00424DE1">
      <w:pPr>
        <w:numPr>
          <w:ilvl w:val="4"/>
          <w:numId w:val="31"/>
        </w:numPr>
        <w:tabs>
          <w:tab w:val="clear" w:pos="4679"/>
          <w:tab w:val="num" w:pos="0"/>
          <w:tab w:val="num" w:pos="993"/>
          <w:tab w:val="left" w:pos="1134"/>
          <w:tab w:val="num" w:pos="2694"/>
        </w:tabs>
        <w:spacing w:line="240" w:lineRule="auto"/>
        <w:ind w:left="0" w:firstLine="567"/>
        <w:rPr>
          <w:color w:val="000000" w:themeColor="text1"/>
          <w:sz w:val="24"/>
          <w:szCs w:val="24"/>
        </w:rPr>
      </w:pPr>
      <w:r w:rsidRPr="0052637C">
        <w:rPr>
          <w:color w:val="000000" w:themeColor="text1"/>
          <w:sz w:val="24"/>
          <w:szCs w:val="24"/>
        </w:rPr>
        <w:t>несоответствия заявки на участие в процедуре требованиям закупочной документации</w:t>
      </w:r>
      <w:r w:rsidR="007379D6" w:rsidRPr="0052637C">
        <w:rPr>
          <w:color w:val="000000" w:themeColor="text1"/>
          <w:sz w:val="24"/>
          <w:szCs w:val="24"/>
        </w:rPr>
        <w:t>,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r w:rsidRPr="0052637C">
        <w:rPr>
          <w:color w:val="000000" w:themeColor="text1"/>
          <w:sz w:val="24"/>
          <w:szCs w:val="24"/>
        </w:rPr>
        <w:t>;</w:t>
      </w:r>
    </w:p>
    <w:p w:rsidR="00FF76C0" w:rsidRPr="0052637C" w:rsidRDefault="00FF76C0" w:rsidP="00424DE1">
      <w:pPr>
        <w:numPr>
          <w:ilvl w:val="4"/>
          <w:numId w:val="31"/>
        </w:numPr>
        <w:tabs>
          <w:tab w:val="clear" w:pos="4679"/>
          <w:tab w:val="num" w:pos="0"/>
          <w:tab w:val="num" w:pos="993"/>
          <w:tab w:val="left" w:pos="1134"/>
          <w:tab w:val="num" w:pos="2694"/>
        </w:tabs>
        <w:spacing w:line="240" w:lineRule="auto"/>
        <w:ind w:left="0" w:firstLine="567"/>
        <w:rPr>
          <w:color w:val="000000" w:themeColor="text1"/>
          <w:sz w:val="24"/>
          <w:szCs w:val="24"/>
        </w:rPr>
      </w:pPr>
      <w:r w:rsidRPr="0052637C">
        <w:rPr>
          <w:color w:val="000000" w:themeColor="text1"/>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shd w:val="clear" w:color="auto" w:fill="FFFF99"/>
        </w:rPr>
      </w:pPr>
      <w:bookmarkStart w:id="276" w:name="_Ref318389805"/>
      <w:bookmarkStart w:id="277" w:name="_Ref323903333"/>
      <w:bookmarkEnd w:id="273"/>
      <w:r w:rsidRPr="0052637C">
        <w:rPr>
          <w:color w:val="000000" w:themeColor="text1"/>
          <w:sz w:val="24"/>
          <w:szCs w:val="24"/>
        </w:rPr>
        <w:t xml:space="preserve">Закупочная комиссия в срок, указанный в пункте </w:t>
      </w:r>
      <w:r w:rsidRPr="0052637C">
        <w:rPr>
          <w:color w:val="000000" w:themeColor="text1"/>
        </w:rPr>
        <w:fldChar w:fldCharType="begin"/>
      </w:r>
      <w:r w:rsidRPr="0052637C">
        <w:rPr>
          <w:color w:val="000000" w:themeColor="text1"/>
        </w:rPr>
        <w:instrText xml:space="preserve"> REF _Ref317254136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4.1.24</w:t>
      </w:r>
      <w:r w:rsidRPr="0052637C">
        <w:rPr>
          <w:color w:val="000000" w:themeColor="text1"/>
        </w:rPr>
        <w:fldChar w:fldCharType="end"/>
      </w:r>
      <w:r w:rsidRPr="0052637C">
        <w:rPr>
          <w:color w:val="000000" w:themeColor="text1"/>
          <w:sz w:val="24"/>
          <w:szCs w:val="24"/>
        </w:rPr>
        <w:t>, осуществляет рассмотрение, оценку и сопоставление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7379D6" w:rsidRPr="0052637C" w:rsidRDefault="007379D6" w:rsidP="00424DE1">
      <w:pPr>
        <w:numPr>
          <w:ilvl w:val="2"/>
          <w:numId w:val="31"/>
        </w:numPr>
        <w:tabs>
          <w:tab w:val="num" w:pos="0"/>
          <w:tab w:val="num" w:pos="1418"/>
        </w:tabs>
        <w:spacing w:line="240" w:lineRule="auto"/>
        <w:ind w:left="0" w:firstLine="567"/>
        <w:rPr>
          <w:color w:val="000000" w:themeColor="text1"/>
          <w:sz w:val="24"/>
          <w:szCs w:val="24"/>
          <w:shd w:val="clear" w:color="auto" w:fill="FFFF99"/>
        </w:rPr>
      </w:pPr>
      <w:r w:rsidRPr="0052637C">
        <w:rPr>
          <w:color w:val="000000" w:themeColor="text1"/>
          <w:sz w:val="24"/>
          <w:szCs w:val="24"/>
        </w:rPr>
        <w:t>В случае установления недостоверности информации, содержащейся в документах, представленных участником запроса предложений, закупочная комиссия отстраняет такого участника от участия в закупочной процедуре на любом этапе его проведения.</w:t>
      </w:r>
    </w:p>
    <w:p w:rsidR="00944885"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color w:val="000000" w:themeColor="text1"/>
          <w:sz w:val="24"/>
          <w:szCs w:val="24"/>
        </w:rPr>
        <w:t>Закупочная</w:t>
      </w:r>
      <w:r w:rsidRPr="0052637C">
        <w:rPr>
          <w:rFonts w:eastAsia="Calibri"/>
          <w:snapToGrid/>
          <w:color w:val="000000" w:themeColor="text1"/>
          <w:sz w:val="24"/>
          <w:szCs w:val="24"/>
          <w:lang w:eastAsia="en-US"/>
        </w:rPr>
        <w:t xml:space="preserve"> процедура признается несостоявшейся в случае если</w:t>
      </w:r>
      <w:r w:rsidR="00944885" w:rsidRPr="0052637C">
        <w:rPr>
          <w:rFonts w:eastAsia="Calibri"/>
          <w:snapToGrid/>
          <w:color w:val="000000" w:themeColor="text1"/>
          <w:sz w:val="24"/>
          <w:szCs w:val="24"/>
          <w:lang w:eastAsia="en-US"/>
        </w:rPr>
        <w:t>:</w:t>
      </w:r>
      <w:r w:rsidRPr="0052637C">
        <w:rPr>
          <w:rFonts w:eastAsia="Calibri"/>
          <w:snapToGrid/>
          <w:color w:val="000000" w:themeColor="text1"/>
          <w:sz w:val="24"/>
          <w:szCs w:val="24"/>
          <w:lang w:eastAsia="en-US"/>
        </w:rPr>
        <w:t xml:space="preserve"> </w:t>
      </w:r>
    </w:p>
    <w:p w:rsidR="00944885" w:rsidRPr="0052637C" w:rsidRDefault="003B1141" w:rsidP="00424DE1">
      <w:pPr>
        <w:pStyle w:val="aff9"/>
        <w:numPr>
          <w:ilvl w:val="0"/>
          <w:numId w:val="46"/>
        </w:numPr>
        <w:tabs>
          <w:tab w:val="num" w:pos="1134"/>
          <w:tab w:val="num" w:pos="2127"/>
        </w:tabs>
        <w:ind w:left="0" w:firstLine="567"/>
        <w:jc w:val="both"/>
        <w:rPr>
          <w:rFonts w:eastAsia="Calibri"/>
          <w:color w:val="000000" w:themeColor="text1"/>
          <w:lang w:eastAsia="en-US"/>
        </w:rPr>
      </w:pPr>
      <w:r w:rsidRPr="0052637C">
        <w:rPr>
          <w:rFonts w:eastAsia="Calibri"/>
          <w:color w:val="000000" w:themeColor="text1"/>
          <w:lang w:eastAsia="en-US"/>
        </w:rPr>
        <w:t>п</w:t>
      </w:r>
      <w:r w:rsidR="00944885" w:rsidRPr="0052637C">
        <w:rPr>
          <w:rFonts w:eastAsia="Calibri"/>
          <w:color w:val="000000" w:themeColor="text1"/>
          <w:lang w:eastAsia="en-US"/>
        </w:rPr>
        <w:t>о окончании срока подачи заявок на участие в закупочной процедуре не подано ни одной заявки;</w:t>
      </w:r>
    </w:p>
    <w:p w:rsidR="003B1141" w:rsidRPr="0052637C" w:rsidRDefault="003B1141" w:rsidP="00424DE1">
      <w:pPr>
        <w:pStyle w:val="aff9"/>
        <w:numPr>
          <w:ilvl w:val="0"/>
          <w:numId w:val="46"/>
        </w:numPr>
        <w:tabs>
          <w:tab w:val="num" w:pos="1134"/>
          <w:tab w:val="num" w:pos="2127"/>
        </w:tabs>
        <w:ind w:left="0" w:firstLine="567"/>
        <w:jc w:val="both"/>
        <w:rPr>
          <w:rFonts w:eastAsia="Calibri"/>
          <w:color w:val="000000" w:themeColor="text1"/>
          <w:lang w:eastAsia="en-US"/>
        </w:rPr>
      </w:pPr>
      <w:r w:rsidRPr="0052637C">
        <w:rPr>
          <w:rFonts w:eastAsia="Calibri"/>
          <w:color w:val="000000" w:themeColor="text1"/>
          <w:lang w:eastAsia="en-US"/>
        </w:rPr>
        <w:t>по окончании срока подачи заявок на участие в закупочной процедуре подана только одна заявка;</w:t>
      </w:r>
      <w:r w:rsidR="00606520" w:rsidRPr="0052637C">
        <w:rPr>
          <w:rFonts w:eastAsia="Calibri"/>
          <w:color w:val="000000" w:themeColor="text1"/>
          <w:lang w:eastAsia="en-US"/>
        </w:rPr>
        <w:t xml:space="preserve"> </w:t>
      </w:r>
    </w:p>
    <w:p w:rsidR="003B1141" w:rsidRPr="0052637C" w:rsidRDefault="003B1141" w:rsidP="00424DE1">
      <w:pPr>
        <w:pStyle w:val="aff9"/>
        <w:numPr>
          <w:ilvl w:val="0"/>
          <w:numId w:val="46"/>
        </w:numPr>
        <w:tabs>
          <w:tab w:val="num" w:pos="1134"/>
          <w:tab w:val="num" w:pos="2127"/>
        </w:tabs>
        <w:ind w:left="0" w:firstLine="567"/>
        <w:jc w:val="both"/>
        <w:rPr>
          <w:rFonts w:eastAsia="Calibri"/>
          <w:color w:val="000000" w:themeColor="text1"/>
          <w:lang w:eastAsia="en-US"/>
        </w:rPr>
      </w:pPr>
      <w:r w:rsidRPr="0052637C">
        <w:rPr>
          <w:rFonts w:eastAsia="Calibri"/>
          <w:color w:val="000000" w:themeColor="text1"/>
          <w:lang w:eastAsia="en-US"/>
        </w:rPr>
        <w:t>по результатам рассмотрения заявок</w:t>
      </w:r>
      <w:r w:rsidR="00606520" w:rsidRPr="0052637C">
        <w:rPr>
          <w:rFonts w:eastAsia="Calibri"/>
          <w:color w:val="000000" w:themeColor="text1"/>
          <w:lang w:eastAsia="en-US"/>
        </w:rPr>
        <w:t xml:space="preserve"> на участие в закупочной процедуре принято</w:t>
      </w:r>
      <w:r w:rsidRPr="0052637C">
        <w:rPr>
          <w:rFonts w:eastAsia="Calibri"/>
          <w:color w:val="000000" w:themeColor="text1"/>
          <w:lang w:eastAsia="en-US"/>
        </w:rPr>
        <w:t xml:space="preserve"> решение о </w:t>
      </w:r>
      <w:r w:rsidR="00606520" w:rsidRPr="0052637C">
        <w:rPr>
          <w:rFonts w:eastAsia="Calibri"/>
          <w:color w:val="000000" w:themeColor="text1"/>
          <w:lang w:eastAsia="en-US"/>
        </w:rPr>
        <w:t>б отказе в допуске к участию всех участников запроса предложений;</w:t>
      </w:r>
    </w:p>
    <w:p w:rsidR="003B1141" w:rsidRPr="0052637C" w:rsidRDefault="003B1141" w:rsidP="00424DE1">
      <w:pPr>
        <w:pStyle w:val="aff9"/>
        <w:numPr>
          <w:ilvl w:val="0"/>
          <w:numId w:val="46"/>
        </w:numPr>
        <w:tabs>
          <w:tab w:val="num" w:pos="1134"/>
          <w:tab w:val="num" w:pos="2127"/>
        </w:tabs>
        <w:ind w:left="0" w:firstLine="567"/>
        <w:jc w:val="both"/>
        <w:rPr>
          <w:rFonts w:eastAsia="Calibri"/>
          <w:color w:val="000000" w:themeColor="text1"/>
          <w:lang w:eastAsia="en-US"/>
        </w:rPr>
      </w:pPr>
      <w:r w:rsidRPr="0052637C">
        <w:rPr>
          <w:rFonts w:eastAsia="Calibri"/>
          <w:color w:val="000000" w:themeColor="text1"/>
          <w:lang w:eastAsia="en-US"/>
        </w:rPr>
        <w:lastRenderedPageBreak/>
        <w:t xml:space="preserve">по результатам рассмотрения заявок участников закупочной процедуры принято решение о </w:t>
      </w:r>
      <w:r w:rsidR="00606520" w:rsidRPr="0052637C">
        <w:rPr>
          <w:rFonts w:eastAsia="Calibri"/>
          <w:color w:val="000000" w:themeColor="text1"/>
          <w:lang w:eastAsia="en-US"/>
        </w:rPr>
        <w:t>допуске к участию только одного участника, подавшего заявку на участие;</w:t>
      </w:r>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При признании процедуры несостоявшейся закупочная комиссия вправе: </w:t>
      </w:r>
    </w:p>
    <w:p w:rsidR="00FF76C0" w:rsidRPr="0052637C" w:rsidRDefault="00FF76C0" w:rsidP="00424DE1">
      <w:pPr>
        <w:numPr>
          <w:ilvl w:val="4"/>
          <w:numId w:val="31"/>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принять решение о </w:t>
      </w:r>
      <w:r w:rsidR="003B1141" w:rsidRPr="0052637C">
        <w:rPr>
          <w:rFonts w:eastAsia="Calibri"/>
          <w:snapToGrid/>
          <w:color w:val="000000" w:themeColor="text1"/>
          <w:sz w:val="24"/>
          <w:szCs w:val="24"/>
          <w:lang w:eastAsia="en-US"/>
        </w:rPr>
        <w:t>проведении повторной процедуры;</w:t>
      </w:r>
    </w:p>
    <w:p w:rsidR="003B1141" w:rsidRPr="0052637C" w:rsidRDefault="003B1141" w:rsidP="00424DE1">
      <w:pPr>
        <w:numPr>
          <w:ilvl w:val="4"/>
          <w:numId w:val="31"/>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в случае признания повторной закупочной процедуры несостоявшейся – осуществить закупку у единственного поставщика на основании предусмотренным Положением о закупках</w:t>
      </w:r>
      <w:r w:rsidR="00687905" w:rsidRPr="0052637C">
        <w:rPr>
          <w:rFonts w:eastAsia="Calibri"/>
          <w:snapToGrid/>
          <w:color w:val="000000" w:themeColor="text1"/>
          <w:sz w:val="24"/>
          <w:szCs w:val="24"/>
          <w:lang w:eastAsia="en-US"/>
        </w:rPr>
        <w:t>;</w:t>
      </w:r>
    </w:p>
    <w:p w:rsidR="00687905" w:rsidRPr="0052637C" w:rsidRDefault="00687905" w:rsidP="00424DE1">
      <w:pPr>
        <w:numPr>
          <w:ilvl w:val="4"/>
          <w:numId w:val="31"/>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отказаться от проведения закупки;</w:t>
      </w:r>
    </w:p>
    <w:p w:rsidR="00FF76C0" w:rsidRPr="0052637C" w:rsidRDefault="00687905" w:rsidP="00424DE1">
      <w:pPr>
        <w:numPr>
          <w:ilvl w:val="4"/>
          <w:numId w:val="31"/>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принять решение о заключении договора с участником закупочной процедуры, в отношении которого закупочной комиссией было принято решение о соответствии участника закупочной процедуры и его заявки всем установленным требованиям;</w:t>
      </w:r>
      <w:r w:rsidR="00DA3358" w:rsidRPr="0052637C">
        <w:rPr>
          <w:rFonts w:eastAsia="Calibri"/>
          <w:snapToGrid/>
          <w:color w:val="000000" w:themeColor="text1"/>
          <w:sz w:val="24"/>
          <w:szCs w:val="24"/>
          <w:lang w:eastAsia="en-US"/>
        </w:rPr>
        <w:t xml:space="preserve"> </w:t>
      </w:r>
    </w:p>
    <w:p w:rsidR="00FF76C0" w:rsidRPr="0052637C" w:rsidRDefault="00DA3358" w:rsidP="00424DE1">
      <w:pPr>
        <w:numPr>
          <w:ilvl w:val="2"/>
          <w:numId w:val="31"/>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На основании результатов</w:t>
      </w:r>
      <w:r w:rsidR="00FF76C0" w:rsidRPr="0052637C">
        <w:rPr>
          <w:rFonts w:eastAsia="Calibri"/>
          <w:snapToGrid/>
          <w:color w:val="000000" w:themeColor="text1"/>
          <w:sz w:val="24"/>
          <w:szCs w:val="24"/>
          <w:lang w:eastAsia="en-US"/>
        </w:rPr>
        <w:t xml:space="preserve"> </w:t>
      </w:r>
      <w:r w:rsidRPr="0052637C">
        <w:rPr>
          <w:rFonts w:eastAsia="Calibri"/>
          <w:snapToGrid/>
          <w:color w:val="000000" w:themeColor="text1"/>
          <w:sz w:val="24"/>
          <w:szCs w:val="24"/>
          <w:lang w:eastAsia="en-US"/>
        </w:rPr>
        <w:t xml:space="preserve">рассмотрения заявок на участие </w:t>
      </w:r>
      <w:r w:rsidR="00FF76C0" w:rsidRPr="0052637C">
        <w:rPr>
          <w:rFonts w:eastAsia="Calibri"/>
          <w:snapToGrid/>
          <w:color w:val="000000" w:themeColor="text1"/>
          <w:sz w:val="24"/>
          <w:szCs w:val="24"/>
          <w:lang w:eastAsia="en-US"/>
        </w:rPr>
        <w:t xml:space="preserve">закупочная комиссия </w:t>
      </w:r>
      <w:r w:rsidRPr="0052637C">
        <w:rPr>
          <w:rFonts w:eastAsia="Calibri"/>
          <w:snapToGrid/>
          <w:color w:val="000000" w:themeColor="text1"/>
          <w:sz w:val="24"/>
          <w:szCs w:val="24"/>
          <w:lang w:eastAsia="en-US"/>
        </w:rPr>
        <w:t xml:space="preserve">принимает решение о допуске к участию в закупочной процедуре участников закупки или об отказе в допуске таких участников закупки к участию в закупочной процедуре в порядке и по основаниям, предусмотренным в закупочной документации. Решение закупочной комиссии </w:t>
      </w:r>
      <w:r w:rsidR="00FF76C0" w:rsidRPr="0052637C">
        <w:rPr>
          <w:rFonts w:eastAsia="Calibri"/>
          <w:snapToGrid/>
          <w:color w:val="000000" w:themeColor="text1"/>
          <w:sz w:val="24"/>
          <w:szCs w:val="24"/>
          <w:lang w:eastAsia="en-US"/>
        </w:rPr>
        <w:t>оформляет</w:t>
      </w:r>
      <w:r w:rsidRPr="0052637C">
        <w:rPr>
          <w:rFonts w:eastAsia="Calibri"/>
          <w:snapToGrid/>
          <w:color w:val="000000" w:themeColor="text1"/>
          <w:sz w:val="24"/>
          <w:szCs w:val="24"/>
          <w:lang w:eastAsia="en-US"/>
        </w:rPr>
        <w:t>ся</w:t>
      </w:r>
      <w:r w:rsidR="00FF76C0" w:rsidRPr="0052637C">
        <w:rPr>
          <w:rFonts w:eastAsia="Calibri"/>
          <w:snapToGrid/>
          <w:color w:val="000000" w:themeColor="text1"/>
          <w:sz w:val="24"/>
          <w:szCs w:val="24"/>
          <w:lang w:eastAsia="en-US"/>
        </w:rPr>
        <w:t xml:space="preserve"> протокол</w:t>
      </w:r>
      <w:r w:rsidRPr="0052637C">
        <w:rPr>
          <w:rFonts w:eastAsia="Calibri"/>
          <w:snapToGrid/>
          <w:color w:val="000000" w:themeColor="text1"/>
          <w:sz w:val="24"/>
          <w:szCs w:val="24"/>
          <w:lang w:eastAsia="en-US"/>
        </w:rPr>
        <w:t>ом</w:t>
      </w:r>
      <w:r w:rsidR="00FF76C0" w:rsidRPr="0052637C">
        <w:rPr>
          <w:rFonts w:eastAsia="Calibri"/>
          <w:snapToGrid/>
          <w:color w:val="000000" w:themeColor="text1"/>
          <w:sz w:val="24"/>
          <w:szCs w:val="24"/>
          <w:lang w:eastAsia="en-US"/>
        </w:rPr>
        <w:t xml:space="preserve"> рассмотрения </w:t>
      </w:r>
      <w:r w:rsidR="001F0A4F" w:rsidRPr="0052637C">
        <w:rPr>
          <w:rFonts w:eastAsia="Calibri"/>
          <w:snapToGrid/>
          <w:color w:val="000000" w:themeColor="text1"/>
          <w:sz w:val="24"/>
          <w:szCs w:val="24"/>
          <w:lang w:eastAsia="en-US"/>
        </w:rPr>
        <w:t xml:space="preserve">и оценки </w:t>
      </w:r>
      <w:r w:rsidR="00FF76C0" w:rsidRPr="0052637C">
        <w:rPr>
          <w:rFonts w:eastAsia="Calibri"/>
          <w:snapToGrid/>
          <w:color w:val="000000" w:themeColor="text1"/>
          <w:sz w:val="24"/>
          <w:szCs w:val="24"/>
          <w:lang w:eastAsia="en-US"/>
        </w:rPr>
        <w:t>заявок на участие в процедуре.</w:t>
      </w:r>
    </w:p>
    <w:p w:rsidR="00FF76C0" w:rsidRPr="0052637C" w:rsidRDefault="00FF76C0" w:rsidP="00424DE1">
      <w:pPr>
        <w:numPr>
          <w:ilvl w:val="2"/>
          <w:numId w:val="31"/>
        </w:numPr>
        <w:tabs>
          <w:tab w:val="num" w:pos="0"/>
          <w:tab w:val="num" w:pos="1134"/>
          <w:tab w:val="left" w:pos="1418"/>
        </w:tabs>
        <w:spacing w:line="240" w:lineRule="auto"/>
        <w:ind w:left="0" w:firstLine="567"/>
        <w:rPr>
          <w:color w:val="000000" w:themeColor="text1"/>
          <w:sz w:val="24"/>
          <w:szCs w:val="24"/>
          <w:shd w:val="clear" w:color="auto" w:fill="FFFF99"/>
        </w:rPr>
      </w:pPr>
      <w:r w:rsidRPr="0052637C">
        <w:rPr>
          <w:color w:val="000000" w:themeColor="text1"/>
          <w:sz w:val="24"/>
          <w:szCs w:val="24"/>
        </w:rPr>
        <w:t>Оценка и сопоставление заявок на участие в процедуре</w:t>
      </w:r>
      <w:r w:rsidR="00DA3358" w:rsidRPr="0052637C">
        <w:rPr>
          <w:color w:val="000000" w:themeColor="text1"/>
          <w:sz w:val="24"/>
          <w:szCs w:val="24"/>
        </w:rPr>
        <w:t>, которые не были отклонены, для выявления победителя закупочной процедуры</w:t>
      </w:r>
      <w:r w:rsidRPr="0052637C">
        <w:rPr>
          <w:color w:val="000000" w:themeColor="text1"/>
          <w:sz w:val="24"/>
          <w:szCs w:val="24"/>
        </w:rPr>
        <w:t xml:space="preserve"> </w:t>
      </w:r>
      <w:r w:rsidRPr="0052637C">
        <w:rPr>
          <w:rFonts w:eastAsia="Calibri"/>
          <w:snapToGrid/>
          <w:color w:val="000000" w:themeColor="text1"/>
          <w:sz w:val="24"/>
          <w:szCs w:val="24"/>
          <w:lang w:eastAsia="en-US"/>
        </w:rPr>
        <w:t>осуществляется</w:t>
      </w:r>
      <w:r w:rsidRPr="0052637C">
        <w:rPr>
          <w:color w:val="000000" w:themeColor="text1"/>
          <w:sz w:val="24"/>
          <w:szCs w:val="24"/>
        </w:rPr>
        <w:t xml:space="preserve"> закупочной комиссией в соответствии с критериями, </w:t>
      </w:r>
      <w:bookmarkEnd w:id="276"/>
      <w:r w:rsidRPr="0052637C">
        <w:rPr>
          <w:color w:val="000000" w:themeColor="text1"/>
          <w:sz w:val="24"/>
          <w:szCs w:val="24"/>
        </w:rPr>
        <w:t xml:space="preserve">установленными в пункте </w:t>
      </w:r>
      <w:r w:rsidRPr="0052637C">
        <w:rPr>
          <w:color w:val="000000" w:themeColor="text1"/>
        </w:rPr>
        <w:fldChar w:fldCharType="begin"/>
      </w:r>
      <w:r w:rsidRPr="0052637C">
        <w:rPr>
          <w:color w:val="000000" w:themeColor="text1"/>
        </w:rPr>
        <w:instrText xml:space="preserve"> REF _Ref317255007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4.1.25</w:t>
      </w:r>
      <w:r w:rsidRPr="0052637C">
        <w:rPr>
          <w:color w:val="000000" w:themeColor="text1"/>
        </w:rPr>
        <w:fldChar w:fldCharType="end"/>
      </w:r>
      <w:r w:rsidRPr="0052637C">
        <w:rPr>
          <w:color w:val="000000" w:themeColor="text1"/>
          <w:sz w:val="24"/>
          <w:szCs w:val="24"/>
        </w:rPr>
        <w:t xml:space="preserve">, согласно порядку оценки, указанному в пункте </w:t>
      </w:r>
      <w:r w:rsidRPr="0052637C">
        <w:rPr>
          <w:color w:val="000000" w:themeColor="text1"/>
        </w:rPr>
        <w:fldChar w:fldCharType="begin"/>
      </w:r>
      <w:r w:rsidRPr="0052637C">
        <w:rPr>
          <w:color w:val="000000" w:themeColor="text1"/>
        </w:rPr>
        <w:instrText xml:space="preserve"> REF _Ref462146288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4.1.26</w:t>
      </w:r>
      <w:r w:rsidRPr="0052637C">
        <w:rPr>
          <w:color w:val="000000" w:themeColor="text1"/>
        </w:rPr>
        <w:fldChar w:fldCharType="end"/>
      </w:r>
      <w:r w:rsidRPr="0052637C">
        <w:rPr>
          <w:color w:val="000000" w:themeColor="text1"/>
          <w:sz w:val="24"/>
          <w:szCs w:val="24"/>
        </w:rPr>
        <w:t>.</w:t>
      </w:r>
      <w:r w:rsidR="00DA3358" w:rsidRPr="0052637C">
        <w:rPr>
          <w:color w:val="000000" w:themeColor="text1"/>
          <w:sz w:val="24"/>
          <w:szCs w:val="24"/>
        </w:rPr>
        <w:t xml:space="preserve">  </w:t>
      </w:r>
    </w:p>
    <w:p w:rsidR="00FF76C0" w:rsidRPr="0052637C" w:rsidRDefault="00FF76C0" w:rsidP="00424DE1">
      <w:pPr>
        <w:numPr>
          <w:ilvl w:val="2"/>
          <w:numId w:val="31"/>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На основании результатов оценки заявок </w:t>
      </w:r>
      <w:r w:rsidR="00C51898" w:rsidRPr="0052637C">
        <w:rPr>
          <w:rFonts w:eastAsia="Calibri"/>
          <w:snapToGrid/>
          <w:color w:val="000000" w:themeColor="text1"/>
          <w:sz w:val="24"/>
          <w:szCs w:val="24"/>
          <w:lang w:eastAsia="en-US"/>
        </w:rPr>
        <w:t>на участие в процедуре закупочная</w:t>
      </w:r>
      <w:r w:rsidRPr="0052637C">
        <w:rPr>
          <w:rFonts w:eastAsia="Calibri"/>
          <w:snapToGrid/>
          <w:color w:val="000000" w:themeColor="text1"/>
          <w:sz w:val="24"/>
          <w:szCs w:val="24"/>
          <w:lang w:eastAsia="en-US"/>
        </w:rPr>
        <w:t xml:space="preserve"> комисси</w:t>
      </w:r>
      <w:r w:rsidR="00C51898" w:rsidRPr="0052637C">
        <w:rPr>
          <w:rFonts w:eastAsia="Calibri"/>
          <w:snapToGrid/>
          <w:color w:val="000000" w:themeColor="text1"/>
          <w:sz w:val="24"/>
          <w:szCs w:val="24"/>
          <w:lang w:eastAsia="en-US"/>
        </w:rPr>
        <w:t>я присваивает</w:t>
      </w:r>
      <w:r w:rsidRPr="0052637C">
        <w:rPr>
          <w:rFonts w:eastAsia="Calibri"/>
          <w:snapToGrid/>
          <w:color w:val="000000" w:themeColor="text1"/>
          <w:sz w:val="24"/>
          <w:szCs w:val="24"/>
          <w:lang w:eastAsia="en-US"/>
        </w:rPr>
        <w:t xml:space="preserve"> каждой заявке на участие в процедуре порядковый номер</w:t>
      </w:r>
      <w:r w:rsidR="00C51898" w:rsidRPr="0052637C">
        <w:rPr>
          <w:rFonts w:eastAsia="Calibri"/>
          <w:snapToGrid/>
          <w:color w:val="000000" w:themeColor="text1"/>
          <w:sz w:val="24"/>
          <w:szCs w:val="24"/>
          <w:lang w:eastAsia="en-US"/>
        </w:rPr>
        <w:t xml:space="preserve"> в порядке</w:t>
      </w:r>
      <w:r w:rsidRPr="0052637C">
        <w:rPr>
          <w:rFonts w:eastAsia="Calibri"/>
          <w:snapToGrid/>
          <w:color w:val="000000" w:themeColor="text1"/>
          <w:sz w:val="24"/>
          <w:szCs w:val="24"/>
          <w:lang w:eastAsia="en-US"/>
        </w:rPr>
        <w:t xml:space="preserve"> уменьшения степени выгодности </w:t>
      </w:r>
      <w:r w:rsidRPr="0052637C">
        <w:rPr>
          <w:color w:val="000000" w:themeColor="text1"/>
          <w:sz w:val="24"/>
          <w:szCs w:val="24"/>
        </w:rPr>
        <w:t>содержащихся</w:t>
      </w:r>
      <w:r w:rsidRPr="0052637C">
        <w:rPr>
          <w:rFonts w:eastAsia="Calibri"/>
          <w:snapToGrid/>
          <w:color w:val="000000" w:themeColor="text1"/>
          <w:sz w:val="24"/>
          <w:szCs w:val="24"/>
          <w:lang w:eastAsia="en-US"/>
        </w:rPr>
        <w:t xml:space="preserve"> в них условий</w:t>
      </w:r>
      <w:r w:rsidR="00C51898" w:rsidRPr="0052637C">
        <w:rPr>
          <w:rFonts w:eastAsia="Calibri"/>
          <w:snapToGrid/>
          <w:color w:val="000000" w:themeColor="text1"/>
          <w:sz w:val="24"/>
          <w:szCs w:val="24"/>
          <w:lang w:eastAsia="en-US"/>
        </w:rPr>
        <w:t xml:space="preserve"> исполнения договора</w:t>
      </w:r>
      <w:r w:rsidRPr="0052637C">
        <w:rPr>
          <w:rFonts w:eastAsia="Calibri"/>
          <w:snapToGrid/>
          <w:color w:val="000000" w:themeColor="text1"/>
          <w:sz w:val="24"/>
          <w:szCs w:val="24"/>
          <w:lang w:eastAsia="en-US"/>
        </w:rPr>
        <w:t xml:space="preserve">. Заявке на участие в </w:t>
      </w:r>
      <w:r w:rsidR="00C51898" w:rsidRPr="0052637C">
        <w:rPr>
          <w:rFonts w:eastAsia="Calibri"/>
          <w:snapToGrid/>
          <w:color w:val="000000" w:themeColor="text1"/>
          <w:sz w:val="24"/>
          <w:szCs w:val="24"/>
          <w:lang w:eastAsia="en-US"/>
        </w:rPr>
        <w:t xml:space="preserve">закупочной </w:t>
      </w:r>
      <w:r w:rsidRPr="0052637C">
        <w:rPr>
          <w:rFonts w:eastAsia="Calibri"/>
          <w:snapToGrid/>
          <w:color w:val="000000" w:themeColor="text1"/>
          <w:sz w:val="24"/>
          <w:szCs w:val="24"/>
          <w:lang w:eastAsia="en-US"/>
        </w:rPr>
        <w:t xml:space="preserve">процедуре, в которой содержатся </w:t>
      </w:r>
      <w:r w:rsidR="00C51898" w:rsidRPr="0052637C">
        <w:rPr>
          <w:rFonts w:eastAsia="Calibri"/>
          <w:snapToGrid/>
          <w:color w:val="000000" w:themeColor="text1"/>
          <w:sz w:val="24"/>
          <w:szCs w:val="24"/>
          <w:lang w:eastAsia="en-US"/>
        </w:rPr>
        <w:t xml:space="preserve">лучшие </w:t>
      </w:r>
      <w:r w:rsidRPr="0052637C">
        <w:rPr>
          <w:rFonts w:eastAsia="Calibri"/>
          <w:snapToGrid/>
          <w:color w:val="000000" w:themeColor="text1"/>
          <w:sz w:val="24"/>
          <w:szCs w:val="24"/>
          <w:lang w:eastAsia="en-US"/>
        </w:rPr>
        <w:t>условия</w:t>
      </w:r>
      <w:r w:rsidR="00C51898" w:rsidRPr="0052637C">
        <w:rPr>
          <w:rFonts w:eastAsia="Calibri"/>
          <w:snapToGrid/>
          <w:color w:val="000000" w:themeColor="text1"/>
          <w:sz w:val="24"/>
          <w:szCs w:val="24"/>
          <w:lang w:eastAsia="en-US"/>
        </w:rPr>
        <w:t xml:space="preserve"> исполнения договора, пр</w:t>
      </w:r>
      <w:r w:rsidRPr="0052637C">
        <w:rPr>
          <w:rFonts w:eastAsia="Calibri"/>
          <w:snapToGrid/>
          <w:color w:val="000000" w:themeColor="text1"/>
          <w:sz w:val="24"/>
          <w:szCs w:val="24"/>
          <w:lang w:eastAsia="en-US"/>
        </w:rPr>
        <w:t>исваивается первый номер.</w:t>
      </w:r>
    </w:p>
    <w:p w:rsidR="00FF76C0" w:rsidRPr="0052637C" w:rsidRDefault="00FF76C0" w:rsidP="00424DE1">
      <w:pPr>
        <w:numPr>
          <w:ilvl w:val="2"/>
          <w:numId w:val="31"/>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На основании результатов </w:t>
      </w:r>
      <w:r w:rsidR="00C51898" w:rsidRPr="0052637C">
        <w:rPr>
          <w:rFonts w:eastAsia="Calibri"/>
          <w:snapToGrid/>
          <w:color w:val="000000" w:themeColor="text1"/>
          <w:sz w:val="24"/>
          <w:szCs w:val="24"/>
          <w:lang w:eastAsia="en-US"/>
        </w:rPr>
        <w:t>рассмотрения</w:t>
      </w:r>
      <w:r w:rsidRPr="0052637C">
        <w:rPr>
          <w:rFonts w:eastAsia="Calibri"/>
          <w:snapToGrid/>
          <w:color w:val="000000" w:themeColor="text1"/>
          <w:sz w:val="24"/>
          <w:szCs w:val="24"/>
          <w:lang w:eastAsia="en-US"/>
        </w:rPr>
        <w:t xml:space="preserve"> и </w:t>
      </w:r>
      <w:r w:rsidR="00C51898" w:rsidRPr="0052637C">
        <w:rPr>
          <w:rFonts w:eastAsia="Calibri"/>
          <w:snapToGrid/>
          <w:color w:val="000000" w:themeColor="text1"/>
          <w:sz w:val="24"/>
          <w:szCs w:val="24"/>
          <w:lang w:eastAsia="en-US"/>
        </w:rPr>
        <w:t>оценки</w:t>
      </w:r>
      <w:r w:rsidRPr="0052637C">
        <w:rPr>
          <w:rFonts w:eastAsia="Calibri"/>
          <w:snapToGrid/>
          <w:color w:val="000000" w:themeColor="text1"/>
          <w:sz w:val="24"/>
          <w:szCs w:val="24"/>
          <w:lang w:eastAsia="en-US"/>
        </w:rPr>
        <w:t xml:space="preserve"> заявок на участие в </w:t>
      </w:r>
      <w:r w:rsidR="00C51898" w:rsidRPr="0052637C">
        <w:rPr>
          <w:rFonts w:eastAsia="Calibri"/>
          <w:snapToGrid/>
          <w:color w:val="000000" w:themeColor="text1"/>
          <w:sz w:val="24"/>
          <w:szCs w:val="24"/>
          <w:lang w:eastAsia="en-US"/>
        </w:rPr>
        <w:t xml:space="preserve">закупочной </w:t>
      </w:r>
      <w:r w:rsidRPr="0052637C">
        <w:rPr>
          <w:rFonts w:eastAsia="Calibri"/>
          <w:snapToGrid/>
          <w:color w:val="000000" w:themeColor="text1"/>
          <w:sz w:val="24"/>
          <w:szCs w:val="24"/>
          <w:lang w:eastAsia="en-US"/>
        </w:rPr>
        <w:t>процедуре закупочная комиссия вправе принять решение о проведении переторжки.</w:t>
      </w:r>
    </w:p>
    <w:p w:rsidR="00FF76C0" w:rsidRPr="0052637C" w:rsidRDefault="00FF76C0" w:rsidP="00424DE1">
      <w:pPr>
        <w:numPr>
          <w:ilvl w:val="2"/>
          <w:numId w:val="31"/>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 xml:space="preserve">Проведение переторжки осуществляется в соответствии с пунктом </w:t>
      </w:r>
      <w:r w:rsidRPr="0052637C">
        <w:rPr>
          <w:color w:val="000000" w:themeColor="text1"/>
        </w:rPr>
        <w:fldChar w:fldCharType="begin"/>
      </w:r>
      <w:r w:rsidRPr="0052637C">
        <w:rPr>
          <w:color w:val="000000" w:themeColor="text1"/>
        </w:rPr>
        <w:instrText xml:space="preserve"> REF _Ref462146310 \r \h  \* MERGEFORMAT </w:instrText>
      </w:r>
      <w:r w:rsidRPr="0052637C">
        <w:rPr>
          <w:color w:val="000000" w:themeColor="text1"/>
        </w:rPr>
      </w:r>
      <w:r w:rsidRPr="0052637C">
        <w:rPr>
          <w:color w:val="000000" w:themeColor="text1"/>
        </w:rPr>
        <w:fldChar w:fldCharType="separate"/>
      </w:r>
      <w:r w:rsidRPr="0052637C">
        <w:rPr>
          <w:rFonts w:eastAsia="Calibri"/>
          <w:snapToGrid/>
          <w:color w:val="000000" w:themeColor="text1"/>
          <w:sz w:val="24"/>
          <w:szCs w:val="24"/>
          <w:lang w:eastAsia="en-US"/>
        </w:rPr>
        <w:t>3.10</w:t>
      </w:r>
      <w:r w:rsidRPr="0052637C">
        <w:rPr>
          <w:color w:val="000000" w:themeColor="text1"/>
        </w:rPr>
        <w:fldChar w:fldCharType="end"/>
      </w:r>
      <w:r w:rsidRPr="0052637C">
        <w:rPr>
          <w:rFonts w:eastAsia="Calibri"/>
          <w:snapToGrid/>
          <w:color w:val="000000" w:themeColor="text1"/>
          <w:sz w:val="24"/>
          <w:szCs w:val="24"/>
          <w:lang w:eastAsia="en-US"/>
        </w:rPr>
        <w:t xml:space="preserve">. </w:t>
      </w:r>
    </w:p>
    <w:p w:rsidR="00FF76C0" w:rsidRPr="0052637C" w:rsidRDefault="00FF76C0" w:rsidP="00424DE1">
      <w:pPr>
        <w:numPr>
          <w:ilvl w:val="2"/>
          <w:numId w:val="31"/>
        </w:numPr>
        <w:tabs>
          <w:tab w:val="num" w:pos="0"/>
          <w:tab w:val="num" w:pos="1134"/>
          <w:tab w:val="left" w:pos="1418"/>
        </w:tabs>
        <w:spacing w:line="240" w:lineRule="auto"/>
        <w:ind w:left="0" w:firstLine="567"/>
        <w:rPr>
          <w:rFonts w:eastAsia="Calibri"/>
          <w:snapToGrid/>
          <w:color w:val="000000" w:themeColor="text1"/>
          <w:sz w:val="24"/>
          <w:szCs w:val="24"/>
          <w:lang w:eastAsia="en-US"/>
        </w:rPr>
      </w:pPr>
      <w:bookmarkStart w:id="278" w:name="_Ref462157113"/>
      <w:r w:rsidRPr="0052637C">
        <w:rPr>
          <w:rFonts w:eastAsia="Calibri"/>
          <w:snapToGrid/>
          <w:color w:val="000000" w:themeColor="text1"/>
          <w:sz w:val="24"/>
          <w:szCs w:val="24"/>
          <w:lang w:eastAsia="en-US"/>
        </w:rPr>
        <w:t>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заявок. Заявки участников, приглашенных на переторжку, но в них не участвовавших, учитываются при построении итогового ранжирования заявок по первоначальной цене.</w:t>
      </w:r>
      <w:bookmarkEnd w:id="278"/>
      <w:r w:rsidRPr="0052637C">
        <w:rPr>
          <w:rFonts w:eastAsia="Calibri"/>
          <w:snapToGrid/>
          <w:color w:val="000000" w:themeColor="text1"/>
          <w:sz w:val="24"/>
          <w:szCs w:val="24"/>
          <w:lang w:eastAsia="en-US"/>
        </w:rPr>
        <w:t xml:space="preserve"> </w:t>
      </w:r>
    </w:p>
    <w:p w:rsidR="00FF76C0" w:rsidRPr="0052637C" w:rsidRDefault="00FF76C0" w:rsidP="00424DE1">
      <w:pPr>
        <w:numPr>
          <w:ilvl w:val="2"/>
          <w:numId w:val="31"/>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При отсутствии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C51898" w:rsidRPr="0052637C" w:rsidRDefault="00C51898" w:rsidP="00424DE1">
      <w:pPr>
        <w:numPr>
          <w:ilvl w:val="2"/>
          <w:numId w:val="31"/>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1F0A4F" w:rsidRPr="0052637C" w:rsidRDefault="001F0A4F" w:rsidP="00424DE1">
      <w:pPr>
        <w:numPr>
          <w:ilvl w:val="2"/>
          <w:numId w:val="31"/>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На основании результатов оценки заявок на участие в запросе предложений ЗК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1F0A4F" w:rsidRPr="0052637C" w:rsidRDefault="001F0A4F" w:rsidP="00424DE1">
      <w:pPr>
        <w:numPr>
          <w:ilvl w:val="2"/>
          <w:numId w:val="31"/>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bookmarkEnd w:id="277"/>
    <w:p w:rsidR="0039773B" w:rsidRPr="0052637C" w:rsidRDefault="0039773B" w:rsidP="00424DE1">
      <w:pPr>
        <w:numPr>
          <w:ilvl w:val="2"/>
          <w:numId w:val="31"/>
        </w:numPr>
        <w:tabs>
          <w:tab w:val="num" w:pos="0"/>
          <w:tab w:val="num" w:pos="1134"/>
          <w:tab w:val="left" w:pos="1418"/>
          <w:tab w:val="num" w:pos="1702"/>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lastRenderedPageBreak/>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p>
    <w:p w:rsidR="00FF76C0" w:rsidRPr="0052637C" w:rsidRDefault="00FF76C0" w:rsidP="00424DE1">
      <w:pPr>
        <w:widowControl w:val="0"/>
        <w:numPr>
          <w:ilvl w:val="1"/>
          <w:numId w:val="31"/>
        </w:numPr>
        <w:tabs>
          <w:tab w:val="num" w:pos="851"/>
          <w:tab w:val="num" w:pos="1134"/>
          <w:tab w:val="num" w:pos="12191"/>
        </w:tabs>
        <w:spacing w:before="120" w:after="120" w:line="240" w:lineRule="auto"/>
        <w:ind w:left="0" w:firstLine="567"/>
        <w:jc w:val="left"/>
        <w:outlineLvl w:val="1"/>
        <w:rPr>
          <w:b/>
          <w:color w:val="000000" w:themeColor="text1"/>
          <w:sz w:val="24"/>
          <w:szCs w:val="24"/>
        </w:rPr>
      </w:pPr>
      <w:bookmarkStart w:id="279" w:name="_Ref462140124"/>
      <w:bookmarkStart w:id="280" w:name="_Ref462146310"/>
      <w:bookmarkStart w:id="281" w:name="_Toc175749007"/>
      <w:bookmarkStart w:id="282" w:name="_Ref318729417"/>
      <w:bookmarkStart w:id="283" w:name="_Ref318816317"/>
      <w:bookmarkStart w:id="284" w:name="_Ref318875497"/>
      <w:bookmarkStart w:id="285" w:name="_Ref319235636"/>
      <w:bookmarkStart w:id="286" w:name="_Ref323903064"/>
      <w:bookmarkStart w:id="287" w:name="_Ref326310091"/>
      <w:bookmarkStart w:id="288" w:name="_Ref326310216"/>
      <w:bookmarkStart w:id="289" w:name="_Ref326330739"/>
      <w:bookmarkStart w:id="290" w:name="_Ref326331544"/>
      <w:bookmarkStart w:id="291" w:name="_Ref326580149"/>
      <w:bookmarkStart w:id="292" w:name="_Ref332895371"/>
      <w:bookmarkStart w:id="293" w:name="_Toc504570107"/>
      <w:r w:rsidRPr="0052637C">
        <w:rPr>
          <w:b/>
          <w:color w:val="000000" w:themeColor="text1"/>
          <w:sz w:val="24"/>
          <w:szCs w:val="24"/>
        </w:rPr>
        <w:t>Переторжка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color w:val="000000" w:themeColor="text1"/>
          <w:sz w:val="24"/>
          <w:szCs w:val="24"/>
        </w:rPr>
        <w:t>При проведении процедуры</w:t>
      </w:r>
      <w:r w:rsidR="00B01551" w:rsidRPr="0052637C">
        <w:rPr>
          <w:color w:val="000000" w:themeColor="text1"/>
          <w:sz w:val="24"/>
          <w:szCs w:val="24"/>
        </w:rPr>
        <w:t xml:space="preserve"> закупки в электронной форме заказчик (о</w:t>
      </w:r>
      <w:r w:rsidRPr="0052637C">
        <w:rPr>
          <w:color w:val="000000" w:themeColor="text1"/>
          <w:sz w:val="24"/>
          <w:szCs w:val="24"/>
        </w:rPr>
        <w:t>рганизатор</w:t>
      </w:r>
      <w:r w:rsidR="00B01551" w:rsidRPr="0052637C">
        <w:rPr>
          <w:color w:val="000000" w:themeColor="text1"/>
          <w:sz w:val="24"/>
          <w:szCs w:val="24"/>
        </w:rPr>
        <w:t>)</w:t>
      </w:r>
      <w:r w:rsidRPr="0052637C">
        <w:rPr>
          <w:color w:val="000000" w:themeColor="text1"/>
          <w:sz w:val="24"/>
          <w:szCs w:val="24"/>
        </w:rPr>
        <w:t xml:space="preserve">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color w:val="000000" w:themeColor="text1"/>
          <w:sz w:val="24"/>
          <w:szCs w:val="24"/>
        </w:rPr>
        <w:t>Основанием</w:t>
      </w:r>
      <w:r w:rsidRPr="0052637C">
        <w:rPr>
          <w:rFonts w:eastAsia="Calibri"/>
          <w:snapToGrid/>
          <w:color w:val="000000" w:themeColor="text1"/>
          <w:sz w:val="24"/>
          <w:szCs w:val="24"/>
          <w:lang w:eastAsia="en-US"/>
        </w:rPr>
        <w:t xml:space="preserve"> для проведения переторжки является решение закупочной комиссии.</w:t>
      </w:r>
    </w:p>
    <w:p w:rsidR="00B01551" w:rsidRPr="0052637C" w:rsidRDefault="00B01551"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Переторжка может проводится неоднократно.</w:t>
      </w:r>
    </w:p>
    <w:p w:rsidR="00FF76C0" w:rsidRPr="0052637C" w:rsidRDefault="00FF76C0"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color w:val="000000" w:themeColor="text1"/>
          <w:sz w:val="24"/>
          <w:szCs w:val="24"/>
        </w:rPr>
        <w:t>Переторжка</w:t>
      </w:r>
      <w:r w:rsidRPr="0052637C">
        <w:rPr>
          <w:rFonts w:eastAsia="Calibri"/>
          <w:snapToGrid/>
          <w:color w:val="000000" w:themeColor="text1"/>
          <w:sz w:val="24"/>
          <w:szCs w:val="24"/>
          <w:lang w:eastAsia="en-US"/>
        </w:rPr>
        <w:t xml:space="preserve"> может иметь очную (в режиме реального времени) либо заочную форму проведения.</w:t>
      </w:r>
    </w:p>
    <w:p w:rsidR="00B01551" w:rsidRPr="0052637C" w:rsidRDefault="00B01551"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К участию в переторжке приглашаются все участники, допущенные к участию в закупке.</w:t>
      </w:r>
    </w:p>
    <w:p w:rsidR="00B01551" w:rsidRPr="0052637C" w:rsidRDefault="00B01551" w:rsidP="00424DE1">
      <w:pPr>
        <w:numPr>
          <w:ilvl w:val="2"/>
          <w:numId w:val="31"/>
        </w:numPr>
        <w:tabs>
          <w:tab w:val="num" w:pos="0"/>
          <w:tab w:val="num" w:pos="1418"/>
        </w:tabs>
        <w:spacing w:line="240" w:lineRule="auto"/>
        <w:ind w:left="0" w:firstLine="567"/>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и предложение остаются действующими с ранее объявленной ценой либо заявленными условиями.</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 xml:space="preserve">При проведении </w:t>
      </w:r>
      <w:r w:rsidRPr="0052637C">
        <w:rPr>
          <w:rFonts w:eastAsia="Calibri"/>
          <w:color w:val="000000" w:themeColor="text1"/>
          <w:sz w:val="24"/>
          <w:szCs w:val="24"/>
        </w:rPr>
        <w:t>очной</w:t>
      </w:r>
      <w:r w:rsidRPr="0052637C">
        <w:rPr>
          <w:color w:val="000000" w:themeColor="text1"/>
          <w:sz w:val="24"/>
          <w:szCs w:val="24"/>
        </w:rPr>
        <w:t xml:space="preserve"> переторжки на ЭТП изменению подлежит только цена заявки. </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Форма и порядок проведения очной переторжки, сроки подачи новых предложений, определенные закупочной комиссией, указываются в уведомлениях, направляемых участникам запроса предложений посредством ЭТП.</w:t>
      </w:r>
    </w:p>
    <w:p w:rsidR="00B01551" w:rsidRPr="0052637C" w:rsidRDefault="00B01551"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C начала очной переторжки на АСТ ГОЗ участник, приглашенный к участию в процедуре переторжки и желающий повысить предпочтительность своей заявки, должен заявить на АСТ ГОЗ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ниже других участников.</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Проведение</w:t>
      </w:r>
      <w:r w:rsidRPr="0052637C">
        <w:rPr>
          <w:rFonts w:eastAsia="Calibri"/>
          <w:color w:val="000000" w:themeColor="text1"/>
          <w:sz w:val="24"/>
          <w:szCs w:val="24"/>
        </w:rPr>
        <w:t xml:space="preserve"> очной</w:t>
      </w:r>
      <w:r w:rsidRPr="0052637C">
        <w:rPr>
          <w:color w:val="000000" w:themeColor="text1"/>
          <w:sz w:val="24"/>
          <w:szCs w:val="24"/>
        </w:rPr>
        <w:t xml:space="preserve"> переторжки осуществляется в соответствии с регламентом ЭТП.</w:t>
      </w:r>
    </w:p>
    <w:p w:rsidR="003E1EE5" w:rsidRPr="0052637C" w:rsidRDefault="003E1EE5"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Участники, участвовавшие в очной переторжке на АСТ ГОЗ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w:t>
      </w:r>
    </w:p>
    <w:p w:rsidR="00FF76C0" w:rsidRPr="0052637C" w:rsidRDefault="00FF76C0" w:rsidP="00424DE1">
      <w:pPr>
        <w:numPr>
          <w:ilvl w:val="2"/>
          <w:numId w:val="31"/>
        </w:numPr>
        <w:tabs>
          <w:tab w:val="num" w:pos="0"/>
          <w:tab w:val="num" w:pos="1418"/>
        </w:tabs>
        <w:spacing w:line="240" w:lineRule="auto"/>
        <w:ind w:left="0" w:firstLine="567"/>
        <w:rPr>
          <w:rFonts w:eastAsia="Calibri"/>
          <w:color w:val="000000" w:themeColor="text1"/>
          <w:sz w:val="24"/>
          <w:szCs w:val="24"/>
        </w:rPr>
      </w:pPr>
      <w:bookmarkStart w:id="294" w:name="_Ref179130076"/>
      <w:bookmarkStart w:id="295" w:name="_Ref300925054"/>
      <w:r w:rsidRPr="0052637C">
        <w:rPr>
          <w:color w:val="000000" w:themeColor="text1"/>
          <w:sz w:val="24"/>
          <w:szCs w:val="24"/>
        </w:rPr>
        <w:t>При проведении за</w:t>
      </w:r>
      <w:r w:rsidRPr="0052637C">
        <w:rPr>
          <w:rFonts w:eastAsia="Calibri"/>
          <w:color w:val="000000" w:themeColor="text1"/>
          <w:sz w:val="24"/>
          <w:szCs w:val="24"/>
        </w:rPr>
        <w:t>очной</w:t>
      </w:r>
      <w:r w:rsidRPr="0052637C">
        <w:rPr>
          <w:color w:val="000000" w:themeColor="text1"/>
          <w:sz w:val="24"/>
          <w:szCs w:val="24"/>
        </w:rPr>
        <w:t xml:space="preserve"> переторжки на ЭТП изменению подлежат любые коммерческие условия договора, являющиеся оцениваемыми критериями. </w:t>
      </w:r>
    </w:p>
    <w:p w:rsidR="00FF76C0"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color w:val="000000" w:themeColor="text1"/>
          <w:sz w:val="24"/>
          <w:szCs w:val="24"/>
        </w:rPr>
        <w:t xml:space="preserve">Форма и порядок проведения заочной переторжки, сроки подачи новых предложений, определенные закупочной комиссией, условия договора, которые могут быть улучшены, указываются в уведомлениях, направляемых участникам запроса предложений. </w:t>
      </w:r>
    </w:p>
    <w:p w:rsidR="003E1EE5" w:rsidRPr="0052637C" w:rsidRDefault="00FF76C0" w:rsidP="00424DE1">
      <w:pPr>
        <w:numPr>
          <w:ilvl w:val="2"/>
          <w:numId w:val="31"/>
        </w:numPr>
        <w:tabs>
          <w:tab w:val="num" w:pos="0"/>
          <w:tab w:val="num" w:pos="1418"/>
        </w:tabs>
        <w:spacing w:line="240" w:lineRule="auto"/>
        <w:ind w:left="0" w:firstLine="567"/>
        <w:rPr>
          <w:color w:val="000000" w:themeColor="text1"/>
          <w:sz w:val="24"/>
          <w:szCs w:val="24"/>
        </w:rPr>
      </w:pPr>
      <w:r w:rsidRPr="0052637C">
        <w:rPr>
          <w:rFonts w:eastAsia="Calibri"/>
          <w:color w:val="000000" w:themeColor="text1"/>
          <w:sz w:val="24"/>
          <w:szCs w:val="24"/>
        </w:rPr>
        <w:t xml:space="preserve">При заочной переторжке участники закупочной процедуры, которые были приглашены организатором на эту процедуру, вправе </w:t>
      </w:r>
      <w:r w:rsidR="003E1EE5" w:rsidRPr="0052637C">
        <w:rPr>
          <w:rFonts w:eastAsia="Calibri"/>
          <w:color w:val="000000" w:themeColor="text1"/>
          <w:sz w:val="24"/>
          <w:szCs w:val="24"/>
        </w:rPr>
        <w:t>направить в адрес организатора закупки с использованием ЭТП до установленного срока улучшенное предложение с документами с новыми условиями, а также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 закупки</w:t>
      </w:r>
      <w:bookmarkStart w:id="296" w:name="_Ref179130079"/>
      <w:bookmarkEnd w:id="294"/>
      <w:bookmarkEnd w:id="295"/>
      <w:r w:rsidR="003E1EE5" w:rsidRPr="0052637C">
        <w:rPr>
          <w:rFonts w:eastAsia="Calibri"/>
          <w:color w:val="000000" w:themeColor="text1"/>
          <w:sz w:val="24"/>
          <w:szCs w:val="24"/>
        </w:rPr>
        <w:t>.</w:t>
      </w:r>
    </w:p>
    <w:p w:rsidR="003E1EE5" w:rsidRPr="0052637C" w:rsidRDefault="003E1EE5" w:rsidP="00424DE1">
      <w:pPr>
        <w:numPr>
          <w:ilvl w:val="2"/>
          <w:numId w:val="31"/>
        </w:numPr>
        <w:tabs>
          <w:tab w:val="num" w:pos="0"/>
          <w:tab w:val="num" w:pos="1418"/>
        </w:tabs>
        <w:spacing w:line="240" w:lineRule="auto"/>
        <w:ind w:left="0" w:firstLine="567"/>
        <w:rPr>
          <w:rFonts w:eastAsia="Calibri"/>
          <w:color w:val="000000" w:themeColor="text1"/>
          <w:sz w:val="24"/>
          <w:szCs w:val="24"/>
        </w:rPr>
      </w:pPr>
      <w:r w:rsidRPr="0052637C">
        <w:rPr>
          <w:rFonts w:eastAsia="Calibri"/>
          <w:color w:val="000000" w:themeColor="text1"/>
          <w:sz w:val="24"/>
          <w:szCs w:val="24"/>
        </w:rPr>
        <w:t>После проведения переторжки закупочная комиссия производит необходимые подсчеты в соответствии с ранее объявленными критериями и учитывает предложения, полученные в ходе переторжки, при оценке заявок и построении итогового ранжирования предложений. Заявки участников, приглашенных на переторжку, но в ней не участвовавших, учитываются при построении итогового ранжирования по первоначальным предложениям.</w:t>
      </w:r>
    </w:p>
    <w:p w:rsidR="009E2151" w:rsidRPr="0052637C" w:rsidRDefault="009E2151" w:rsidP="009E2151">
      <w:pPr>
        <w:pStyle w:val="21"/>
        <w:keepNext w:val="0"/>
        <w:widowControl w:val="0"/>
        <w:tabs>
          <w:tab w:val="left" w:pos="1134"/>
          <w:tab w:val="num" w:pos="12191"/>
        </w:tabs>
        <w:suppressAutoHyphens w:val="0"/>
        <w:spacing w:before="120"/>
        <w:ind w:left="0" w:firstLine="567"/>
        <w:rPr>
          <w:color w:val="000000" w:themeColor="text1"/>
          <w:sz w:val="24"/>
          <w:szCs w:val="24"/>
        </w:rPr>
      </w:pPr>
      <w:bookmarkStart w:id="297" w:name="_Ref326310240"/>
      <w:bookmarkStart w:id="298" w:name="_Ref326650331"/>
      <w:bookmarkStart w:id="299" w:name="_Toc504570108"/>
      <w:r w:rsidRPr="0052637C">
        <w:rPr>
          <w:color w:val="000000" w:themeColor="text1"/>
          <w:sz w:val="24"/>
          <w:szCs w:val="24"/>
        </w:rPr>
        <w:lastRenderedPageBreak/>
        <w:t>Заключение договора</w:t>
      </w:r>
      <w:bookmarkEnd w:id="297"/>
      <w:bookmarkEnd w:id="298"/>
      <w:bookmarkEnd w:id="299"/>
    </w:p>
    <w:p w:rsidR="009E2151" w:rsidRPr="0052637C" w:rsidRDefault="009E2151" w:rsidP="009E2151">
      <w:pPr>
        <w:pStyle w:val="a4"/>
        <w:tabs>
          <w:tab w:val="num" w:pos="0"/>
          <w:tab w:val="num" w:pos="1418"/>
        </w:tabs>
        <w:spacing w:line="240" w:lineRule="auto"/>
        <w:ind w:left="0" w:firstLine="567"/>
        <w:rPr>
          <w:color w:val="000000" w:themeColor="text1"/>
          <w:sz w:val="24"/>
          <w:szCs w:val="24"/>
        </w:rPr>
      </w:pPr>
      <w:r w:rsidRPr="0052637C">
        <w:rPr>
          <w:color w:val="000000" w:themeColor="text1"/>
          <w:sz w:val="24"/>
          <w:szCs w:val="24"/>
        </w:rPr>
        <w:t xml:space="preserve">Проект договора, заполняется путем включения условий его исполнения, </w:t>
      </w:r>
      <w:r w:rsidR="0059719A" w:rsidRPr="0052637C">
        <w:rPr>
          <w:color w:val="000000" w:themeColor="text1"/>
          <w:sz w:val="24"/>
          <w:szCs w:val="24"/>
        </w:rPr>
        <w:t xml:space="preserve">(соответствующих требованиям закупочной документации), </w:t>
      </w:r>
      <w:r w:rsidRPr="0052637C">
        <w:rPr>
          <w:color w:val="000000" w:themeColor="text1"/>
          <w:sz w:val="24"/>
          <w:szCs w:val="24"/>
        </w:rPr>
        <w:t xml:space="preserve">предложенных победителем в его заявке, в проект договора, включенный в разделе </w:t>
      </w:r>
      <w:r w:rsidRPr="0052637C">
        <w:rPr>
          <w:color w:val="000000" w:themeColor="text1"/>
          <w:sz w:val="24"/>
        </w:rPr>
        <w:t>6</w:t>
      </w:r>
      <w:r w:rsidRPr="0052637C">
        <w:rPr>
          <w:color w:val="000000" w:themeColor="text1"/>
          <w:sz w:val="24"/>
          <w:szCs w:val="24"/>
        </w:rPr>
        <w:t xml:space="preserve"> «Проект договора» документации о закупке.</w:t>
      </w:r>
    </w:p>
    <w:p w:rsidR="00911DA3" w:rsidRPr="0052637C" w:rsidRDefault="00911DA3" w:rsidP="00911DA3">
      <w:pPr>
        <w:pStyle w:val="a4"/>
        <w:tabs>
          <w:tab w:val="num" w:pos="0"/>
          <w:tab w:val="num" w:pos="1418"/>
        </w:tabs>
        <w:spacing w:line="240" w:lineRule="auto"/>
        <w:ind w:left="0" w:firstLine="567"/>
        <w:rPr>
          <w:color w:val="000000" w:themeColor="text1"/>
          <w:sz w:val="24"/>
          <w:szCs w:val="24"/>
        </w:rPr>
      </w:pPr>
      <w:r w:rsidRPr="0052637C">
        <w:rPr>
          <w:color w:val="000000" w:themeColor="text1"/>
          <w:sz w:val="24"/>
          <w:szCs w:val="24"/>
        </w:rPr>
        <w:t>Заключение договора осуществляется в порядке, предусмотренном законодательством Российской Федерации, Положением, внутренними нормативными документами заказчика, документацией о закупке.</w:t>
      </w:r>
    </w:p>
    <w:p w:rsidR="009E2151" w:rsidRPr="0052637C" w:rsidRDefault="009E2151" w:rsidP="009E2151">
      <w:pPr>
        <w:pStyle w:val="a4"/>
        <w:tabs>
          <w:tab w:val="num" w:pos="1418"/>
        </w:tabs>
        <w:spacing w:line="240" w:lineRule="auto"/>
        <w:ind w:left="0" w:firstLine="567"/>
        <w:rPr>
          <w:color w:val="000000" w:themeColor="text1"/>
          <w:sz w:val="24"/>
          <w:szCs w:val="24"/>
        </w:rPr>
      </w:pPr>
      <w:bookmarkStart w:id="300" w:name="_Ref318397488"/>
      <w:r w:rsidRPr="0052637C">
        <w:rPr>
          <w:color w:val="000000" w:themeColor="text1"/>
          <w:sz w:val="24"/>
          <w:szCs w:val="24"/>
        </w:rPr>
        <w:t xml:space="preserve">Порядок и срок заключения по результатам процедуры закупки договора указан в пункте </w:t>
      </w:r>
      <w:r w:rsidRPr="0052637C">
        <w:rPr>
          <w:color w:val="000000" w:themeColor="text1"/>
        </w:rPr>
        <w:fldChar w:fldCharType="begin"/>
      </w:r>
      <w:r w:rsidRPr="0052637C">
        <w:rPr>
          <w:color w:val="000000" w:themeColor="text1"/>
        </w:rPr>
        <w:instrText xml:space="preserve"> REF _Ref317254659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4.1.28</w:t>
      </w:r>
      <w:r w:rsidRPr="0052637C">
        <w:rPr>
          <w:color w:val="000000" w:themeColor="text1"/>
        </w:rPr>
        <w:fldChar w:fldCharType="end"/>
      </w:r>
      <w:r w:rsidRPr="0052637C">
        <w:rPr>
          <w:color w:val="000000" w:themeColor="text1"/>
          <w:sz w:val="24"/>
          <w:szCs w:val="24"/>
        </w:rPr>
        <w:t>.</w:t>
      </w:r>
      <w:bookmarkEnd w:id="300"/>
    </w:p>
    <w:p w:rsidR="00911DA3" w:rsidRPr="0052637C" w:rsidRDefault="00911DA3" w:rsidP="00911DA3">
      <w:pPr>
        <w:pStyle w:val="a4"/>
        <w:tabs>
          <w:tab w:val="num" w:pos="1418"/>
        </w:tabs>
        <w:spacing w:line="240" w:lineRule="auto"/>
        <w:ind w:left="0" w:firstLine="567"/>
        <w:rPr>
          <w:color w:val="000000" w:themeColor="text1"/>
          <w:sz w:val="24"/>
          <w:szCs w:val="24"/>
        </w:rPr>
      </w:pPr>
      <w:r w:rsidRPr="0052637C">
        <w:rPr>
          <w:color w:val="000000" w:themeColor="text1"/>
          <w:sz w:val="24"/>
          <w:szCs w:val="24"/>
        </w:rPr>
        <w:t>Договор с участником процедуры закупки (единственным участником, с которым принято решение заключить договор, единственным поставщиком (исполнителем, подрядчиком))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закупочной документации).</w:t>
      </w:r>
    </w:p>
    <w:p w:rsidR="00911DA3" w:rsidRPr="0052637C" w:rsidRDefault="00911DA3" w:rsidP="00911DA3">
      <w:pPr>
        <w:pStyle w:val="a4"/>
        <w:tabs>
          <w:tab w:val="num" w:pos="1418"/>
        </w:tabs>
        <w:spacing w:line="240" w:lineRule="auto"/>
        <w:ind w:left="0" w:firstLine="567"/>
        <w:rPr>
          <w:color w:val="000000" w:themeColor="text1"/>
          <w:sz w:val="24"/>
          <w:szCs w:val="24"/>
        </w:rPr>
      </w:pPr>
      <w:r w:rsidRPr="0052637C">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закупки (единственный участник, с которым принято решение заключить договор, единственный поставщик (исполнитель, подрядчик)) признается уклонившимся от заключения договора.</w:t>
      </w:r>
    </w:p>
    <w:p w:rsidR="00911DA3" w:rsidRPr="0052637C" w:rsidRDefault="00911DA3" w:rsidP="00911DA3">
      <w:pPr>
        <w:pStyle w:val="a4"/>
        <w:tabs>
          <w:tab w:val="num" w:pos="1418"/>
        </w:tabs>
        <w:spacing w:line="240" w:lineRule="auto"/>
        <w:ind w:left="0" w:firstLine="567"/>
        <w:rPr>
          <w:color w:val="000000" w:themeColor="text1"/>
          <w:sz w:val="24"/>
          <w:szCs w:val="24"/>
        </w:rPr>
      </w:pPr>
      <w:r w:rsidRPr="0052637C">
        <w:rPr>
          <w:color w:val="000000" w:themeColor="text1"/>
          <w:sz w:val="24"/>
          <w:szCs w:val="24"/>
        </w:rPr>
        <w:t>Признание победителя процедуры закупки (единственного участника, с которым принято решение заключить договор, единственного поставщика (исполнителя, подрядчика))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Одновременно данные сведения направляются в федеральный орган исполнительной власти, уполномоченный на ведение реестра недобросовестных поставщиков.</w:t>
      </w:r>
    </w:p>
    <w:p w:rsidR="00911DA3" w:rsidRPr="0052637C" w:rsidRDefault="00911DA3" w:rsidP="00911DA3">
      <w:pPr>
        <w:pStyle w:val="a4"/>
        <w:tabs>
          <w:tab w:val="num" w:pos="1418"/>
        </w:tabs>
        <w:spacing w:line="240" w:lineRule="auto"/>
        <w:ind w:left="0" w:firstLine="567"/>
        <w:rPr>
          <w:color w:val="000000" w:themeColor="text1"/>
          <w:sz w:val="24"/>
          <w:szCs w:val="24"/>
        </w:rPr>
      </w:pPr>
      <w:r w:rsidRPr="0052637C">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признан уклонившимся от заключения договора, заказчик вправе обратиться в суд с иском о требовании в понуждении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следующий порядковый номер (при состоявшейся процедуре закупки).</w:t>
      </w:r>
    </w:p>
    <w:p w:rsidR="00911DA3" w:rsidRPr="0052637C" w:rsidRDefault="004F4718" w:rsidP="004F4718">
      <w:pPr>
        <w:pStyle w:val="a4"/>
        <w:tabs>
          <w:tab w:val="num" w:pos="1418"/>
        </w:tabs>
        <w:spacing w:line="240" w:lineRule="auto"/>
        <w:ind w:left="0" w:firstLine="567"/>
        <w:rPr>
          <w:color w:val="000000" w:themeColor="text1"/>
          <w:sz w:val="24"/>
          <w:szCs w:val="24"/>
        </w:rPr>
      </w:pPr>
      <w:r w:rsidRPr="0052637C">
        <w:rPr>
          <w:color w:val="000000" w:themeColor="text1"/>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 единственным поставщиком (исполнителем, подрядчиком)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 единственного поставщика (исполнителя, подрядчика)).</w:t>
      </w:r>
    </w:p>
    <w:p w:rsidR="004F4718" w:rsidRPr="0052637C" w:rsidRDefault="004F4718" w:rsidP="004F4718">
      <w:pPr>
        <w:pStyle w:val="a4"/>
        <w:tabs>
          <w:tab w:val="num" w:pos="1418"/>
        </w:tabs>
        <w:spacing w:line="240" w:lineRule="auto"/>
        <w:ind w:left="0" w:firstLine="567"/>
        <w:rPr>
          <w:color w:val="000000" w:themeColor="text1"/>
          <w:sz w:val="24"/>
          <w:szCs w:val="24"/>
        </w:rPr>
      </w:pPr>
      <w:r w:rsidRPr="0052637C">
        <w:rPr>
          <w:color w:val="000000" w:themeColor="text1"/>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единственного поставщика (исполнителя, подрядчика), запрещаются.</w:t>
      </w:r>
    </w:p>
    <w:p w:rsidR="004F4718" w:rsidRPr="0052637C" w:rsidRDefault="004F4718" w:rsidP="004F4718">
      <w:pPr>
        <w:pStyle w:val="a4"/>
        <w:tabs>
          <w:tab w:val="num" w:pos="1418"/>
        </w:tabs>
        <w:spacing w:line="240" w:lineRule="auto"/>
        <w:ind w:left="0" w:firstLine="567"/>
        <w:rPr>
          <w:color w:val="000000" w:themeColor="text1"/>
          <w:sz w:val="24"/>
          <w:szCs w:val="24"/>
        </w:rPr>
      </w:pPr>
      <w:r w:rsidRPr="0052637C">
        <w:rPr>
          <w:color w:val="000000" w:themeColor="text1"/>
          <w:sz w:val="24"/>
          <w:szCs w:val="24"/>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4F4718" w:rsidRPr="0052637C" w:rsidRDefault="004F4718" w:rsidP="004F4718">
      <w:pPr>
        <w:pStyle w:val="a4"/>
        <w:tabs>
          <w:tab w:val="num" w:pos="1418"/>
        </w:tabs>
        <w:spacing w:line="240" w:lineRule="auto"/>
        <w:ind w:left="0" w:firstLine="567"/>
        <w:rPr>
          <w:color w:val="000000" w:themeColor="text1"/>
          <w:sz w:val="24"/>
          <w:szCs w:val="24"/>
        </w:rPr>
      </w:pPr>
      <w:r w:rsidRPr="0052637C">
        <w:rPr>
          <w:color w:val="000000" w:themeColor="text1"/>
          <w:sz w:val="24"/>
          <w:szCs w:val="24"/>
        </w:rPr>
        <w:lastRenderedPageBreak/>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по следующим основаниям: </w:t>
      </w:r>
    </w:p>
    <w:p w:rsidR="004F4718" w:rsidRPr="0052637C" w:rsidRDefault="004F4718" w:rsidP="00424DE1">
      <w:pPr>
        <w:pStyle w:val="a4"/>
        <w:numPr>
          <w:ilvl w:val="0"/>
          <w:numId w:val="48"/>
        </w:numPr>
        <w:tabs>
          <w:tab w:val="left" w:pos="1134"/>
        </w:tabs>
        <w:spacing w:line="240" w:lineRule="auto"/>
        <w:ind w:left="0" w:firstLine="567"/>
        <w:rPr>
          <w:color w:val="000000" w:themeColor="text1"/>
          <w:sz w:val="24"/>
          <w:szCs w:val="24"/>
        </w:rPr>
      </w:pPr>
      <w:r w:rsidRPr="0052637C">
        <w:rPr>
          <w:color w:val="000000" w:themeColor="text1"/>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4F4718" w:rsidRPr="0052637C" w:rsidRDefault="004F4718" w:rsidP="00424DE1">
      <w:pPr>
        <w:pStyle w:val="a4"/>
        <w:numPr>
          <w:ilvl w:val="0"/>
          <w:numId w:val="48"/>
        </w:numPr>
        <w:tabs>
          <w:tab w:val="left" w:pos="1134"/>
        </w:tabs>
        <w:spacing w:line="240" w:lineRule="auto"/>
        <w:ind w:left="0" w:firstLine="567"/>
        <w:rPr>
          <w:color w:val="000000" w:themeColor="text1"/>
          <w:sz w:val="24"/>
          <w:szCs w:val="24"/>
        </w:rPr>
      </w:pPr>
      <w:r w:rsidRPr="0052637C">
        <w:rPr>
          <w:color w:val="000000" w:themeColor="text1"/>
          <w:sz w:val="24"/>
          <w:szCs w:val="24"/>
        </w:rPr>
        <w:t xml:space="preserve">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 3.11.11.3 отсутствие одобрения заключения договора органом управления заказчика в соответствии с законодательством Российской Федерации; </w:t>
      </w:r>
    </w:p>
    <w:p w:rsidR="004F4718" w:rsidRPr="0052637C" w:rsidRDefault="004F4718" w:rsidP="00424DE1">
      <w:pPr>
        <w:pStyle w:val="a4"/>
        <w:numPr>
          <w:ilvl w:val="0"/>
          <w:numId w:val="48"/>
        </w:numPr>
        <w:tabs>
          <w:tab w:val="left" w:pos="1134"/>
        </w:tabs>
        <w:spacing w:line="240" w:lineRule="auto"/>
        <w:ind w:left="0" w:firstLine="567"/>
        <w:rPr>
          <w:color w:val="000000" w:themeColor="text1"/>
          <w:sz w:val="24"/>
          <w:szCs w:val="24"/>
        </w:rPr>
      </w:pPr>
      <w:r w:rsidRPr="0052637C">
        <w:rPr>
          <w:color w:val="000000" w:themeColor="text1"/>
          <w:sz w:val="24"/>
          <w:szCs w:val="24"/>
        </w:rPr>
        <w:t xml:space="preserve">отсутствие финансирования; </w:t>
      </w:r>
    </w:p>
    <w:p w:rsidR="004F4718" w:rsidRPr="0052637C" w:rsidRDefault="004F4718" w:rsidP="00424DE1">
      <w:pPr>
        <w:pStyle w:val="a4"/>
        <w:numPr>
          <w:ilvl w:val="0"/>
          <w:numId w:val="48"/>
        </w:numPr>
        <w:tabs>
          <w:tab w:val="left" w:pos="1134"/>
        </w:tabs>
        <w:spacing w:line="240" w:lineRule="auto"/>
        <w:ind w:left="0" w:firstLine="567"/>
        <w:rPr>
          <w:color w:val="000000" w:themeColor="text1"/>
          <w:sz w:val="24"/>
          <w:szCs w:val="24"/>
        </w:rPr>
      </w:pPr>
      <w:r w:rsidRPr="0052637C">
        <w:rPr>
          <w:color w:val="000000" w:themeColor="text1"/>
          <w:sz w:val="24"/>
          <w:szCs w:val="24"/>
        </w:rPr>
        <w:t xml:space="preserve">необходимость исполнения предписания контролирующих органов и (или) вступившего в законную силу судебного акта; </w:t>
      </w:r>
    </w:p>
    <w:p w:rsidR="004F4718" w:rsidRPr="0052637C" w:rsidRDefault="004F4718" w:rsidP="00424DE1">
      <w:pPr>
        <w:pStyle w:val="a4"/>
        <w:numPr>
          <w:ilvl w:val="0"/>
          <w:numId w:val="48"/>
        </w:numPr>
        <w:tabs>
          <w:tab w:val="left" w:pos="1134"/>
        </w:tabs>
        <w:spacing w:line="240" w:lineRule="auto"/>
        <w:ind w:left="0" w:firstLine="567"/>
        <w:rPr>
          <w:color w:val="000000" w:themeColor="text1"/>
          <w:sz w:val="24"/>
          <w:szCs w:val="24"/>
        </w:rPr>
      </w:pPr>
      <w:r w:rsidRPr="0052637C">
        <w:rPr>
          <w:color w:val="000000" w:themeColor="text1"/>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4F4718" w:rsidRPr="0052637C" w:rsidRDefault="004F4718" w:rsidP="00424DE1">
      <w:pPr>
        <w:pStyle w:val="a4"/>
        <w:numPr>
          <w:ilvl w:val="0"/>
          <w:numId w:val="48"/>
        </w:numPr>
        <w:tabs>
          <w:tab w:val="left" w:pos="1134"/>
          <w:tab w:val="num" w:pos="2127"/>
        </w:tabs>
        <w:spacing w:line="240" w:lineRule="auto"/>
        <w:ind w:left="0" w:firstLine="567"/>
        <w:rPr>
          <w:color w:val="000000" w:themeColor="text1"/>
          <w:sz w:val="24"/>
          <w:szCs w:val="24"/>
        </w:rPr>
      </w:pPr>
      <w:r w:rsidRPr="0052637C">
        <w:rPr>
          <w:color w:val="000000" w:themeColor="text1"/>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rsidR="00671A97" w:rsidRPr="0052637C">
        <w:rPr>
          <w:color w:val="000000" w:themeColor="text1"/>
          <w:sz w:val="24"/>
          <w:szCs w:val="24"/>
        </w:rPr>
        <w:t>.</w:t>
      </w:r>
    </w:p>
    <w:p w:rsidR="00671A97" w:rsidRPr="0052637C" w:rsidRDefault="00671A97" w:rsidP="00671A97">
      <w:pPr>
        <w:pStyle w:val="a4"/>
        <w:tabs>
          <w:tab w:val="num" w:pos="1418"/>
        </w:tabs>
        <w:spacing w:line="240" w:lineRule="auto"/>
        <w:ind w:left="0" w:firstLine="567"/>
        <w:rPr>
          <w:color w:val="000000" w:themeColor="text1"/>
          <w:sz w:val="24"/>
          <w:szCs w:val="24"/>
        </w:rPr>
      </w:pPr>
      <w:r w:rsidRPr="0052637C">
        <w:rPr>
          <w:color w:val="000000" w:themeColor="text1"/>
          <w:sz w:val="24"/>
          <w:szCs w:val="24"/>
        </w:rPr>
        <w:t>Информация об отказе от заключения договора размещается в ЕИС не позднее чем через 3 (три) дня после принятия такого решения.</w:t>
      </w:r>
      <w:r w:rsidR="0039449D" w:rsidRPr="0052637C">
        <w:rPr>
          <w:color w:val="000000" w:themeColor="text1"/>
          <w:sz w:val="24"/>
          <w:szCs w:val="24"/>
        </w:rPr>
        <w:t xml:space="preserve"> </w:t>
      </w:r>
    </w:p>
    <w:p w:rsidR="0039449D" w:rsidRPr="0052637C" w:rsidRDefault="0039449D" w:rsidP="00861705">
      <w:pPr>
        <w:pStyle w:val="a4"/>
        <w:tabs>
          <w:tab w:val="num" w:pos="1418"/>
        </w:tabs>
        <w:spacing w:line="240" w:lineRule="auto"/>
        <w:ind w:left="0" w:firstLine="567"/>
        <w:rPr>
          <w:color w:val="000000" w:themeColor="text1"/>
          <w:sz w:val="24"/>
          <w:szCs w:val="24"/>
        </w:rPr>
      </w:pPr>
      <w:r w:rsidRPr="0052637C">
        <w:rPr>
          <w:color w:val="000000" w:themeColor="text1"/>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9E2151" w:rsidRPr="0052637C" w:rsidRDefault="009E2151" w:rsidP="009E2151">
      <w:pPr>
        <w:pStyle w:val="a4"/>
        <w:tabs>
          <w:tab w:val="num" w:pos="0"/>
          <w:tab w:val="num" w:pos="993"/>
          <w:tab w:val="num" w:pos="1418"/>
        </w:tabs>
        <w:spacing w:line="240" w:lineRule="auto"/>
        <w:ind w:left="0" w:firstLine="567"/>
        <w:rPr>
          <w:color w:val="000000" w:themeColor="text1"/>
          <w:sz w:val="24"/>
          <w:szCs w:val="24"/>
        </w:rPr>
      </w:pPr>
      <w:r w:rsidRPr="0052637C">
        <w:rPr>
          <w:color w:val="000000" w:themeColor="text1"/>
          <w:sz w:val="24"/>
          <w:szCs w:val="24"/>
        </w:rPr>
        <w:t>В случае установления требований о предоставлении обеспечения исполнения договора - договор заключается после предоставления Участником процедуры закупки, с которым заключается договор, обеспечения исполнения договора в соответствии с условиями настоящей документации о закупке (необходимо обеспечить получение Организатором закупки документов, подтверждающих обеспечение исполнения договора, - оригинал банковской гарантии либо документы, подтверждающие перечисление денежных средств в качестве обеспечения исполнения договора). В случае необходимости Заказчик, по своему усмотрению, вправе заключить договор до предоставления Участником, с которым заключается договор, обеспечения исполнения договора при условии того, что в такой договор будет включено положение об обязанности предоставления Участником Заказчику обеспечения исполнения договора в срок не более пятнадцати дней с даты заключения договора.</w:t>
      </w:r>
    </w:p>
    <w:p w:rsidR="009E2151" w:rsidRPr="0052637C" w:rsidRDefault="009E2151" w:rsidP="009E2151">
      <w:pPr>
        <w:pStyle w:val="21"/>
        <w:keepNext w:val="0"/>
        <w:widowControl w:val="0"/>
        <w:tabs>
          <w:tab w:val="num" w:pos="851"/>
          <w:tab w:val="num" w:pos="993"/>
          <w:tab w:val="num" w:pos="12191"/>
        </w:tabs>
        <w:suppressAutoHyphens w:val="0"/>
        <w:spacing w:before="120"/>
        <w:ind w:left="0" w:firstLine="567"/>
        <w:rPr>
          <w:color w:val="000000" w:themeColor="text1"/>
          <w:sz w:val="24"/>
          <w:szCs w:val="24"/>
        </w:rPr>
      </w:pPr>
      <w:bookmarkStart w:id="301" w:name="_Toc504570109"/>
      <w:r w:rsidRPr="0052637C">
        <w:rPr>
          <w:color w:val="000000" w:themeColor="text1"/>
          <w:sz w:val="24"/>
          <w:szCs w:val="24"/>
        </w:rPr>
        <w:t>Дополнительные условия проведения процедуры</w:t>
      </w:r>
      <w:bookmarkEnd w:id="301"/>
    </w:p>
    <w:p w:rsidR="009E2151" w:rsidRPr="0052637C" w:rsidRDefault="009E2151" w:rsidP="009E2151">
      <w:pPr>
        <w:pStyle w:val="a4"/>
        <w:widowControl w:val="0"/>
        <w:tabs>
          <w:tab w:val="num" w:pos="851"/>
          <w:tab w:val="num" w:pos="1134"/>
          <w:tab w:val="num" w:pos="1418"/>
        </w:tabs>
        <w:spacing w:after="120" w:line="240" w:lineRule="auto"/>
        <w:ind w:left="0" w:firstLine="567"/>
        <w:rPr>
          <w:b/>
          <w:color w:val="000000" w:themeColor="text1"/>
          <w:sz w:val="24"/>
          <w:szCs w:val="24"/>
        </w:rPr>
      </w:pPr>
      <w:bookmarkStart w:id="302" w:name="_Ref318285601"/>
      <w:r w:rsidRPr="0052637C">
        <w:rPr>
          <w:b/>
          <w:color w:val="000000" w:themeColor="text1"/>
          <w:sz w:val="24"/>
          <w:szCs w:val="24"/>
        </w:rPr>
        <w:t>Требования к коллективным участникам</w:t>
      </w:r>
      <w:bookmarkEnd w:id="302"/>
    </w:p>
    <w:p w:rsidR="009E2151" w:rsidRPr="0052637C" w:rsidRDefault="009E2151" w:rsidP="009E2151">
      <w:pPr>
        <w:pStyle w:val="a5"/>
        <w:widowControl w:val="0"/>
        <w:numPr>
          <w:ilvl w:val="0"/>
          <w:numId w:val="0"/>
        </w:numPr>
        <w:shd w:val="clear" w:color="auto" w:fill="FFFFFF"/>
        <w:tabs>
          <w:tab w:val="num" w:pos="1134"/>
          <w:tab w:val="num" w:pos="1418"/>
        </w:tabs>
        <w:spacing w:line="240" w:lineRule="auto"/>
        <w:rPr>
          <w:color w:val="000000" w:themeColor="text1"/>
          <w:sz w:val="24"/>
          <w:szCs w:val="24"/>
        </w:rPr>
      </w:pPr>
      <w:r w:rsidRPr="0052637C">
        <w:rPr>
          <w:color w:val="000000" w:themeColor="text1"/>
          <w:sz w:val="24"/>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9E2151" w:rsidRPr="0052637C" w:rsidRDefault="009E2151" w:rsidP="009E2151">
      <w:pPr>
        <w:pStyle w:val="a5"/>
        <w:widowControl w:val="0"/>
        <w:shd w:val="clear" w:color="auto" w:fill="FFFFFF"/>
        <w:tabs>
          <w:tab w:val="clear" w:pos="3686"/>
          <w:tab w:val="num" w:pos="0"/>
          <w:tab w:val="num" w:pos="1418"/>
          <w:tab w:val="num" w:pos="9073"/>
        </w:tabs>
        <w:spacing w:line="240" w:lineRule="auto"/>
        <w:ind w:left="0" w:firstLine="567"/>
        <w:rPr>
          <w:color w:val="000000" w:themeColor="text1"/>
          <w:sz w:val="24"/>
          <w:szCs w:val="24"/>
        </w:rPr>
      </w:pPr>
      <w:bookmarkStart w:id="303" w:name="_Ref318285631"/>
      <w:r w:rsidRPr="0052637C">
        <w:rPr>
          <w:color w:val="000000" w:themeColor="text1"/>
          <w:sz w:val="24"/>
          <w:szCs w:val="24"/>
        </w:rPr>
        <w:t>Лица, представляющие коллективного участника, должны заключить между собой соглашение, отвечающее следующим требованиям:</w:t>
      </w:r>
      <w:bookmarkEnd w:id="303"/>
    </w:p>
    <w:p w:rsidR="009E2151" w:rsidRPr="0052637C" w:rsidRDefault="009E2151" w:rsidP="009E2151">
      <w:pPr>
        <w:pStyle w:val="a6"/>
        <w:tabs>
          <w:tab w:val="num" w:pos="1134"/>
          <w:tab w:val="num" w:pos="9073"/>
        </w:tabs>
        <w:spacing w:line="240" w:lineRule="auto"/>
        <w:ind w:left="0" w:firstLine="567"/>
        <w:rPr>
          <w:color w:val="000000" w:themeColor="text1"/>
          <w:sz w:val="24"/>
          <w:szCs w:val="24"/>
        </w:rPr>
      </w:pPr>
      <w:r w:rsidRPr="0052637C">
        <w:rPr>
          <w:color w:val="000000" w:themeColor="text1"/>
          <w:sz w:val="24"/>
          <w:szCs w:val="24"/>
        </w:rPr>
        <w:t>соответствие нормам Гражданского кодекса Российской Федерации;</w:t>
      </w:r>
    </w:p>
    <w:p w:rsidR="009E2151" w:rsidRPr="0052637C" w:rsidRDefault="009E2151" w:rsidP="009E2151">
      <w:pPr>
        <w:pStyle w:val="a6"/>
        <w:tabs>
          <w:tab w:val="num" w:pos="1134"/>
          <w:tab w:val="num" w:pos="9073"/>
        </w:tabs>
        <w:spacing w:line="240" w:lineRule="auto"/>
        <w:ind w:left="0" w:firstLine="567"/>
        <w:rPr>
          <w:color w:val="000000" w:themeColor="text1"/>
          <w:sz w:val="24"/>
          <w:szCs w:val="24"/>
        </w:rPr>
      </w:pPr>
      <w:r w:rsidRPr="0052637C">
        <w:rPr>
          <w:color w:val="000000" w:themeColor="text1"/>
          <w:sz w:val="24"/>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9E2151" w:rsidRPr="0052637C" w:rsidRDefault="009E2151" w:rsidP="009E2151">
      <w:pPr>
        <w:pStyle w:val="a6"/>
        <w:tabs>
          <w:tab w:val="num" w:pos="1134"/>
          <w:tab w:val="num" w:pos="9073"/>
        </w:tabs>
        <w:spacing w:line="240" w:lineRule="auto"/>
        <w:ind w:left="0" w:firstLine="567"/>
        <w:rPr>
          <w:color w:val="000000" w:themeColor="text1"/>
          <w:sz w:val="24"/>
          <w:szCs w:val="24"/>
        </w:rPr>
      </w:pPr>
      <w:r w:rsidRPr="0052637C">
        <w:rPr>
          <w:color w:val="000000" w:themeColor="text1"/>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52637C">
        <w:rPr>
          <w:rFonts w:eastAsia="Calibri"/>
          <w:snapToGrid/>
          <w:color w:val="000000" w:themeColor="text1"/>
          <w:sz w:val="24"/>
          <w:szCs w:val="24"/>
          <w:lang w:eastAsia="en-US"/>
        </w:rPr>
        <w:t xml:space="preserve"> </w:t>
      </w:r>
      <w:r w:rsidRPr="0052637C">
        <w:rPr>
          <w:color w:val="000000" w:themeColor="text1"/>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9E2151" w:rsidRPr="0052637C" w:rsidRDefault="009E2151" w:rsidP="009E2151">
      <w:pPr>
        <w:pStyle w:val="a6"/>
        <w:tabs>
          <w:tab w:val="num" w:pos="1134"/>
          <w:tab w:val="num" w:pos="9073"/>
        </w:tabs>
        <w:spacing w:line="240" w:lineRule="auto"/>
        <w:ind w:left="0" w:firstLine="567"/>
        <w:rPr>
          <w:color w:val="000000" w:themeColor="text1"/>
          <w:sz w:val="24"/>
          <w:szCs w:val="24"/>
        </w:rPr>
      </w:pPr>
      <w:r w:rsidRPr="0052637C">
        <w:rPr>
          <w:color w:val="000000" w:themeColor="text1"/>
          <w:sz w:val="24"/>
          <w:szCs w:val="24"/>
        </w:rPr>
        <w:lastRenderedPageBreak/>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9E2151" w:rsidRPr="0052637C" w:rsidRDefault="009E2151" w:rsidP="00A8757F">
      <w:pPr>
        <w:pStyle w:val="a6"/>
        <w:tabs>
          <w:tab w:val="num" w:pos="1134"/>
          <w:tab w:val="num" w:pos="9073"/>
        </w:tabs>
        <w:spacing w:line="240" w:lineRule="auto"/>
        <w:ind w:left="0" w:firstLine="567"/>
        <w:rPr>
          <w:color w:val="000000" w:themeColor="text1"/>
          <w:sz w:val="24"/>
          <w:szCs w:val="24"/>
        </w:rPr>
      </w:pPr>
      <w:r w:rsidRPr="0052637C">
        <w:rPr>
          <w:color w:val="000000" w:themeColor="text1"/>
          <w:sz w:val="24"/>
          <w:szCs w:val="24"/>
        </w:rPr>
        <w:t xml:space="preserve">в соглашении должна быть установлена </w:t>
      </w:r>
      <w:r w:rsidR="00A8757F" w:rsidRPr="0052637C">
        <w:rPr>
          <w:color w:val="000000" w:themeColor="text1"/>
          <w:sz w:val="24"/>
          <w:szCs w:val="24"/>
        </w:rPr>
        <w:t>солидарная ответственность по обязательствам, связанным с участием в закупках, заключением и последующим исполнением договора;</w:t>
      </w:r>
    </w:p>
    <w:p w:rsidR="009E2151" w:rsidRPr="005F1FF2" w:rsidRDefault="009E2151" w:rsidP="009E2151">
      <w:pPr>
        <w:pStyle w:val="a6"/>
        <w:tabs>
          <w:tab w:val="num" w:pos="1134"/>
          <w:tab w:val="num" w:pos="9073"/>
        </w:tabs>
        <w:spacing w:line="240" w:lineRule="auto"/>
        <w:ind w:left="0" w:firstLine="567"/>
        <w:rPr>
          <w:sz w:val="24"/>
          <w:szCs w:val="24"/>
        </w:rPr>
      </w:pPr>
      <w:r w:rsidRPr="0052637C">
        <w:rPr>
          <w:color w:val="000000" w:themeColor="text1"/>
          <w:sz w:val="24"/>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w:t>
      </w:r>
      <w:r w:rsidRPr="005E5BBD">
        <w:rPr>
          <w:sz w:val="24"/>
          <w:szCs w:val="24"/>
        </w:rPr>
        <w:t>днако, по желанию заказчика или по его инициативе, данная схема может быть изменена.</w:t>
      </w:r>
    </w:p>
    <w:p w:rsidR="009E2151" w:rsidRDefault="009E2151" w:rsidP="009E2151">
      <w:pPr>
        <w:pStyle w:val="a5"/>
        <w:widowControl w:val="0"/>
        <w:shd w:val="clear" w:color="auto" w:fill="FFFFFF"/>
        <w:tabs>
          <w:tab w:val="clear" w:pos="3686"/>
          <w:tab w:val="num" w:pos="1418"/>
          <w:tab w:val="num" w:pos="9073"/>
        </w:tabs>
        <w:spacing w:line="240" w:lineRule="auto"/>
        <w:ind w:left="0" w:firstLine="567"/>
        <w:rPr>
          <w:sz w:val="24"/>
          <w:szCs w:val="24"/>
        </w:rPr>
      </w:pPr>
      <w:r w:rsidRPr="005E5BBD">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E2151" w:rsidRPr="001B3706" w:rsidRDefault="009E2151" w:rsidP="009E2151">
      <w:pPr>
        <w:pStyle w:val="a5"/>
        <w:widowControl w:val="0"/>
        <w:shd w:val="clear" w:color="auto" w:fill="FFFFFF"/>
        <w:tabs>
          <w:tab w:val="clear" w:pos="3686"/>
          <w:tab w:val="num" w:pos="1418"/>
          <w:tab w:val="num" w:pos="2127"/>
        </w:tabs>
        <w:spacing w:line="240" w:lineRule="auto"/>
        <w:ind w:left="0" w:firstLine="567"/>
        <w:rPr>
          <w:sz w:val="24"/>
          <w:szCs w:val="24"/>
        </w:rPr>
      </w:pPr>
      <w:r w:rsidRPr="001B3706">
        <w:rPr>
          <w:sz w:val="24"/>
          <w:szCs w:val="24"/>
        </w:rPr>
        <w:t xml:space="preserve">Коллективный участник должен отвечать требованиям, установленным к участникам закупки в пункте </w:t>
      </w:r>
      <w:r w:rsidRPr="001B3706">
        <w:fldChar w:fldCharType="begin"/>
      </w:r>
      <w:r w:rsidRPr="001B3706">
        <w:instrText xml:space="preserve"> REF _Ref462152325 \r \h  \* MERGEFORMAT </w:instrText>
      </w:r>
      <w:r w:rsidRPr="001B3706">
        <w:fldChar w:fldCharType="separate"/>
      </w:r>
      <w:r w:rsidRPr="001B3706">
        <w:rPr>
          <w:sz w:val="24"/>
          <w:szCs w:val="24"/>
        </w:rPr>
        <w:t>2.1.1</w:t>
      </w:r>
      <w:r w:rsidRPr="001B3706">
        <w:fldChar w:fldCharType="end"/>
      </w:r>
      <w:r w:rsidRPr="001B3706">
        <w:rPr>
          <w:sz w:val="24"/>
          <w:szCs w:val="24"/>
        </w:rPr>
        <w:t xml:space="preserve">, а также обладать специальной правоспособностью согласно пункту </w:t>
      </w:r>
      <w:r w:rsidRPr="001B3706">
        <w:fldChar w:fldCharType="begin"/>
      </w:r>
      <w:r w:rsidRPr="001B3706">
        <w:instrText xml:space="preserve"> REF _Ref321386263 \r \h  \* MERGEFORMAT </w:instrText>
      </w:r>
      <w:r w:rsidRPr="001B3706">
        <w:fldChar w:fldCharType="separate"/>
      </w:r>
      <w:r w:rsidRPr="001B3706">
        <w:rPr>
          <w:sz w:val="24"/>
          <w:szCs w:val="24"/>
        </w:rPr>
        <w:t>4.1.15</w:t>
      </w:r>
      <w:r w:rsidRPr="001B3706">
        <w:fldChar w:fldCharType="end"/>
      </w:r>
      <w:r w:rsidRPr="001B3706">
        <w:rPr>
          <w:sz w:val="24"/>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продукции).</w:t>
      </w:r>
    </w:p>
    <w:p w:rsidR="009E2151" w:rsidRPr="005E5BBD" w:rsidRDefault="009E2151" w:rsidP="009E2151">
      <w:pPr>
        <w:pStyle w:val="a5"/>
        <w:widowControl w:val="0"/>
        <w:shd w:val="clear" w:color="auto" w:fill="FFFFFF"/>
        <w:tabs>
          <w:tab w:val="clear" w:pos="3686"/>
          <w:tab w:val="num" w:pos="1418"/>
          <w:tab w:val="num" w:pos="9073"/>
        </w:tabs>
        <w:spacing w:line="240" w:lineRule="auto"/>
        <w:ind w:left="0" w:firstLine="567"/>
        <w:rPr>
          <w:rFonts w:eastAsia="Calibri"/>
          <w:snapToGrid/>
          <w:sz w:val="24"/>
          <w:szCs w:val="24"/>
          <w:lang w:eastAsia="en-US"/>
        </w:rPr>
      </w:pPr>
      <w:r w:rsidRPr="005E5BBD">
        <w:rPr>
          <w:rFonts w:eastAsia="Calibri"/>
          <w:snapToGrid/>
          <w:sz w:val="24"/>
          <w:szCs w:val="24"/>
          <w:lang w:eastAsia="en-US"/>
        </w:rPr>
        <w:t>В связи с вышеизложенным коллективный участник готовит заявку с учетом следующих дополнительных требований:</w:t>
      </w:r>
    </w:p>
    <w:p w:rsidR="009E2151" w:rsidRPr="005E5BBD" w:rsidRDefault="009E2151" w:rsidP="009E2151">
      <w:pPr>
        <w:pStyle w:val="a6"/>
        <w:tabs>
          <w:tab w:val="num" w:pos="0"/>
          <w:tab w:val="num" w:pos="1134"/>
          <w:tab w:val="num" w:pos="9073"/>
        </w:tabs>
        <w:spacing w:line="240" w:lineRule="auto"/>
        <w:ind w:left="0" w:firstLine="567"/>
        <w:rPr>
          <w:rFonts w:eastAsia="Calibri"/>
          <w:snapToGrid/>
          <w:sz w:val="24"/>
          <w:szCs w:val="24"/>
          <w:lang w:eastAsia="en-US"/>
        </w:rPr>
      </w:pPr>
      <w:r w:rsidRPr="005E5BBD">
        <w:rPr>
          <w:sz w:val="24"/>
          <w:szCs w:val="24"/>
        </w:rPr>
        <w:t>Заявка</w:t>
      </w:r>
      <w:r w:rsidRPr="005E5BBD">
        <w:rPr>
          <w:rFonts w:eastAsia="Calibri"/>
          <w:snapToGrid/>
          <w:sz w:val="24"/>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sidRPr="005E5BBD">
        <w:fldChar w:fldCharType="begin"/>
      </w:r>
      <w:r w:rsidRPr="005E5BBD">
        <w:instrText xml:space="preserve"> REF _Ref462152325 \r \h  \* MERGEFORMAT </w:instrText>
      </w:r>
      <w:r w:rsidRPr="005E5BBD">
        <w:fldChar w:fldCharType="separate"/>
      </w:r>
      <w:r w:rsidRPr="00250F90">
        <w:rPr>
          <w:rFonts w:eastAsia="Calibri"/>
          <w:snapToGrid/>
          <w:sz w:val="24"/>
          <w:szCs w:val="24"/>
          <w:lang w:eastAsia="en-US"/>
        </w:rPr>
        <w:t>2.1.1</w:t>
      </w:r>
      <w:r w:rsidRPr="005E5BBD">
        <w:fldChar w:fldCharType="end"/>
      </w:r>
      <w:r w:rsidRPr="005E5BBD">
        <w:rPr>
          <w:rFonts w:eastAsia="Calibri"/>
          <w:snapToGrid/>
          <w:sz w:val="24"/>
          <w:szCs w:val="24"/>
          <w:lang w:eastAsia="en-US"/>
        </w:rPr>
        <w:t>;</w:t>
      </w:r>
    </w:p>
    <w:p w:rsidR="009E2151" w:rsidRPr="005E5BBD" w:rsidRDefault="009E2151" w:rsidP="009E2151">
      <w:pPr>
        <w:pStyle w:val="a6"/>
        <w:tabs>
          <w:tab w:val="num" w:pos="0"/>
          <w:tab w:val="num" w:pos="1134"/>
          <w:tab w:val="num" w:pos="9073"/>
        </w:tabs>
        <w:spacing w:line="240" w:lineRule="auto"/>
        <w:ind w:left="0" w:firstLine="567"/>
        <w:rPr>
          <w:rFonts w:eastAsia="Calibri"/>
          <w:snapToGrid/>
          <w:sz w:val="24"/>
          <w:szCs w:val="24"/>
          <w:lang w:eastAsia="en-US"/>
        </w:rPr>
      </w:pPr>
      <w:r>
        <w:rPr>
          <w:sz w:val="24"/>
          <w:szCs w:val="24"/>
        </w:rPr>
        <w:t>З</w:t>
      </w:r>
      <w:r w:rsidRPr="005E5BBD">
        <w:rPr>
          <w:sz w:val="24"/>
          <w:szCs w:val="24"/>
        </w:rPr>
        <w:t>аявка</w:t>
      </w:r>
      <w:r w:rsidRPr="005E5BBD">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9E2151" w:rsidRPr="005E5BBD" w:rsidRDefault="009E2151" w:rsidP="009E2151">
      <w:pPr>
        <w:pStyle w:val="a6"/>
        <w:tabs>
          <w:tab w:val="num" w:pos="0"/>
          <w:tab w:val="num" w:pos="1134"/>
          <w:tab w:val="num" w:pos="9073"/>
        </w:tabs>
        <w:spacing w:line="240" w:lineRule="auto"/>
        <w:ind w:left="0" w:firstLine="567"/>
        <w:rPr>
          <w:rFonts w:eastAsia="Calibri"/>
          <w:snapToGrid/>
          <w:sz w:val="24"/>
          <w:szCs w:val="24"/>
          <w:lang w:eastAsia="en-US"/>
        </w:rPr>
      </w:pPr>
      <w:r>
        <w:rPr>
          <w:rFonts w:eastAsia="Calibri"/>
          <w:snapToGrid/>
          <w:sz w:val="24"/>
          <w:szCs w:val="24"/>
          <w:lang w:eastAsia="en-US"/>
        </w:rPr>
        <w:t>В</w:t>
      </w:r>
      <w:r w:rsidRPr="005E5BBD">
        <w:rPr>
          <w:rFonts w:eastAsia="Calibri"/>
          <w:snapToGrid/>
          <w:sz w:val="24"/>
          <w:szCs w:val="24"/>
          <w:lang w:eastAsia="en-US"/>
        </w:rPr>
        <w:t xml:space="preserve"> </w:t>
      </w:r>
      <w:r w:rsidRPr="005E5BBD">
        <w:rPr>
          <w:sz w:val="24"/>
          <w:szCs w:val="24"/>
        </w:rPr>
        <w:t>состав</w:t>
      </w:r>
      <w:r w:rsidRPr="005E5BBD">
        <w:rPr>
          <w:rFonts w:eastAsia="Calibri"/>
          <w:snapToGrid/>
          <w:sz w:val="24"/>
          <w:szCs w:val="24"/>
          <w:lang w:eastAsia="en-US"/>
        </w:rPr>
        <w:t xml:space="preserve"> заявки дополнительно включается копия соглашения между членами коллективного участника;</w:t>
      </w:r>
    </w:p>
    <w:p w:rsidR="009E2151" w:rsidRPr="005E5BBD" w:rsidRDefault="009E2151" w:rsidP="009E2151">
      <w:pPr>
        <w:pStyle w:val="a6"/>
        <w:tabs>
          <w:tab w:val="num" w:pos="0"/>
          <w:tab w:val="num" w:pos="1134"/>
          <w:tab w:val="num" w:pos="9073"/>
        </w:tabs>
        <w:spacing w:line="240" w:lineRule="auto"/>
        <w:ind w:left="0" w:firstLine="567"/>
        <w:rPr>
          <w:rFonts w:eastAsia="Calibri"/>
          <w:snapToGrid/>
          <w:sz w:val="24"/>
          <w:szCs w:val="24"/>
          <w:lang w:eastAsia="en-US"/>
        </w:rPr>
      </w:pPr>
      <w:r w:rsidRPr="005E5BBD">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форме, установленной в пункте </w:t>
      </w:r>
      <w:r w:rsidRPr="005E5BBD">
        <w:fldChar w:fldCharType="begin"/>
      </w:r>
      <w:r w:rsidRPr="005E5BBD">
        <w:instrText xml:space="preserve"> REF _Ref462216103 \w \h  \* MERGEFORMAT </w:instrText>
      </w:r>
      <w:r w:rsidRPr="005E5BBD">
        <w:fldChar w:fldCharType="separate"/>
      </w:r>
      <w:r w:rsidRPr="00250F90">
        <w:rPr>
          <w:rFonts w:eastAsia="Calibri"/>
          <w:snapToGrid/>
          <w:sz w:val="24"/>
          <w:szCs w:val="24"/>
          <w:lang w:eastAsia="en-US"/>
        </w:rPr>
        <w:t>7.4</w:t>
      </w:r>
      <w:r w:rsidRPr="005E5BBD">
        <w:fldChar w:fldCharType="end"/>
      </w:r>
      <w:r w:rsidRPr="005E5BBD">
        <w:rPr>
          <w:rFonts w:eastAsia="Calibri"/>
          <w:snapToGrid/>
          <w:sz w:val="24"/>
          <w:szCs w:val="24"/>
          <w:lang w:eastAsia="en-US"/>
        </w:rPr>
        <w:t xml:space="preserve"> настоящей документации;</w:t>
      </w:r>
    </w:p>
    <w:p w:rsidR="009E2151" w:rsidRPr="005E5BBD" w:rsidRDefault="009E2151" w:rsidP="009E2151">
      <w:pPr>
        <w:pStyle w:val="a6"/>
        <w:tabs>
          <w:tab w:val="num" w:pos="0"/>
          <w:tab w:val="num" w:pos="1134"/>
          <w:tab w:val="num" w:pos="9073"/>
        </w:tabs>
        <w:spacing w:line="240" w:lineRule="auto"/>
        <w:ind w:left="0" w:firstLine="567"/>
        <w:rPr>
          <w:rFonts w:eastAsia="Calibri"/>
          <w:snapToGrid/>
          <w:sz w:val="24"/>
          <w:szCs w:val="24"/>
          <w:lang w:eastAsia="en-US"/>
        </w:rPr>
      </w:pPr>
      <w:r w:rsidRPr="005E5BBD">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sidRPr="005E5BBD">
        <w:fldChar w:fldCharType="begin"/>
      </w:r>
      <w:r w:rsidRPr="005E5BBD">
        <w:instrText xml:space="preserve"> REF _Ref419730103 \r \h  \* MERGEFORMAT </w:instrText>
      </w:r>
      <w:r w:rsidRPr="005E5BBD">
        <w:fldChar w:fldCharType="separate"/>
      </w:r>
      <w:r w:rsidRPr="00250F90">
        <w:rPr>
          <w:rFonts w:eastAsia="Calibri"/>
          <w:snapToGrid/>
          <w:sz w:val="24"/>
          <w:szCs w:val="24"/>
          <w:lang w:eastAsia="en-US"/>
        </w:rPr>
        <w:t>7.5</w:t>
      </w:r>
      <w:r w:rsidRPr="005E5BBD">
        <w:fldChar w:fldCharType="end"/>
      </w:r>
      <w:r w:rsidRPr="005E5BBD">
        <w:rPr>
          <w:rFonts w:eastAsia="Calibri"/>
          <w:snapToGrid/>
          <w:sz w:val="24"/>
          <w:szCs w:val="24"/>
          <w:lang w:eastAsia="en-US"/>
        </w:rPr>
        <w:t xml:space="preserve"> настоящей документации, (заполняется каждым членом коллективного участника).</w:t>
      </w:r>
    </w:p>
    <w:p w:rsidR="009E2151" w:rsidRPr="00EB4E34" w:rsidRDefault="009E2151" w:rsidP="009E2151">
      <w:pPr>
        <w:pStyle w:val="a5"/>
        <w:widowControl w:val="0"/>
        <w:shd w:val="clear" w:color="auto" w:fill="FFFFFF"/>
        <w:tabs>
          <w:tab w:val="clear" w:pos="3686"/>
          <w:tab w:val="num" w:pos="0"/>
          <w:tab w:val="num" w:pos="1418"/>
          <w:tab w:val="num" w:pos="9073"/>
        </w:tabs>
        <w:spacing w:line="240" w:lineRule="auto"/>
        <w:ind w:left="0" w:firstLine="567"/>
        <w:rPr>
          <w:rFonts w:eastAsia="Calibri"/>
          <w:snapToGrid/>
          <w:sz w:val="24"/>
          <w:szCs w:val="24"/>
          <w:lang w:eastAsia="en-US"/>
        </w:rPr>
      </w:pPr>
      <w:r w:rsidRPr="005E5BBD">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9E2151" w:rsidRPr="00FF76C0" w:rsidRDefault="009E2151" w:rsidP="00A522AA">
      <w:pPr>
        <w:tabs>
          <w:tab w:val="num" w:pos="1418"/>
          <w:tab w:val="num" w:pos="2694"/>
        </w:tabs>
        <w:spacing w:line="240" w:lineRule="auto"/>
        <w:ind w:firstLine="0"/>
        <w:rPr>
          <w:sz w:val="24"/>
          <w:szCs w:val="24"/>
        </w:rPr>
      </w:pPr>
    </w:p>
    <w:bookmarkEnd w:id="223"/>
    <w:bookmarkEnd w:id="224"/>
    <w:bookmarkEnd w:id="225"/>
    <w:bookmarkEnd w:id="226"/>
    <w:bookmarkEnd w:id="227"/>
    <w:bookmarkEnd w:id="228"/>
    <w:bookmarkEnd w:id="296"/>
    <w:p w:rsidR="00FF76C0" w:rsidRPr="00EE70A4" w:rsidRDefault="00FF76C0" w:rsidP="00424DE1">
      <w:pPr>
        <w:widowControl w:val="0"/>
        <w:numPr>
          <w:ilvl w:val="2"/>
          <w:numId w:val="31"/>
        </w:numPr>
        <w:tabs>
          <w:tab w:val="num" w:pos="851"/>
          <w:tab w:val="num" w:pos="993"/>
          <w:tab w:val="num" w:pos="1134"/>
          <w:tab w:val="num" w:pos="1418"/>
        </w:tabs>
        <w:spacing w:before="120" w:after="120" w:line="240" w:lineRule="auto"/>
        <w:ind w:left="0" w:firstLine="567"/>
        <w:rPr>
          <w:b/>
          <w:sz w:val="24"/>
          <w:szCs w:val="24"/>
        </w:rPr>
      </w:pPr>
      <w:r w:rsidRPr="00EE70A4">
        <w:rPr>
          <w:b/>
          <w:sz w:val="24"/>
          <w:szCs w:val="24"/>
        </w:rPr>
        <w:t>Привлечение субподрядчиков</w:t>
      </w:r>
    </w:p>
    <w:p w:rsidR="00FF76C0" w:rsidRPr="00EE70A4" w:rsidRDefault="00FF76C0" w:rsidP="00424DE1">
      <w:pPr>
        <w:widowControl w:val="0"/>
        <w:numPr>
          <w:ilvl w:val="3"/>
          <w:numId w:val="31"/>
        </w:numPr>
        <w:tabs>
          <w:tab w:val="num" w:pos="0"/>
          <w:tab w:val="num" w:pos="1418"/>
          <w:tab w:val="num" w:pos="2694"/>
        </w:tabs>
        <w:spacing w:line="240" w:lineRule="auto"/>
        <w:ind w:left="0" w:firstLine="567"/>
        <w:rPr>
          <w:sz w:val="24"/>
          <w:szCs w:val="24"/>
        </w:rPr>
      </w:pPr>
      <w:r w:rsidRPr="00EE70A4">
        <w:rPr>
          <w:rFonts w:eastAsia="Calibri"/>
          <w:snapToGrid/>
          <w:sz w:val="24"/>
          <w:szCs w:val="24"/>
          <w:lang w:eastAsia="en-US"/>
        </w:rPr>
        <w:t>Возможность</w:t>
      </w:r>
      <w:r w:rsidRPr="00EE70A4">
        <w:rPr>
          <w:sz w:val="24"/>
          <w:szCs w:val="24"/>
        </w:rPr>
        <w:t xml:space="preserve"> и условия привлечения субподрядчиков (соисполнителей) </w:t>
      </w:r>
      <w:r w:rsidRPr="00EE70A4">
        <w:rPr>
          <w:bCs/>
          <w:sz w:val="24"/>
          <w:szCs w:val="24"/>
        </w:rPr>
        <w:t xml:space="preserve">– юридических или физических лиц, выполняющих часть поставок, работ, услуг по договору, </w:t>
      </w:r>
      <w:r w:rsidRPr="00EE70A4">
        <w:rPr>
          <w:sz w:val="24"/>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FF76C0" w:rsidRPr="00EE70A4" w:rsidRDefault="00FF76C0" w:rsidP="00424DE1">
      <w:pPr>
        <w:widowControl w:val="0"/>
        <w:numPr>
          <w:ilvl w:val="2"/>
          <w:numId w:val="31"/>
        </w:numPr>
        <w:tabs>
          <w:tab w:val="num" w:pos="851"/>
          <w:tab w:val="num" w:pos="993"/>
          <w:tab w:val="num" w:pos="1134"/>
          <w:tab w:val="num" w:pos="1560"/>
        </w:tabs>
        <w:spacing w:before="120" w:after="120" w:line="240" w:lineRule="auto"/>
        <w:ind w:left="0" w:firstLine="567"/>
        <w:rPr>
          <w:b/>
          <w:i/>
          <w:sz w:val="24"/>
          <w:szCs w:val="24"/>
        </w:rPr>
      </w:pPr>
      <w:bookmarkStart w:id="304" w:name="_Ref320639311"/>
      <w:bookmarkStart w:id="305" w:name="_Ref318815914"/>
      <w:bookmarkStart w:id="306" w:name="_Ref320639540"/>
      <w:bookmarkStart w:id="307" w:name="_Ref318364394"/>
      <w:r w:rsidRPr="00EE70A4">
        <w:rPr>
          <w:b/>
          <w:sz w:val="24"/>
          <w:szCs w:val="24"/>
        </w:rPr>
        <w:t xml:space="preserve">Обеспечение </w:t>
      </w:r>
      <w:bookmarkEnd w:id="304"/>
      <w:r w:rsidRPr="00EE70A4">
        <w:rPr>
          <w:b/>
          <w:sz w:val="24"/>
          <w:szCs w:val="24"/>
        </w:rPr>
        <w:t>заявки</w:t>
      </w:r>
    </w:p>
    <w:p w:rsidR="00FF76C0" w:rsidRPr="00FF76C0" w:rsidRDefault="00FF76C0" w:rsidP="00424DE1">
      <w:pPr>
        <w:widowControl w:val="0"/>
        <w:numPr>
          <w:ilvl w:val="3"/>
          <w:numId w:val="31"/>
        </w:numPr>
        <w:tabs>
          <w:tab w:val="num" w:pos="0"/>
          <w:tab w:val="num" w:pos="1418"/>
          <w:tab w:val="num" w:pos="2694"/>
        </w:tabs>
        <w:spacing w:line="240" w:lineRule="auto"/>
        <w:ind w:left="0" w:firstLine="567"/>
        <w:rPr>
          <w:sz w:val="24"/>
          <w:szCs w:val="24"/>
          <w:shd w:val="clear" w:color="auto" w:fill="FFFF99"/>
        </w:rPr>
      </w:pPr>
      <w:r w:rsidRPr="00EE70A4">
        <w:rPr>
          <w:rFonts w:eastAsia="Calibri"/>
          <w:snapToGrid/>
          <w:sz w:val="24"/>
          <w:szCs w:val="24"/>
          <w:lang w:eastAsia="en-US"/>
        </w:rPr>
        <w:t>Необходимость</w:t>
      </w:r>
      <w:r w:rsidRPr="00FF76C0">
        <w:rPr>
          <w:sz w:val="24"/>
          <w:szCs w:val="24"/>
        </w:rPr>
        <w:t xml:space="preserve"> предоставления участниками обеспечения заявки на участие в процедуре, в том числе по отдельным лотам, определена в пункте </w:t>
      </w:r>
      <w:r w:rsidRPr="00FF76C0">
        <w:fldChar w:fldCharType="begin"/>
      </w:r>
      <w:r w:rsidRPr="00FF76C0">
        <w:instrText xml:space="preserve"> REF _Ref462133996 \r \h  \* MERGEFORMAT </w:instrText>
      </w:r>
      <w:r w:rsidRPr="00FF76C0">
        <w:fldChar w:fldCharType="separate"/>
      </w:r>
      <w:r w:rsidRPr="00FF76C0">
        <w:rPr>
          <w:sz w:val="24"/>
          <w:szCs w:val="24"/>
        </w:rPr>
        <w:t>4.1.19</w:t>
      </w:r>
      <w:r w:rsidRPr="00FF76C0">
        <w:fldChar w:fldCharType="end"/>
      </w:r>
      <w:r w:rsidRPr="00FF76C0">
        <w:rPr>
          <w:sz w:val="24"/>
          <w:szCs w:val="24"/>
        </w:rPr>
        <w:t xml:space="preserve"> а).</w:t>
      </w:r>
    </w:p>
    <w:p w:rsidR="00FF76C0" w:rsidRDefault="00FF76C0" w:rsidP="00424DE1">
      <w:pPr>
        <w:widowControl w:val="0"/>
        <w:numPr>
          <w:ilvl w:val="3"/>
          <w:numId w:val="31"/>
        </w:numPr>
        <w:shd w:val="clear" w:color="auto" w:fill="FFFFFF"/>
        <w:tabs>
          <w:tab w:val="num" w:pos="0"/>
          <w:tab w:val="num" w:pos="1418"/>
          <w:tab w:val="num" w:pos="2694"/>
        </w:tabs>
        <w:spacing w:line="240" w:lineRule="auto"/>
        <w:ind w:left="0" w:firstLine="567"/>
        <w:rPr>
          <w:sz w:val="24"/>
          <w:szCs w:val="24"/>
        </w:rPr>
      </w:pPr>
      <w:r w:rsidRPr="00FF76C0">
        <w:rPr>
          <w:sz w:val="24"/>
          <w:szCs w:val="24"/>
        </w:rPr>
        <w:t>Обеспечение заявки участника в случае подачи предложения на несколько лотов предоставляется отдельно по каждому из лотов.</w:t>
      </w:r>
    </w:p>
    <w:p w:rsidR="00A824F3" w:rsidRPr="0052637C" w:rsidRDefault="00A824F3"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Pr>
          <w:color w:val="FF0000"/>
          <w:sz w:val="24"/>
          <w:szCs w:val="24"/>
        </w:rPr>
        <w:t xml:space="preserve"> </w:t>
      </w:r>
      <w:r w:rsidRPr="0052637C">
        <w:rPr>
          <w:color w:val="000000" w:themeColor="text1"/>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путем перечисления денежных средств в российских рублях в размере, указанном в пункте </w:t>
      </w:r>
      <w:r w:rsidRPr="0052637C">
        <w:rPr>
          <w:color w:val="000000" w:themeColor="text1"/>
        </w:rPr>
        <w:fldChar w:fldCharType="begin"/>
      </w:r>
      <w:r w:rsidRPr="0052637C">
        <w:rPr>
          <w:color w:val="000000" w:themeColor="text1"/>
        </w:rPr>
        <w:instrText xml:space="preserve"> REF _Ref462133996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4.1.19</w:t>
      </w:r>
      <w:r w:rsidRPr="0052637C">
        <w:rPr>
          <w:color w:val="000000" w:themeColor="text1"/>
        </w:rPr>
        <w:fldChar w:fldCharType="end"/>
      </w:r>
      <w:r w:rsidRPr="0052637C">
        <w:rPr>
          <w:color w:val="000000" w:themeColor="text1"/>
          <w:sz w:val="24"/>
          <w:szCs w:val="24"/>
        </w:rPr>
        <w:t xml:space="preserve"> в), на счет, указанный в пункте </w:t>
      </w:r>
      <w:r w:rsidRPr="0052637C">
        <w:rPr>
          <w:color w:val="000000" w:themeColor="text1"/>
        </w:rPr>
        <w:fldChar w:fldCharType="begin"/>
      </w:r>
      <w:r w:rsidRPr="0052637C">
        <w:rPr>
          <w:color w:val="000000" w:themeColor="text1"/>
        </w:rPr>
        <w:instrText xml:space="preserve"> REF _Ref462133996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4.1.19</w:t>
      </w:r>
      <w:r w:rsidRPr="0052637C">
        <w:rPr>
          <w:color w:val="000000" w:themeColor="text1"/>
        </w:rPr>
        <w:fldChar w:fldCharType="end"/>
      </w:r>
      <w:r w:rsidRPr="0052637C">
        <w:rPr>
          <w:color w:val="000000" w:themeColor="text1"/>
          <w:sz w:val="24"/>
          <w:szCs w:val="24"/>
        </w:rPr>
        <w:t> г, предоставления банковской гарантии или иным способом, предусмотренным Гражданским кодексом Российской Федерации.</w:t>
      </w:r>
    </w:p>
    <w:p w:rsidR="00A824F3" w:rsidRPr="0052637C" w:rsidRDefault="00A824F3"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w:t>
      </w:r>
      <w:r w:rsidRPr="0052637C">
        <w:rPr>
          <w:color w:val="000000" w:themeColor="text1"/>
          <w:sz w:val="24"/>
          <w:szCs w:val="24"/>
        </w:rPr>
        <w:lastRenderedPageBreak/>
        <w:t>осуществляется участником закупки.</w:t>
      </w:r>
    </w:p>
    <w:p w:rsidR="00FF76C0" w:rsidRPr="0052637C" w:rsidRDefault="00A824F3"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bookmarkStart w:id="308" w:name="_Ref462218021"/>
      <w:r w:rsidRPr="0052637C">
        <w:rPr>
          <w:color w:val="000000" w:themeColor="text1"/>
          <w:sz w:val="24"/>
          <w:szCs w:val="24"/>
        </w:rPr>
        <w:t>Возврат участнику конкурентной закупки обеспечения заявки на участие в закупке не производится в следующих случаях:</w:t>
      </w:r>
      <w:bookmarkEnd w:id="308"/>
    </w:p>
    <w:p w:rsidR="00FF76C0" w:rsidRPr="0052637C" w:rsidRDefault="00FF76C0" w:rsidP="00424DE1">
      <w:pPr>
        <w:numPr>
          <w:ilvl w:val="4"/>
          <w:numId w:val="31"/>
        </w:numPr>
        <w:tabs>
          <w:tab w:val="clear" w:pos="4679"/>
          <w:tab w:val="num" w:pos="993"/>
          <w:tab w:val="num" w:pos="1134"/>
          <w:tab w:val="num" w:pos="9073"/>
        </w:tabs>
        <w:spacing w:line="240" w:lineRule="auto"/>
        <w:ind w:left="0" w:firstLine="567"/>
        <w:rPr>
          <w:color w:val="000000" w:themeColor="text1"/>
          <w:sz w:val="24"/>
          <w:szCs w:val="24"/>
        </w:rPr>
      </w:pPr>
      <w:r w:rsidRPr="0052637C">
        <w:rPr>
          <w:snapToGrid/>
          <w:color w:val="000000" w:themeColor="text1"/>
          <w:sz w:val="24"/>
          <w:szCs w:val="24"/>
        </w:rPr>
        <w:t xml:space="preserve"> уклонение или отказ участника закупки от заключения договора;</w:t>
      </w:r>
    </w:p>
    <w:p w:rsidR="00A824F3" w:rsidRPr="0052637C" w:rsidRDefault="00A824F3" w:rsidP="00424DE1">
      <w:pPr>
        <w:pStyle w:val="aff9"/>
        <w:widowControl w:val="0"/>
        <w:numPr>
          <w:ilvl w:val="0"/>
          <w:numId w:val="49"/>
        </w:numPr>
        <w:shd w:val="clear" w:color="auto" w:fill="FFFFFF"/>
        <w:tabs>
          <w:tab w:val="left" w:pos="993"/>
          <w:tab w:val="num" w:pos="2127"/>
          <w:tab w:val="num" w:pos="2694"/>
        </w:tabs>
        <w:ind w:left="0" w:firstLine="567"/>
        <w:jc w:val="both"/>
        <w:rPr>
          <w:color w:val="000000" w:themeColor="text1"/>
        </w:rPr>
      </w:pPr>
      <w:r w:rsidRPr="0052637C">
        <w:rPr>
          <w:color w:val="000000" w:themeColor="text1"/>
        </w:rPr>
        <w:t xml:space="preserve">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FF76C0" w:rsidRPr="0052637C" w:rsidRDefault="00FF76C0"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При наступлении случая, указанного в пункте </w:t>
      </w:r>
      <w:r w:rsidRPr="0052637C">
        <w:rPr>
          <w:color w:val="000000" w:themeColor="text1"/>
          <w:sz w:val="24"/>
          <w:szCs w:val="24"/>
        </w:rPr>
        <w:fldChar w:fldCharType="begin"/>
      </w:r>
      <w:r w:rsidRPr="0052637C">
        <w:rPr>
          <w:color w:val="000000" w:themeColor="text1"/>
          <w:sz w:val="24"/>
          <w:szCs w:val="24"/>
        </w:rPr>
        <w:instrText xml:space="preserve"> REF _Ref462218021 \w \h  \* MERGEFORMAT </w:instrText>
      </w:r>
      <w:r w:rsidRPr="0052637C">
        <w:rPr>
          <w:color w:val="000000" w:themeColor="text1"/>
          <w:sz w:val="24"/>
          <w:szCs w:val="24"/>
        </w:rPr>
      </w:r>
      <w:r w:rsidRPr="0052637C">
        <w:rPr>
          <w:color w:val="000000" w:themeColor="text1"/>
          <w:sz w:val="24"/>
          <w:szCs w:val="24"/>
        </w:rPr>
        <w:fldChar w:fldCharType="separate"/>
      </w:r>
      <w:r w:rsidRPr="0052637C">
        <w:rPr>
          <w:color w:val="000000" w:themeColor="text1"/>
          <w:sz w:val="24"/>
          <w:szCs w:val="24"/>
        </w:rPr>
        <w:t>3.12.3.5</w:t>
      </w:r>
      <w:r w:rsidRPr="0052637C">
        <w:rPr>
          <w:color w:val="000000" w:themeColor="text1"/>
          <w:sz w:val="24"/>
          <w:szCs w:val="24"/>
        </w:rPr>
        <w:fldChar w:fldCharType="end"/>
      </w:r>
      <w:r w:rsidRPr="0052637C">
        <w:rPr>
          <w:color w:val="000000" w:themeColor="text1"/>
          <w:sz w:val="24"/>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A824F3" w:rsidRPr="0052637C" w:rsidRDefault="00A824F3"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EB2A4A" w:rsidRPr="0052637C" w:rsidRDefault="00EB2A4A"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 рабочих дней со дня: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размещения в ЕИС извещения об отмене процедуры закупки – участникам, подавшим заявки на участие в процедуре закупки;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 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 открытия доступа к заявкам – участникам, подавшим заявки после окончания срока их приема;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 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 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 </w:t>
      </w:r>
    </w:p>
    <w:p w:rsidR="00EB2A4A" w:rsidRPr="0052637C" w:rsidRDefault="00EB2A4A" w:rsidP="00424DE1">
      <w:pPr>
        <w:pStyle w:val="aff9"/>
        <w:widowControl w:val="0"/>
        <w:numPr>
          <w:ilvl w:val="0"/>
          <w:numId w:val="50"/>
        </w:numPr>
        <w:shd w:val="clear" w:color="auto" w:fill="FFFFFF"/>
        <w:tabs>
          <w:tab w:val="num" w:pos="993"/>
          <w:tab w:val="num" w:pos="2127"/>
          <w:tab w:val="num" w:pos="2694"/>
        </w:tabs>
        <w:ind w:left="0" w:firstLine="567"/>
        <w:jc w:val="both"/>
        <w:rPr>
          <w:color w:val="000000" w:themeColor="text1"/>
        </w:rPr>
      </w:pPr>
      <w:r w:rsidRPr="0052637C">
        <w:rPr>
          <w:color w:val="000000" w:themeColor="text1"/>
        </w:rPr>
        <w:t xml:space="preserve">со дня заключения договора – участнику (поставщику), с которым принято решение заключить договор по итогам закупочной процедуры; </w:t>
      </w:r>
    </w:p>
    <w:p w:rsidR="00EB2A4A" w:rsidRPr="0052637C" w:rsidRDefault="00EB2A4A" w:rsidP="00424DE1">
      <w:pPr>
        <w:pStyle w:val="aff9"/>
        <w:widowControl w:val="0"/>
        <w:numPr>
          <w:ilvl w:val="0"/>
          <w:numId w:val="50"/>
        </w:numPr>
        <w:shd w:val="clear" w:color="auto" w:fill="FFFFFF"/>
        <w:tabs>
          <w:tab w:val="num" w:pos="993"/>
          <w:tab w:val="num" w:pos="1418"/>
          <w:tab w:val="num" w:pos="2127"/>
          <w:tab w:val="num" w:pos="2694"/>
        </w:tabs>
        <w:ind w:left="0" w:firstLine="567"/>
        <w:jc w:val="both"/>
        <w:rPr>
          <w:color w:val="000000" w:themeColor="text1"/>
        </w:rPr>
      </w:pPr>
      <w:r w:rsidRPr="0052637C">
        <w:rPr>
          <w:color w:val="000000" w:themeColor="text1"/>
        </w:rPr>
        <w:t>со дня заключения договора – участнику процедуры закупки, заявке которого присвоен второй номер;</w:t>
      </w:r>
    </w:p>
    <w:p w:rsidR="00EB2A4A" w:rsidRPr="0052637C" w:rsidRDefault="00EB2A4A" w:rsidP="00424DE1">
      <w:pPr>
        <w:pStyle w:val="aff9"/>
        <w:widowControl w:val="0"/>
        <w:numPr>
          <w:ilvl w:val="0"/>
          <w:numId w:val="50"/>
        </w:numPr>
        <w:shd w:val="clear" w:color="auto" w:fill="FFFFFF"/>
        <w:tabs>
          <w:tab w:val="num" w:pos="993"/>
          <w:tab w:val="num" w:pos="1418"/>
          <w:tab w:val="num" w:pos="2127"/>
          <w:tab w:val="num" w:pos="2694"/>
        </w:tabs>
        <w:ind w:left="0" w:firstLine="567"/>
        <w:jc w:val="both"/>
        <w:rPr>
          <w:color w:val="000000" w:themeColor="text1"/>
        </w:rPr>
      </w:pPr>
      <w:r w:rsidRPr="0052637C">
        <w:rPr>
          <w:color w:val="000000" w:themeColor="text1"/>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 </w:t>
      </w:r>
    </w:p>
    <w:p w:rsidR="00A824F3" w:rsidRPr="0052637C" w:rsidRDefault="00EB2A4A" w:rsidP="00424DE1">
      <w:pPr>
        <w:pStyle w:val="aff9"/>
        <w:widowControl w:val="0"/>
        <w:numPr>
          <w:ilvl w:val="0"/>
          <w:numId w:val="50"/>
        </w:numPr>
        <w:shd w:val="clear" w:color="auto" w:fill="FFFFFF"/>
        <w:tabs>
          <w:tab w:val="num" w:pos="993"/>
          <w:tab w:val="num" w:pos="1418"/>
          <w:tab w:val="num" w:pos="2127"/>
          <w:tab w:val="num" w:pos="2694"/>
        </w:tabs>
        <w:ind w:left="0" w:firstLine="567"/>
        <w:jc w:val="both"/>
        <w:rPr>
          <w:color w:val="000000" w:themeColor="text1"/>
        </w:rPr>
      </w:pPr>
      <w:r w:rsidRPr="0052637C">
        <w:rPr>
          <w:color w:val="000000" w:themeColor="text1"/>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rsidR="00FF76C0" w:rsidRPr="0052637C" w:rsidRDefault="00FF76C0" w:rsidP="00424DE1">
      <w:pPr>
        <w:widowControl w:val="0"/>
        <w:numPr>
          <w:ilvl w:val="2"/>
          <w:numId w:val="31"/>
        </w:numPr>
        <w:shd w:val="clear" w:color="auto" w:fill="FFFFFF"/>
        <w:tabs>
          <w:tab w:val="num" w:pos="851"/>
          <w:tab w:val="num" w:pos="993"/>
          <w:tab w:val="num" w:pos="1134"/>
        </w:tabs>
        <w:spacing w:before="120" w:after="120" w:line="240" w:lineRule="auto"/>
        <w:ind w:left="0" w:firstLine="567"/>
        <w:rPr>
          <w:b/>
          <w:color w:val="000000" w:themeColor="text1"/>
          <w:sz w:val="24"/>
          <w:szCs w:val="24"/>
        </w:rPr>
      </w:pPr>
      <w:r w:rsidRPr="0052637C">
        <w:rPr>
          <w:b/>
          <w:color w:val="000000" w:themeColor="text1"/>
          <w:sz w:val="24"/>
          <w:szCs w:val="24"/>
        </w:rPr>
        <w:t>Обеспечение исполнения договора</w:t>
      </w:r>
      <w:bookmarkEnd w:id="305"/>
      <w:bookmarkEnd w:id="306"/>
    </w:p>
    <w:p w:rsidR="00FF76C0" w:rsidRPr="0052637C" w:rsidRDefault="00FF76C0"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Необходимость предоставления обеспечения исполнения договора, его размер, срок предоставления указаны в пункте </w:t>
      </w:r>
      <w:r w:rsidRPr="0052637C">
        <w:rPr>
          <w:color w:val="000000" w:themeColor="text1"/>
        </w:rPr>
        <w:fldChar w:fldCharType="begin"/>
      </w:r>
      <w:r w:rsidRPr="0052637C">
        <w:rPr>
          <w:color w:val="000000" w:themeColor="text1"/>
        </w:rPr>
        <w:instrText xml:space="preserve"> REF _Ref317256138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4.1.29</w:t>
      </w:r>
      <w:r w:rsidRPr="0052637C">
        <w:rPr>
          <w:color w:val="000000" w:themeColor="text1"/>
        </w:rPr>
        <w:fldChar w:fldCharType="end"/>
      </w:r>
      <w:r w:rsidRPr="0052637C">
        <w:rPr>
          <w:color w:val="000000" w:themeColor="text1"/>
          <w:sz w:val="24"/>
          <w:szCs w:val="24"/>
        </w:rPr>
        <w:t>.</w:t>
      </w:r>
    </w:p>
    <w:p w:rsidR="00FF76C0" w:rsidRPr="0052637C" w:rsidRDefault="00FF76C0"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основанием для признания такого участника уклоняющимся от заключения договора. </w:t>
      </w:r>
    </w:p>
    <w:p w:rsidR="00FF76C0" w:rsidRPr="0052637C" w:rsidRDefault="00FF76C0" w:rsidP="00424DE1">
      <w:pPr>
        <w:widowControl w:val="0"/>
        <w:numPr>
          <w:ilvl w:val="2"/>
          <w:numId w:val="31"/>
        </w:numPr>
        <w:shd w:val="clear" w:color="auto" w:fill="FFFFFF"/>
        <w:tabs>
          <w:tab w:val="num" w:pos="851"/>
          <w:tab w:val="num" w:pos="993"/>
          <w:tab w:val="num" w:pos="1134"/>
          <w:tab w:val="num" w:pos="1560"/>
        </w:tabs>
        <w:spacing w:before="120" w:after="120" w:line="240" w:lineRule="auto"/>
        <w:ind w:left="0" w:firstLine="567"/>
        <w:rPr>
          <w:color w:val="000000" w:themeColor="text1"/>
          <w:sz w:val="24"/>
          <w:szCs w:val="24"/>
          <w:shd w:val="clear" w:color="auto" w:fill="FFFF99"/>
        </w:rPr>
      </w:pPr>
      <w:bookmarkStart w:id="309" w:name="_Ref320639544"/>
      <w:bookmarkStart w:id="310" w:name="_Ref318815918"/>
      <w:r w:rsidRPr="0052637C">
        <w:rPr>
          <w:b/>
          <w:color w:val="000000" w:themeColor="text1"/>
          <w:sz w:val="24"/>
          <w:szCs w:val="24"/>
        </w:rPr>
        <w:t>Обеспечение</w:t>
      </w:r>
      <w:r w:rsidRPr="0052637C">
        <w:rPr>
          <w:color w:val="000000" w:themeColor="text1"/>
          <w:sz w:val="24"/>
          <w:szCs w:val="24"/>
        </w:rPr>
        <w:t xml:space="preserve"> </w:t>
      </w:r>
      <w:r w:rsidRPr="0052637C">
        <w:rPr>
          <w:b/>
          <w:color w:val="000000" w:themeColor="text1"/>
          <w:sz w:val="24"/>
          <w:szCs w:val="24"/>
        </w:rPr>
        <w:t>возврата аванса</w:t>
      </w:r>
      <w:bookmarkEnd w:id="307"/>
      <w:bookmarkEnd w:id="309"/>
      <w:bookmarkEnd w:id="310"/>
    </w:p>
    <w:p w:rsidR="00FF76C0" w:rsidRPr="0052637C" w:rsidRDefault="00FF76C0" w:rsidP="00424DE1">
      <w:pPr>
        <w:widowControl w:val="0"/>
        <w:numPr>
          <w:ilvl w:val="3"/>
          <w:numId w:val="31"/>
        </w:numPr>
        <w:shd w:val="clear" w:color="auto" w:fill="FFFFFF"/>
        <w:tabs>
          <w:tab w:val="num" w:pos="0"/>
          <w:tab w:val="num" w:pos="1560"/>
        </w:tabs>
        <w:spacing w:line="240" w:lineRule="auto"/>
        <w:ind w:left="0" w:firstLine="567"/>
        <w:rPr>
          <w:color w:val="000000" w:themeColor="text1"/>
          <w:sz w:val="24"/>
          <w:szCs w:val="24"/>
        </w:rPr>
      </w:pPr>
      <w:bookmarkStart w:id="311" w:name="_Ref318362616"/>
      <w:r w:rsidRPr="0052637C">
        <w:rPr>
          <w:color w:val="000000" w:themeColor="text1"/>
          <w:sz w:val="24"/>
          <w:szCs w:val="24"/>
        </w:rPr>
        <w:t xml:space="preserve">Необходимость предоставления обеспечения возврата аванса, срок предоставления, указаны в пункте </w:t>
      </w:r>
      <w:r w:rsidRPr="0052637C">
        <w:rPr>
          <w:color w:val="000000" w:themeColor="text1"/>
        </w:rPr>
        <w:fldChar w:fldCharType="begin"/>
      </w:r>
      <w:r w:rsidRPr="0052637C">
        <w:rPr>
          <w:color w:val="000000" w:themeColor="text1"/>
        </w:rPr>
        <w:instrText xml:space="preserve"> REF _Ref326313417 \r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4.1.30</w:t>
      </w:r>
      <w:r w:rsidRPr="0052637C">
        <w:rPr>
          <w:color w:val="000000" w:themeColor="text1"/>
        </w:rPr>
        <w:fldChar w:fldCharType="end"/>
      </w:r>
      <w:r w:rsidRPr="0052637C">
        <w:rPr>
          <w:color w:val="000000" w:themeColor="text1"/>
          <w:sz w:val="24"/>
          <w:szCs w:val="24"/>
        </w:rPr>
        <w:t>.</w:t>
      </w:r>
    </w:p>
    <w:p w:rsidR="00FF76C0" w:rsidRPr="0052637C" w:rsidRDefault="00FF76C0" w:rsidP="00424DE1">
      <w:pPr>
        <w:widowControl w:val="0"/>
        <w:numPr>
          <w:ilvl w:val="3"/>
          <w:numId w:val="31"/>
        </w:numPr>
        <w:shd w:val="clear" w:color="auto" w:fill="FFFFFF"/>
        <w:tabs>
          <w:tab w:val="num" w:pos="0"/>
          <w:tab w:val="num" w:pos="1560"/>
        </w:tabs>
        <w:spacing w:line="240" w:lineRule="auto"/>
        <w:ind w:left="0" w:firstLine="567"/>
        <w:rPr>
          <w:color w:val="000000" w:themeColor="text1"/>
          <w:sz w:val="24"/>
          <w:szCs w:val="24"/>
        </w:rPr>
      </w:pPr>
      <w:r w:rsidRPr="0052637C">
        <w:rPr>
          <w:color w:val="000000" w:themeColor="text1"/>
          <w:sz w:val="24"/>
          <w:szCs w:val="24"/>
        </w:rPr>
        <w:lastRenderedPageBreak/>
        <w:t>Обеспечение возврата аванса предоставляется на сумму аванса, предусмотренного условиями договора, заключаемого по результатам процедуры.</w:t>
      </w:r>
    </w:p>
    <w:p w:rsidR="00FF76C0" w:rsidRPr="0052637C" w:rsidRDefault="00FF76C0" w:rsidP="00424DE1">
      <w:pPr>
        <w:widowControl w:val="0"/>
        <w:numPr>
          <w:ilvl w:val="2"/>
          <w:numId w:val="31"/>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2" w:name="_Ref318815982"/>
      <w:bookmarkEnd w:id="311"/>
      <w:r w:rsidRPr="0052637C">
        <w:rPr>
          <w:b/>
          <w:color w:val="000000" w:themeColor="text1"/>
          <w:sz w:val="24"/>
          <w:szCs w:val="24"/>
        </w:rPr>
        <w:t>Обеспечение гарантийных обязательств</w:t>
      </w:r>
      <w:bookmarkEnd w:id="312"/>
    </w:p>
    <w:p w:rsidR="00FF76C0" w:rsidRPr="0052637C" w:rsidRDefault="00FF76C0" w:rsidP="00424DE1">
      <w:pPr>
        <w:widowControl w:val="0"/>
        <w:numPr>
          <w:ilvl w:val="3"/>
          <w:numId w:val="31"/>
        </w:numPr>
        <w:shd w:val="clear" w:color="auto" w:fill="FFFFFF"/>
        <w:tabs>
          <w:tab w:val="num" w:pos="0"/>
          <w:tab w:val="num" w:pos="1418"/>
          <w:tab w:val="num" w:pos="2694"/>
        </w:tabs>
        <w:spacing w:line="240" w:lineRule="auto"/>
        <w:ind w:left="0" w:firstLine="567"/>
        <w:rPr>
          <w:color w:val="000000" w:themeColor="text1"/>
          <w:sz w:val="24"/>
          <w:szCs w:val="24"/>
        </w:rPr>
      </w:pPr>
      <w:r w:rsidRPr="0052637C">
        <w:rPr>
          <w:color w:val="000000" w:themeColor="text1"/>
          <w:sz w:val="24"/>
          <w:szCs w:val="24"/>
        </w:rPr>
        <w:t xml:space="preserve">Необходимость предоставления обеспечения гарантийных обязательств, его размер и срок предоставления, указаны в пункте </w:t>
      </w:r>
      <w:r w:rsidRPr="0052637C">
        <w:rPr>
          <w:color w:val="000000" w:themeColor="text1"/>
        </w:rPr>
        <w:fldChar w:fldCharType="begin"/>
      </w:r>
      <w:r w:rsidRPr="0052637C">
        <w:rPr>
          <w:color w:val="000000" w:themeColor="text1"/>
        </w:rPr>
        <w:instrText xml:space="preserve"> REF _Ref326313396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4.1.31</w:t>
      </w:r>
      <w:r w:rsidRPr="0052637C">
        <w:rPr>
          <w:color w:val="000000" w:themeColor="text1"/>
        </w:rPr>
        <w:fldChar w:fldCharType="end"/>
      </w:r>
      <w:r w:rsidRPr="0052637C">
        <w:rPr>
          <w:color w:val="000000" w:themeColor="text1"/>
          <w:sz w:val="24"/>
          <w:szCs w:val="24"/>
        </w:rPr>
        <w:t>.</w:t>
      </w:r>
    </w:p>
    <w:p w:rsidR="00FF76C0" w:rsidRPr="0052637C" w:rsidRDefault="00FF76C0" w:rsidP="00424DE1">
      <w:pPr>
        <w:widowControl w:val="0"/>
        <w:numPr>
          <w:ilvl w:val="2"/>
          <w:numId w:val="31"/>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3" w:name="_Toc415874695"/>
      <w:bookmarkStart w:id="314" w:name="_Toc440558385"/>
      <w:r w:rsidRPr="0052637C">
        <w:rPr>
          <w:b/>
          <w:color w:val="000000" w:themeColor="text1"/>
          <w:sz w:val="24"/>
          <w:szCs w:val="24"/>
        </w:rPr>
        <w:t>Условия участия субъектов малого и среднего предпринимательства</w:t>
      </w:r>
      <w:bookmarkEnd w:id="313"/>
      <w:bookmarkEnd w:id="314"/>
    </w:p>
    <w:p w:rsidR="00FF76C0" w:rsidRPr="0052637C" w:rsidRDefault="00FF76C0" w:rsidP="00424DE1">
      <w:pPr>
        <w:widowControl w:val="0"/>
        <w:numPr>
          <w:ilvl w:val="3"/>
          <w:numId w:val="31"/>
        </w:numPr>
        <w:shd w:val="clear" w:color="auto" w:fill="FFFFFF"/>
        <w:tabs>
          <w:tab w:val="num" w:pos="0"/>
          <w:tab w:val="num" w:pos="993"/>
          <w:tab w:val="num" w:pos="1560"/>
        </w:tabs>
        <w:spacing w:line="240" w:lineRule="auto"/>
        <w:ind w:left="0" w:firstLine="567"/>
        <w:rPr>
          <w:color w:val="000000" w:themeColor="text1"/>
          <w:sz w:val="24"/>
          <w:szCs w:val="24"/>
        </w:rPr>
      </w:pPr>
      <w:bookmarkStart w:id="315" w:name="_Ref412481261"/>
      <w:bookmarkStart w:id="316" w:name="_Ref412482534"/>
      <w:r w:rsidRPr="0052637C">
        <w:rPr>
          <w:color w:val="000000" w:themeColor="text1"/>
          <w:sz w:val="24"/>
          <w:szCs w:val="24"/>
        </w:rPr>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sidRPr="0052637C">
        <w:rPr>
          <w:color w:val="000000" w:themeColor="text1"/>
        </w:rPr>
        <w:fldChar w:fldCharType="begin"/>
      </w:r>
      <w:r w:rsidRPr="0052637C">
        <w:rPr>
          <w:color w:val="000000" w:themeColor="text1"/>
        </w:rPr>
        <w:instrText xml:space="preserve"> REF _Ref326578875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4.1.6</w:t>
      </w:r>
      <w:r w:rsidRPr="0052637C">
        <w:rPr>
          <w:color w:val="000000" w:themeColor="text1"/>
        </w:rPr>
        <w:fldChar w:fldCharType="end"/>
      </w:r>
      <w:r w:rsidRPr="0052637C">
        <w:rPr>
          <w:color w:val="000000" w:themeColor="text1"/>
          <w:sz w:val="24"/>
          <w:szCs w:val="24"/>
        </w:rPr>
        <w:t>.</w:t>
      </w:r>
      <w:bookmarkEnd w:id="315"/>
    </w:p>
    <w:p w:rsidR="00FF76C0" w:rsidRPr="0052637C" w:rsidRDefault="00FF76C0" w:rsidP="00424DE1">
      <w:pPr>
        <w:widowControl w:val="0"/>
        <w:numPr>
          <w:ilvl w:val="3"/>
          <w:numId w:val="31"/>
        </w:numPr>
        <w:shd w:val="clear" w:color="auto" w:fill="FFFFFF"/>
        <w:tabs>
          <w:tab w:val="num" w:pos="0"/>
          <w:tab w:val="num" w:pos="993"/>
          <w:tab w:val="num" w:pos="1701"/>
        </w:tabs>
        <w:spacing w:line="240" w:lineRule="auto"/>
        <w:ind w:left="0" w:firstLine="567"/>
        <w:rPr>
          <w:color w:val="000000" w:themeColor="text1"/>
          <w:sz w:val="24"/>
          <w:szCs w:val="24"/>
        </w:rPr>
      </w:pPr>
      <w:bookmarkStart w:id="317" w:name="_Ref415501071"/>
      <w:r w:rsidRPr="0052637C">
        <w:rPr>
          <w:color w:val="000000" w:themeColor="text1"/>
          <w:sz w:val="24"/>
          <w:szCs w:val="24"/>
        </w:rPr>
        <w:t xml:space="preserve">В случае установления в пункте </w:t>
      </w:r>
      <w:r w:rsidRPr="0052637C">
        <w:rPr>
          <w:color w:val="000000" w:themeColor="text1"/>
        </w:rPr>
        <w:fldChar w:fldCharType="begin"/>
      </w:r>
      <w:r w:rsidRPr="0052637C">
        <w:rPr>
          <w:color w:val="000000" w:themeColor="text1"/>
        </w:rPr>
        <w:instrText xml:space="preserve"> REF _Ref326578875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4.1.6</w:t>
      </w:r>
      <w:r w:rsidRPr="0052637C">
        <w:rPr>
          <w:color w:val="000000" w:themeColor="text1"/>
        </w:rPr>
        <w:fldChar w:fldCharType="end"/>
      </w:r>
      <w:r w:rsidRPr="0052637C">
        <w:rPr>
          <w:color w:val="000000" w:themeColor="text1"/>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314A03" w:rsidRPr="0052637C">
        <w:rPr>
          <w:color w:val="000000" w:themeColor="text1"/>
          <w:sz w:val="24"/>
          <w:szCs w:val="24"/>
        </w:rPr>
        <w:t>в форме электронного документа</w:t>
      </w:r>
      <w:r w:rsidR="00314A03" w:rsidRPr="0052637C">
        <w:rPr>
          <w:color w:val="000000" w:themeColor="text1"/>
          <w:sz w:val="24"/>
          <w:szCs w:val="28"/>
        </w:rPr>
        <w:t xml:space="preserve"> </w:t>
      </w:r>
      <w:r w:rsidRPr="0052637C">
        <w:rPr>
          <w:color w:val="000000" w:themeColor="text1"/>
          <w:sz w:val="24"/>
          <w:szCs w:val="24"/>
        </w:rPr>
        <w:t>сведения из единого реестра субъектов малого и среднего предпринимательства или декларацию</w:t>
      </w:r>
      <w:r w:rsidR="007956B8" w:rsidRPr="0052637C">
        <w:rPr>
          <w:color w:val="000000" w:themeColor="text1"/>
          <w:sz w:val="24"/>
          <w:szCs w:val="24"/>
        </w:rPr>
        <w:t xml:space="preserve">  по форме установленной в пункте 7.3 (Форма 3)</w:t>
      </w:r>
      <w:r w:rsidRPr="0052637C">
        <w:rPr>
          <w:color w:val="000000" w:themeColor="text1"/>
          <w:sz w:val="24"/>
          <w:szCs w:val="24"/>
        </w:rPr>
        <w:t>,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52637C">
        <w:rPr>
          <w:rFonts w:eastAsia="Calibri"/>
          <w:snapToGrid/>
          <w:color w:val="000000" w:themeColor="text1"/>
          <w:sz w:val="24"/>
          <w:szCs w:val="24"/>
          <w:lang w:eastAsia="en-US"/>
        </w:rPr>
        <w:t xml:space="preserve"> по установленной в настоящей документации форме (пункт </w:t>
      </w:r>
      <w:r w:rsidRPr="0052637C">
        <w:rPr>
          <w:color w:val="000000" w:themeColor="text1"/>
        </w:rPr>
        <w:fldChar w:fldCharType="begin"/>
      </w:r>
      <w:r w:rsidRPr="0052637C">
        <w:rPr>
          <w:color w:val="000000" w:themeColor="text1"/>
        </w:rPr>
        <w:instrText xml:space="preserve"> REF _Ref494728115 \n \h  \* MERGEFORMAT </w:instrText>
      </w:r>
      <w:r w:rsidRPr="0052637C">
        <w:rPr>
          <w:color w:val="000000" w:themeColor="text1"/>
        </w:rPr>
      </w:r>
      <w:r w:rsidRPr="0052637C">
        <w:rPr>
          <w:color w:val="000000" w:themeColor="text1"/>
        </w:rPr>
        <w:fldChar w:fldCharType="separate"/>
      </w:r>
      <w:r w:rsidRPr="0052637C">
        <w:rPr>
          <w:rFonts w:eastAsia="Calibri"/>
          <w:snapToGrid/>
          <w:color w:val="000000" w:themeColor="text1"/>
          <w:sz w:val="24"/>
          <w:szCs w:val="24"/>
          <w:lang w:eastAsia="en-US"/>
        </w:rPr>
        <w:t>7.</w:t>
      </w:r>
      <w:r w:rsidRPr="0052637C">
        <w:rPr>
          <w:color w:val="000000" w:themeColor="text1"/>
        </w:rPr>
        <w:fldChar w:fldCharType="end"/>
      </w:r>
      <w:r w:rsidR="00DE3E6B" w:rsidRPr="0052637C">
        <w:rPr>
          <w:color w:val="000000" w:themeColor="text1"/>
          <w:sz w:val="24"/>
        </w:rPr>
        <w:t>4</w:t>
      </w:r>
      <w:r w:rsidR="007956B8" w:rsidRPr="0052637C">
        <w:rPr>
          <w:color w:val="000000" w:themeColor="text1"/>
          <w:sz w:val="24"/>
        </w:rPr>
        <w:t xml:space="preserve"> Форма 4</w:t>
      </w:r>
      <w:r w:rsidRPr="0052637C">
        <w:rPr>
          <w:color w:val="000000" w:themeColor="text1"/>
          <w:sz w:val="24"/>
          <w:szCs w:val="24"/>
        </w:rPr>
        <w:t>) с указанием в нем следующих сведений:</w:t>
      </w:r>
      <w:bookmarkEnd w:id="317"/>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FF76C0" w:rsidRPr="0052637C" w:rsidRDefault="00FF76C0" w:rsidP="00424DE1">
      <w:pPr>
        <w:numPr>
          <w:ilvl w:val="4"/>
          <w:numId w:val="31"/>
        </w:numPr>
        <w:tabs>
          <w:tab w:val="clear" w:pos="4679"/>
          <w:tab w:val="num" w:pos="142"/>
          <w:tab w:val="num" w:pos="993"/>
          <w:tab w:val="num" w:pos="1134"/>
          <w:tab w:val="num" w:pos="2694"/>
        </w:tabs>
        <w:spacing w:line="240" w:lineRule="auto"/>
        <w:ind w:left="0" w:firstLine="567"/>
        <w:rPr>
          <w:color w:val="000000" w:themeColor="text1"/>
          <w:sz w:val="24"/>
          <w:szCs w:val="24"/>
        </w:rPr>
      </w:pPr>
      <w:r w:rsidRPr="0052637C">
        <w:rPr>
          <w:color w:val="000000" w:themeColor="text1"/>
          <w:sz w:val="24"/>
          <w:szCs w:val="24"/>
        </w:rPr>
        <w:t>цена договора, заключаемого с субъектом МСП – поставщиком / субподрядчиком / соисполнителем.</w:t>
      </w:r>
    </w:p>
    <w:p w:rsidR="00FF76C0" w:rsidRPr="0052637C" w:rsidRDefault="00FF76C0" w:rsidP="00424DE1">
      <w:pPr>
        <w:widowControl w:val="0"/>
        <w:numPr>
          <w:ilvl w:val="3"/>
          <w:numId w:val="31"/>
        </w:numPr>
        <w:shd w:val="clear" w:color="auto" w:fill="FFFFFF"/>
        <w:tabs>
          <w:tab w:val="num" w:pos="1418"/>
          <w:tab w:val="num" w:pos="2694"/>
        </w:tabs>
        <w:spacing w:line="240" w:lineRule="auto"/>
        <w:ind w:left="0" w:firstLine="567"/>
        <w:rPr>
          <w:color w:val="000000" w:themeColor="text1"/>
          <w:sz w:val="24"/>
          <w:szCs w:val="24"/>
        </w:rPr>
      </w:pPr>
      <w:bookmarkStart w:id="318" w:name="_Ref408825874"/>
      <w:r w:rsidRPr="0052637C">
        <w:rPr>
          <w:color w:val="000000" w:themeColor="text1"/>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18"/>
      <w:r w:rsidRPr="0052637C">
        <w:rPr>
          <w:color w:val="000000" w:themeColor="text1"/>
          <w:sz w:val="24"/>
          <w:szCs w:val="24"/>
        </w:rPr>
        <w:t xml:space="preserve">, указанной в пункте </w:t>
      </w:r>
      <w:r w:rsidR="00841F02" w:rsidRPr="0052637C">
        <w:rPr>
          <w:color w:val="000000" w:themeColor="text1"/>
          <w:sz w:val="24"/>
        </w:rPr>
        <w:t>3.12.7.2</w:t>
      </w:r>
      <w:r w:rsidRPr="0052637C">
        <w:rPr>
          <w:color w:val="000000" w:themeColor="text1"/>
          <w:sz w:val="22"/>
          <w:szCs w:val="24"/>
        </w:rPr>
        <w:t xml:space="preserve"> </w:t>
      </w:r>
      <w:r w:rsidRPr="0052637C">
        <w:rPr>
          <w:color w:val="000000" w:themeColor="text1"/>
          <w:sz w:val="24"/>
          <w:szCs w:val="24"/>
        </w:rPr>
        <w:t>по каждому поставщику / субподрядчику / соисполнителю.</w:t>
      </w:r>
    </w:p>
    <w:bookmarkEnd w:id="316"/>
    <w:p w:rsidR="00FF76C0" w:rsidRPr="0052637C" w:rsidRDefault="00FF76C0" w:rsidP="00424DE1">
      <w:pPr>
        <w:widowControl w:val="0"/>
        <w:numPr>
          <w:ilvl w:val="3"/>
          <w:numId w:val="31"/>
        </w:numPr>
        <w:shd w:val="clear" w:color="auto" w:fill="FFFFFF"/>
        <w:tabs>
          <w:tab w:val="num" w:pos="1418"/>
          <w:tab w:val="num" w:pos="2694"/>
        </w:tabs>
        <w:spacing w:line="240" w:lineRule="auto"/>
        <w:ind w:left="0" w:firstLine="567"/>
        <w:rPr>
          <w:color w:val="000000" w:themeColor="text1"/>
          <w:sz w:val="24"/>
          <w:szCs w:val="24"/>
        </w:rPr>
      </w:pPr>
      <w:r w:rsidRPr="0052637C">
        <w:rPr>
          <w:color w:val="000000" w:themeColor="text1"/>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FF76C0" w:rsidRPr="0052637C" w:rsidRDefault="00FF76C0" w:rsidP="00424DE1">
      <w:pPr>
        <w:widowControl w:val="0"/>
        <w:numPr>
          <w:ilvl w:val="2"/>
          <w:numId w:val="31"/>
        </w:numPr>
        <w:shd w:val="clear" w:color="auto" w:fill="FFFFFF"/>
        <w:tabs>
          <w:tab w:val="num" w:pos="851"/>
          <w:tab w:val="num" w:pos="993"/>
          <w:tab w:val="num" w:pos="1418"/>
          <w:tab w:val="num" w:pos="5387"/>
        </w:tabs>
        <w:spacing w:before="120" w:after="120" w:line="240" w:lineRule="auto"/>
        <w:ind w:left="0" w:firstLine="567"/>
        <w:rPr>
          <w:b/>
          <w:color w:val="000000" w:themeColor="text1"/>
          <w:sz w:val="24"/>
          <w:szCs w:val="24"/>
        </w:rPr>
      </w:pPr>
      <w:bookmarkStart w:id="319" w:name="_Ref414297886"/>
      <w:bookmarkStart w:id="320" w:name="_Ref414885310"/>
      <w:bookmarkStart w:id="321" w:name="_Toc415874666"/>
      <w:bookmarkStart w:id="322" w:name="_Toc440558365"/>
      <w:bookmarkStart w:id="323" w:name="_Ref468353797"/>
      <w:r w:rsidRPr="0052637C">
        <w:rPr>
          <w:b/>
          <w:color w:val="000000" w:themeColor="text1"/>
          <w:sz w:val="24"/>
          <w:szCs w:val="24"/>
        </w:rPr>
        <w:t>Альтернативные предложения</w:t>
      </w:r>
      <w:bookmarkEnd w:id="319"/>
      <w:bookmarkEnd w:id="320"/>
      <w:bookmarkEnd w:id="321"/>
      <w:bookmarkEnd w:id="322"/>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Pr="0052637C">
        <w:rPr>
          <w:color w:val="000000" w:themeColor="text1"/>
        </w:rPr>
        <w:fldChar w:fldCharType="begin"/>
      </w:r>
      <w:r w:rsidRPr="0052637C">
        <w:rPr>
          <w:color w:val="000000" w:themeColor="text1"/>
        </w:rPr>
        <w:instrText xml:space="preserve"> REF _Ref462131499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4.1.5</w:t>
      </w:r>
      <w:r w:rsidRPr="0052637C">
        <w:rPr>
          <w:color w:val="000000" w:themeColor="text1"/>
        </w:rPr>
        <w:fldChar w:fldCharType="end"/>
      </w:r>
      <w:r w:rsidRPr="0052637C">
        <w:rPr>
          <w:color w:val="000000" w:themeColor="text1"/>
          <w:sz w:val="24"/>
          <w:szCs w:val="24"/>
        </w:rPr>
        <w:t>.</w:t>
      </w:r>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 xml:space="preserve">Участник процедуры помимо основного предложения вправе подготовить и подать альтернативные предложения, если это предусмотрено в пункте </w:t>
      </w:r>
      <w:r w:rsidRPr="0052637C">
        <w:rPr>
          <w:color w:val="000000" w:themeColor="text1"/>
        </w:rPr>
        <w:fldChar w:fldCharType="begin"/>
      </w:r>
      <w:r w:rsidRPr="0052637C">
        <w:rPr>
          <w:color w:val="000000" w:themeColor="text1"/>
        </w:rPr>
        <w:instrText xml:space="preserve"> REF _Ref496263727 \n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4.1.32</w:t>
      </w:r>
      <w:r w:rsidRPr="0052637C">
        <w:rPr>
          <w:color w:val="000000" w:themeColor="text1"/>
        </w:rPr>
        <w:fldChar w:fldCharType="end"/>
      </w:r>
      <w:r w:rsidRPr="0052637C">
        <w:rPr>
          <w:color w:val="000000" w:themeColor="text1"/>
          <w:sz w:val="24"/>
          <w:szCs w:val="24"/>
        </w:rPr>
        <w:t>, в количестве, не превышающем установленное максимальное значение.</w:t>
      </w:r>
      <w:r w:rsidR="002865E7" w:rsidRPr="0052637C">
        <w:rPr>
          <w:color w:val="000000" w:themeColor="text1"/>
          <w:sz w:val="24"/>
          <w:szCs w:val="24"/>
        </w:rPr>
        <w:t xml:space="preserve"> В случае отсутствия в документации о закупке указания на возможность подачи альтернативных предложений, подача альтернативных предложений не допускается.</w:t>
      </w:r>
    </w:p>
    <w:p w:rsidR="00FF76C0" w:rsidRPr="0052637C" w:rsidRDefault="002865E7"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закупки подать только одну заявку не распространяется на случаи подачи альтернативных предложений</w:t>
      </w:r>
      <w:r w:rsidR="00FF76C0" w:rsidRPr="0052637C">
        <w:rPr>
          <w:color w:val="000000" w:themeColor="text1"/>
          <w:sz w:val="24"/>
          <w:szCs w:val="24"/>
        </w:rPr>
        <w:t>. Подача альтернативных предложений допускается исключительно по</w:t>
      </w:r>
      <w:r w:rsidR="00FF76C0" w:rsidRPr="0052637C">
        <w:rPr>
          <w:i/>
          <w:color w:val="000000" w:themeColor="text1"/>
          <w:sz w:val="24"/>
          <w:szCs w:val="24"/>
        </w:rPr>
        <w:t xml:space="preserve"> </w:t>
      </w:r>
      <w:r w:rsidR="00FF76C0" w:rsidRPr="0052637C">
        <w:rPr>
          <w:color w:val="000000" w:themeColor="text1"/>
          <w:sz w:val="24"/>
          <w:szCs w:val="24"/>
        </w:rPr>
        <w:t xml:space="preserve">аспектам требований к продукции и/или условиям договора, указанным в пункте </w:t>
      </w:r>
      <w:r w:rsidR="00FF76C0" w:rsidRPr="0052637C">
        <w:rPr>
          <w:color w:val="000000" w:themeColor="text1"/>
        </w:rPr>
        <w:fldChar w:fldCharType="begin"/>
      </w:r>
      <w:r w:rsidR="00FF76C0" w:rsidRPr="0052637C">
        <w:rPr>
          <w:color w:val="000000" w:themeColor="text1"/>
        </w:rPr>
        <w:instrText xml:space="preserve"> REF _Ref496263727 \n \h  \* MERGEFORMAT </w:instrText>
      </w:r>
      <w:r w:rsidR="00FF76C0" w:rsidRPr="0052637C">
        <w:rPr>
          <w:color w:val="000000" w:themeColor="text1"/>
        </w:rPr>
      </w:r>
      <w:r w:rsidR="00FF76C0" w:rsidRPr="0052637C">
        <w:rPr>
          <w:color w:val="000000" w:themeColor="text1"/>
        </w:rPr>
        <w:fldChar w:fldCharType="separate"/>
      </w:r>
      <w:r w:rsidR="00FF76C0" w:rsidRPr="0052637C">
        <w:rPr>
          <w:color w:val="000000" w:themeColor="text1"/>
          <w:sz w:val="24"/>
          <w:szCs w:val="24"/>
        </w:rPr>
        <w:t>4.1.32</w:t>
      </w:r>
      <w:r w:rsidR="00FF76C0" w:rsidRPr="0052637C">
        <w:rPr>
          <w:color w:val="000000" w:themeColor="text1"/>
        </w:rPr>
        <w:fldChar w:fldCharType="end"/>
      </w:r>
      <w:r w:rsidR="00FF76C0" w:rsidRPr="0052637C">
        <w:rPr>
          <w:color w:val="000000" w:themeColor="text1"/>
          <w:sz w:val="24"/>
          <w:szCs w:val="24"/>
        </w:rPr>
        <w:t>.</w:t>
      </w:r>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lastRenderedPageBreak/>
        <w:t xml:space="preserve">Норма о праве участника процедуры подать только одну заявку, предусмотренная пункте </w:t>
      </w:r>
      <w:r w:rsidRPr="0052637C">
        <w:rPr>
          <w:color w:val="000000" w:themeColor="text1"/>
        </w:rPr>
        <w:fldChar w:fldCharType="begin"/>
      </w:r>
      <w:r w:rsidRPr="0052637C">
        <w:rPr>
          <w:color w:val="000000" w:themeColor="text1"/>
        </w:rPr>
        <w:instrText xml:space="preserve"> REF _Ref462221250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2.5.2</w:t>
      </w:r>
      <w:r w:rsidRPr="0052637C">
        <w:rPr>
          <w:color w:val="000000" w:themeColor="text1"/>
        </w:rPr>
        <w:fldChar w:fldCharType="end"/>
      </w:r>
      <w:r w:rsidRPr="0052637C">
        <w:rPr>
          <w:color w:val="000000" w:themeColor="text1"/>
          <w:sz w:val="24"/>
          <w:szCs w:val="24"/>
        </w:rPr>
        <w:t>, не распространяется на случаи подачи альтернативных предложений.</w:t>
      </w:r>
    </w:p>
    <w:p w:rsidR="002865E7" w:rsidRPr="0052637C" w:rsidRDefault="002865E7"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Подача альтернативных предложений может допускаться, когда существуют различные технические, технологические, организационные или иные пути удовлетворения потребностей заказчика, который желает получить и изучить максимальное число различных предложений.</w:t>
      </w:r>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color w:val="000000" w:themeColor="text1"/>
          <w:sz w:val="24"/>
          <w:szCs w:val="24"/>
        </w:rPr>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FF76C0" w:rsidRPr="0052637C" w:rsidRDefault="00FF76C0" w:rsidP="00424DE1">
      <w:pPr>
        <w:widowControl w:val="0"/>
        <w:numPr>
          <w:ilvl w:val="3"/>
          <w:numId w:val="31"/>
        </w:numPr>
        <w:shd w:val="clear" w:color="auto" w:fill="FFFFFF"/>
        <w:tabs>
          <w:tab w:val="num" w:pos="0"/>
          <w:tab w:val="num" w:pos="1985"/>
          <w:tab w:val="num" w:pos="2694"/>
        </w:tabs>
        <w:spacing w:line="240" w:lineRule="auto"/>
        <w:ind w:left="0" w:firstLine="567"/>
        <w:rPr>
          <w:color w:val="000000" w:themeColor="text1"/>
          <w:sz w:val="24"/>
          <w:szCs w:val="24"/>
        </w:rPr>
      </w:pPr>
      <w:r w:rsidRPr="0052637C">
        <w:rPr>
          <w:color w:val="000000" w:themeColor="text1"/>
          <w:sz w:val="24"/>
          <w:szCs w:val="24"/>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52637C">
        <w:rPr>
          <w:bCs/>
          <w:color w:val="000000" w:themeColor="text1"/>
          <w:sz w:val="24"/>
          <w:szCs w:val="24"/>
        </w:rPr>
        <w:t>соответствующие измененные формы, приведенные в разделе </w:t>
      </w:r>
      <w:r w:rsidRPr="0052637C">
        <w:rPr>
          <w:color w:val="000000" w:themeColor="text1"/>
          <w:sz w:val="24"/>
          <w:szCs w:val="24"/>
        </w:rPr>
        <w:t xml:space="preserve">7, с указанием в них тех параметров, пунктов, разделов и т.д. основного предложения, вместо которых предлагаются альтернативные). </w:t>
      </w:r>
      <w:r w:rsidRPr="0052637C">
        <w:rPr>
          <w:bCs/>
          <w:color w:val="000000" w:themeColor="text1"/>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FF76C0" w:rsidRPr="0052637C" w:rsidRDefault="00FF76C0" w:rsidP="00424DE1">
      <w:pPr>
        <w:widowControl w:val="0"/>
        <w:numPr>
          <w:ilvl w:val="3"/>
          <w:numId w:val="31"/>
        </w:numPr>
        <w:shd w:val="clear" w:color="auto" w:fill="FFFFFF"/>
        <w:tabs>
          <w:tab w:val="num" w:pos="0"/>
          <w:tab w:val="num" w:pos="1701"/>
          <w:tab w:val="num" w:pos="2694"/>
        </w:tabs>
        <w:spacing w:line="240" w:lineRule="auto"/>
        <w:ind w:left="0" w:firstLine="567"/>
        <w:rPr>
          <w:color w:val="000000" w:themeColor="text1"/>
          <w:sz w:val="24"/>
          <w:szCs w:val="24"/>
        </w:rPr>
      </w:pPr>
      <w:r w:rsidRPr="0052637C">
        <w:rPr>
          <w:bCs/>
          <w:color w:val="000000" w:themeColor="text1"/>
          <w:sz w:val="24"/>
          <w:szCs w:val="24"/>
        </w:rPr>
        <w:t xml:space="preserve">Альтернативные предложения оформляются в соответствии с </w:t>
      </w:r>
      <w:r w:rsidRPr="0052637C">
        <w:rPr>
          <w:color w:val="000000" w:themeColor="text1"/>
          <w:sz w:val="24"/>
          <w:szCs w:val="24"/>
        </w:rPr>
        <w:t>требованиями</w:t>
      </w:r>
      <w:r w:rsidRPr="0052637C">
        <w:rPr>
          <w:bCs/>
          <w:color w:val="000000" w:themeColor="text1"/>
          <w:sz w:val="24"/>
          <w:szCs w:val="24"/>
        </w:rPr>
        <w:t xml:space="preserve"> регламента и инструкций ЭТП.</w:t>
      </w:r>
    </w:p>
    <w:p w:rsidR="00FF76C0" w:rsidRPr="0052637C" w:rsidRDefault="00FF76C0" w:rsidP="00424DE1">
      <w:pPr>
        <w:widowControl w:val="0"/>
        <w:numPr>
          <w:ilvl w:val="3"/>
          <w:numId w:val="31"/>
        </w:numPr>
        <w:shd w:val="clear" w:color="auto" w:fill="FFFFFF"/>
        <w:tabs>
          <w:tab w:val="num" w:pos="0"/>
          <w:tab w:val="left" w:pos="1701"/>
          <w:tab w:val="num" w:pos="2694"/>
        </w:tabs>
        <w:spacing w:line="240" w:lineRule="auto"/>
        <w:ind w:left="0" w:firstLine="567"/>
        <w:rPr>
          <w:color w:val="000000" w:themeColor="text1"/>
          <w:sz w:val="24"/>
          <w:szCs w:val="24"/>
        </w:rPr>
      </w:pPr>
      <w:r w:rsidRPr="0052637C">
        <w:rPr>
          <w:color w:val="000000" w:themeColor="text1"/>
          <w:sz w:val="24"/>
          <w:szCs w:val="24"/>
        </w:rPr>
        <w:t>При подаче участником процедуры альтернативных предложений размер обеспечения его заявки, в случае наличия в пункте </w:t>
      </w:r>
      <w:r w:rsidRPr="0052637C">
        <w:rPr>
          <w:color w:val="000000" w:themeColor="text1"/>
        </w:rPr>
        <w:fldChar w:fldCharType="begin"/>
      </w:r>
      <w:r w:rsidRPr="0052637C">
        <w:rPr>
          <w:color w:val="000000" w:themeColor="text1"/>
        </w:rPr>
        <w:instrText xml:space="preserve"> REF _Ref462133996 \w \h  \* MERGEFORMAT </w:instrText>
      </w:r>
      <w:r w:rsidRPr="0052637C">
        <w:rPr>
          <w:color w:val="000000" w:themeColor="text1"/>
        </w:rPr>
      </w:r>
      <w:r w:rsidRPr="0052637C">
        <w:rPr>
          <w:color w:val="000000" w:themeColor="text1"/>
        </w:rPr>
        <w:fldChar w:fldCharType="separate"/>
      </w:r>
      <w:r w:rsidRPr="0052637C">
        <w:rPr>
          <w:color w:val="000000" w:themeColor="text1"/>
          <w:sz w:val="24"/>
          <w:szCs w:val="24"/>
        </w:rPr>
        <w:t>4.1.19</w:t>
      </w:r>
      <w:r w:rsidRPr="0052637C">
        <w:rPr>
          <w:color w:val="000000" w:themeColor="text1"/>
        </w:rPr>
        <w:fldChar w:fldCharType="end"/>
      </w:r>
      <w:r w:rsidRPr="0052637C">
        <w:rPr>
          <w:color w:val="000000" w:themeColor="text1"/>
          <w:sz w:val="24"/>
          <w:szCs w:val="24"/>
        </w:rPr>
        <w:t xml:space="preserve"> соответствующего требования, не увеличивается.</w:t>
      </w:r>
    </w:p>
    <w:p w:rsidR="00FF76C0" w:rsidRPr="0052637C" w:rsidRDefault="00FF76C0" w:rsidP="00424DE1">
      <w:pPr>
        <w:widowControl w:val="0"/>
        <w:numPr>
          <w:ilvl w:val="3"/>
          <w:numId w:val="31"/>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52637C">
        <w:rPr>
          <w:color w:val="000000" w:themeColor="text1"/>
          <w:sz w:val="24"/>
          <w:szCs w:val="24"/>
        </w:rPr>
        <w:t>В протоколе процедуры открытия доступа к заявкам дополнительно указывается наличие альтернативных предложений, их количество и цена каждого альтернативного предложения.</w:t>
      </w:r>
    </w:p>
    <w:p w:rsidR="00FF76C0" w:rsidRPr="0052637C" w:rsidRDefault="00FF76C0" w:rsidP="00424DE1">
      <w:pPr>
        <w:widowControl w:val="0"/>
        <w:numPr>
          <w:ilvl w:val="3"/>
          <w:numId w:val="31"/>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52637C">
        <w:rPr>
          <w:color w:val="000000" w:themeColor="text1"/>
          <w:sz w:val="24"/>
          <w:szCs w:val="24"/>
        </w:rPr>
        <w:t xml:space="preserve">При рассмотрении заявок основное и альтернативное предложение от одного участника процедуры рассматриваются отдельно друг от друга. </w:t>
      </w:r>
    </w:p>
    <w:p w:rsidR="00FF76C0" w:rsidRPr="0052637C" w:rsidRDefault="00FF76C0" w:rsidP="00424DE1">
      <w:pPr>
        <w:widowControl w:val="0"/>
        <w:numPr>
          <w:ilvl w:val="3"/>
          <w:numId w:val="31"/>
        </w:numPr>
        <w:shd w:val="clear" w:color="auto" w:fill="FFFFFF"/>
        <w:tabs>
          <w:tab w:val="num" w:pos="0"/>
          <w:tab w:val="num" w:pos="1134"/>
        </w:tabs>
        <w:spacing w:line="240" w:lineRule="auto"/>
        <w:ind w:left="0" w:firstLine="567"/>
        <w:rPr>
          <w:color w:val="000000" w:themeColor="text1"/>
          <w:sz w:val="24"/>
          <w:szCs w:val="24"/>
        </w:rPr>
      </w:pPr>
      <w:r w:rsidRPr="0052637C">
        <w:rPr>
          <w:color w:val="000000" w:themeColor="text1"/>
          <w:sz w:val="24"/>
          <w:szCs w:val="24"/>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FF76C0" w:rsidRPr="0052637C" w:rsidRDefault="00FF76C0" w:rsidP="00424DE1">
      <w:pPr>
        <w:widowControl w:val="0"/>
        <w:numPr>
          <w:ilvl w:val="3"/>
          <w:numId w:val="31"/>
        </w:numPr>
        <w:shd w:val="clear" w:color="auto" w:fill="FFFFFF"/>
        <w:tabs>
          <w:tab w:val="num" w:pos="0"/>
          <w:tab w:val="num" w:pos="1134"/>
          <w:tab w:val="num" w:pos="1418"/>
        </w:tabs>
        <w:spacing w:line="240" w:lineRule="auto"/>
        <w:ind w:left="0" w:firstLine="567"/>
        <w:rPr>
          <w:color w:val="000000" w:themeColor="text1"/>
          <w:sz w:val="24"/>
          <w:szCs w:val="24"/>
        </w:rPr>
      </w:pPr>
      <w:r w:rsidRPr="0052637C">
        <w:rPr>
          <w:color w:val="000000" w:themeColor="text1"/>
          <w:sz w:val="24"/>
          <w:szCs w:val="24"/>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rsidR="00FF76C0" w:rsidRPr="0052637C" w:rsidRDefault="00FF76C0" w:rsidP="00424DE1">
      <w:pPr>
        <w:widowControl w:val="0"/>
        <w:numPr>
          <w:ilvl w:val="3"/>
          <w:numId w:val="31"/>
        </w:numPr>
        <w:shd w:val="clear" w:color="auto" w:fill="FFFFFF"/>
        <w:tabs>
          <w:tab w:val="num" w:pos="0"/>
          <w:tab w:val="num" w:pos="1134"/>
          <w:tab w:val="num" w:pos="1418"/>
        </w:tabs>
        <w:spacing w:line="240" w:lineRule="auto"/>
        <w:ind w:left="0" w:firstLine="567"/>
        <w:rPr>
          <w:color w:val="000000" w:themeColor="text1"/>
          <w:sz w:val="24"/>
          <w:szCs w:val="24"/>
        </w:rPr>
      </w:pPr>
      <w:r w:rsidRPr="0052637C">
        <w:rPr>
          <w:color w:val="000000" w:themeColor="text1"/>
          <w:sz w:val="24"/>
          <w:szCs w:val="24"/>
        </w:rPr>
        <w:t>В ходе оценки и сопоставления заявок ранжирование альтернативных предложений осуществляется</w:t>
      </w:r>
      <w:r w:rsidRPr="0052637C" w:rsidDel="00D226A5">
        <w:rPr>
          <w:color w:val="000000" w:themeColor="text1"/>
          <w:sz w:val="24"/>
          <w:szCs w:val="24"/>
        </w:rPr>
        <w:t xml:space="preserve"> </w:t>
      </w:r>
      <w:r w:rsidRPr="0052637C">
        <w:rPr>
          <w:color w:val="000000" w:themeColor="text1"/>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FF76C0" w:rsidRPr="0052637C" w:rsidRDefault="00FF76C0" w:rsidP="00424DE1">
      <w:pPr>
        <w:widowControl w:val="0"/>
        <w:numPr>
          <w:ilvl w:val="3"/>
          <w:numId w:val="31"/>
        </w:numPr>
        <w:shd w:val="clear" w:color="auto" w:fill="FFFFFF"/>
        <w:tabs>
          <w:tab w:val="num" w:pos="0"/>
          <w:tab w:val="num" w:pos="1134"/>
          <w:tab w:val="num" w:pos="1418"/>
        </w:tabs>
        <w:spacing w:line="240" w:lineRule="auto"/>
        <w:ind w:left="0" w:firstLine="567"/>
        <w:rPr>
          <w:color w:val="000000" w:themeColor="text1"/>
          <w:sz w:val="24"/>
          <w:szCs w:val="24"/>
        </w:rPr>
      </w:pPr>
      <w:r w:rsidRPr="0052637C">
        <w:rPr>
          <w:color w:val="000000" w:themeColor="text1"/>
          <w:sz w:val="24"/>
          <w:szCs w:val="24"/>
        </w:rPr>
        <w:t xml:space="preserve">Договор с победителем закупки заключается на условиях одного из предложений </w:t>
      </w:r>
      <w:r w:rsidRPr="0052637C">
        <w:rPr>
          <w:snapToGrid/>
          <w:color w:val="000000" w:themeColor="text1"/>
          <w:sz w:val="24"/>
          <w:szCs w:val="24"/>
        </w:rPr>
        <w:t>(основного или альтернативного), занявшего первое место в ранжировании по итогам</w:t>
      </w:r>
      <w:r w:rsidRPr="0052637C">
        <w:rPr>
          <w:color w:val="000000" w:themeColor="text1"/>
          <w:sz w:val="24"/>
          <w:szCs w:val="24"/>
        </w:rPr>
        <w:t xml:space="preserve"> оценки и сопоставления заявок.</w:t>
      </w:r>
    </w:p>
    <w:p w:rsidR="00FF76C0" w:rsidRPr="0052637C" w:rsidRDefault="00FF76C0" w:rsidP="00424DE1">
      <w:pPr>
        <w:widowControl w:val="0"/>
        <w:numPr>
          <w:ilvl w:val="2"/>
          <w:numId w:val="31"/>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bookmarkStart w:id="324" w:name="преференция"/>
      <w:r w:rsidRPr="0052637C">
        <w:rPr>
          <w:b/>
          <w:color w:val="000000" w:themeColor="text1"/>
          <w:sz w:val="24"/>
          <w:szCs w:val="24"/>
        </w:rPr>
        <w:t>Преференции</w:t>
      </w:r>
    </w:p>
    <w:p w:rsidR="00FF76C0" w:rsidRPr="0052637C" w:rsidRDefault="00FF76C0" w:rsidP="00424DE1">
      <w:pPr>
        <w:widowControl w:val="0"/>
        <w:numPr>
          <w:ilvl w:val="3"/>
          <w:numId w:val="31"/>
        </w:numPr>
        <w:shd w:val="clear" w:color="auto" w:fill="FFFFFF"/>
        <w:tabs>
          <w:tab w:val="num" w:pos="0"/>
          <w:tab w:val="num" w:pos="1843"/>
          <w:tab w:val="num" w:pos="6947"/>
        </w:tabs>
        <w:spacing w:line="240" w:lineRule="auto"/>
        <w:ind w:left="0" w:firstLine="567"/>
        <w:rPr>
          <w:color w:val="000000" w:themeColor="text1"/>
          <w:sz w:val="24"/>
          <w:szCs w:val="24"/>
        </w:rPr>
      </w:pPr>
      <w:bookmarkStart w:id="325" w:name="_Ref468095815"/>
      <w:bookmarkEnd w:id="324"/>
      <w:r w:rsidRPr="0052637C">
        <w:rPr>
          <w:color w:val="000000" w:themeColor="text1"/>
          <w:sz w:val="24"/>
          <w:szCs w:val="24"/>
        </w:rP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25"/>
    </w:p>
    <w:p w:rsidR="00FF76C0" w:rsidRPr="0052637C" w:rsidRDefault="00FF76C0" w:rsidP="00424DE1">
      <w:pPr>
        <w:widowControl w:val="0"/>
        <w:numPr>
          <w:ilvl w:val="3"/>
          <w:numId w:val="31"/>
        </w:numPr>
        <w:shd w:val="clear" w:color="auto" w:fill="FFFFFF"/>
        <w:tabs>
          <w:tab w:val="num" w:pos="0"/>
          <w:tab w:val="num" w:pos="1843"/>
          <w:tab w:val="num" w:pos="6947"/>
        </w:tabs>
        <w:spacing w:line="240" w:lineRule="auto"/>
        <w:ind w:left="0" w:firstLine="567"/>
        <w:rPr>
          <w:color w:val="000000" w:themeColor="text1"/>
          <w:sz w:val="24"/>
          <w:szCs w:val="24"/>
        </w:rPr>
      </w:pPr>
      <w:r w:rsidRPr="0052637C">
        <w:rPr>
          <w:color w:val="000000" w:themeColor="text1"/>
          <w:sz w:val="24"/>
          <w:szCs w:val="24"/>
        </w:rPr>
        <w:lastRenderedPageBreak/>
        <w:t>Оценка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FF76C0" w:rsidRPr="0052637C" w:rsidRDefault="00FF76C0" w:rsidP="00424DE1">
      <w:pPr>
        <w:widowControl w:val="0"/>
        <w:numPr>
          <w:ilvl w:val="3"/>
          <w:numId w:val="31"/>
        </w:numPr>
        <w:shd w:val="clear" w:color="auto" w:fill="FFFFFF"/>
        <w:tabs>
          <w:tab w:val="num" w:pos="0"/>
          <w:tab w:val="num" w:pos="1843"/>
          <w:tab w:val="num" w:pos="6947"/>
        </w:tabs>
        <w:spacing w:line="240" w:lineRule="auto"/>
        <w:ind w:left="0" w:firstLine="567"/>
        <w:rPr>
          <w:color w:val="000000" w:themeColor="text1"/>
          <w:sz w:val="24"/>
          <w:szCs w:val="24"/>
        </w:rPr>
      </w:pPr>
      <w:r w:rsidRPr="0052637C">
        <w:rPr>
          <w:color w:val="000000" w:themeColor="text1"/>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542544" w:rsidRPr="0052637C">
        <w:rPr>
          <w:color w:val="000000" w:themeColor="text1"/>
          <w:sz w:val="24"/>
        </w:rPr>
        <w:t>3.12.9.6.4</w:t>
      </w:r>
      <w:r w:rsidRPr="0052637C">
        <w:rPr>
          <w:color w:val="000000" w:themeColor="text1"/>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542544" w:rsidRPr="0052637C">
        <w:rPr>
          <w:color w:val="000000" w:themeColor="text1"/>
          <w:sz w:val="24"/>
          <w:szCs w:val="24"/>
        </w:rPr>
        <w:t>4.2</w:t>
      </w:r>
      <w:r w:rsidRPr="0052637C">
        <w:rPr>
          <w:color w:val="000000" w:themeColor="text1"/>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F76C0" w:rsidRPr="00FF76C0" w:rsidRDefault="00FF76C0" w:rsidP="00424DE1">
      <w:pPr>
        <w:widowControl w:val="0"/>
        <w:numPr>
          <w:ilvl w:val="3"/>
          <w:numId w:val="31"/>
        </w:numPr>
        <w:shd w:val="clear" w:color="auto" w:fill="FFFFFF"/>
        <w:tabs>
          <w:tab w:val="num" w:pos="0"/>
          <w:tab w:val="num" w:pos="1843"/>
          <w:tab w:val="num" w:pos="6947"/>
        </w:tabs>
        <w:spacing w:line="240" w:lineRule="auto"/>
        <w:ind w:left="0" w:firstLine="567"/>
        <w:rPr>
          <w:sz w:val="24"/>
          <w:szCs w:val="24"/>
        </w:rPr>
      </w:pPr>
      <w:r w:rsidRPr="00FF76C0">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FF76C0" w:rsidRPr="00FF76C0" w:rsidRDefault="00FF76C0" w:rsidP="00424DE1">
      <w:pPr>
        <w:widowControl w:val="0"/>
        <w:numPr>
          <w:ilvl w:val="3"/>
          <w:numId w:val="31"/>
        </w:numPr>
        <w:shd w:val="clear" w:color="auto" w:fill="FFFFFF"/>
        <w:tabs>
          <w:tab w:val="num" w:pos="0"/>
          <w:tab w:val="num" w:pos="1985"/>
          <w:tab w:val="num" w:pos="6947"/>
        </w:tabs>
        <w:spacing w:line="240" w:lineRule="auto"/>
        <w:ind w:left="0" w:firstLine="567"/>
        <w:rPr>
          <w:sz w:val="24"/>
          <w:szCs w:val="24"/>
        </w:rPr>
      </w:pPr>
      <w:r w:rsidRPr="00FF76C0">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F76C0" w:rsidRPr="00FF76C0" w:rsidRDefault="00FF76C0" w:rsidP="00424DE1">
      <w:pPr>
        <w:widowControl w:val="0"/>
        <w:numPr>
          <w:ilvl w:val="3"/>
          <w:numId w:val="31"/>
        </w:numPr>
        <w:shd w:val="clear" w:color="auto" w:fill="FFFFFF"/>
        <w:tabs>
          <w:tab w:val="num" w:pos="0"/>
          <w:tab w:val="num" w:pos="1985"/>
          <w:tab w:val="num" w:pos="6947"/>
        </w:tabs>
        <w:spacing w:line="240" w:lineRule="auto"/>
        <w:ind w:left="0" w:firstLine="567"/>
        <w:rPr>
          <w:sz w:val="24"/>
          <w:szCs w:val="24"/>
        </w:rPr>
      </w:pPr>
      <w:r w:rsidRPr="00FF76C0">
        <w:rPr>
          <w:sz w:val="24"/>
          <w:szCs w:val="24"/>
        </w:rPr>
        <w:t>Приоритет не предоставляется в случаях, если:</w:t>
      </w:r>
    </w:p>
    <w:p w:rsidR="00FF76C0" w:rsidRPr="00FF76C0" w:rsidRDefault="00FF76C0" w:rsidP="00FF76C0">
      <w:pPr>
        <w:widowControl w:val="0"/>
        <w:shd w:val="clear" w:color="auto" w:fill="FFFFFF"/>
        <w:tabs>
          <w:tab w:val="num" w:pos="1985"/>
          <w:tab w:val="num" w:pos="2694"/>
        </w:tabs>
        <w:spacing w:line="240" w:lineRule="auto"/>
        <w:rPr>
          <w:sz w:val="24"/>
          <w:szCs w:val="24"/>
        </w:rPr>
      </w:pPr>
      <w:r w:rsidRPr="00FF76C0">
        <w:rPr>
          <w:sz w:val="24"/>
          <w:szCs w:val="24"/>
        </w:rPr>
        <w:t>3.12.9.6.1 закупка признана несостоявшейся и договор заключается с единственным участником процедуры;</w:t>
      </w:r>
    </w:p>
    <w:p w:rsidR="00FF76C0" w:rsidRPr="00FF76C0" w:rsidRDefault="00FF76C0" w:rsidP="00FF76C0">
      <w:pPr>
        <w:widowControl w:val="0"/>
        <w:shd w:val="clear" w:color="auto" w:fill="FFFFFF"/>
        <w:tabs>
          <w:tab w:val="num" w:pos="1985"/>
          <w:tab w:val="num" w:pos="2694"/>
        </w:tabs>
        <w:spacing w:line="240" w:lineRule="auto"/>
        <w:rPr>
          <w:sz w:val="24"/>
          <w:szCs w:val="24"/>
        </w:rPr>
      </w:pPr>
      <w:r w:rsidRPr="00FF76C0">
        <w:rPr>
          <w:sz w:val="24"/>
          <w:szCs w:val="24"/>
        </w:rPr>
        <w:t>3.12.9.6.2 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FF76C0" w:rsidRPr="00FF76C0" w:rsidRDefault="00FF76C0" w:rsidP="00FF76C0">
      <w:pPr>
        <w:widowControl w:val="0"/>
        <w:shd w:val="clear" w:color="auto" w:fill="FFFFFF"/>
        <w:tabs>
          <w:tab w:val="num" w:pos="1985"/>
          <w:tab w:val="num" w:pos="2694"/>
        </w:tabs>
        <w:spacing w:line="240" w:lineRule="auto"/>
        <w:rPr>
          <w:sz w:val="24"/>
          <w:szCs w:val="24"/>
        </w:rPr>
      </w:pPr>
      <w:r w:rsidRPr="00FF76C0">
        <w:rPr>
          <w:sz w:val="24"/>
          <w:szCs w:val="24"/>
        </w:rPr>
        <w:t>3.12.9.6.3 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FF76C0" w:rsidRPr="0052637C" w:rsidRDefault="00FF76C0" w:rsidP="00FF76C0">
      <w:pPr>
        <w:widowControl w:val="0"/>
        <w:shd w:val="clear" w:color="auto" w:fill="FFFFFF"/>
        <w:tabs>
          <w:tab w:val="num" w:pos="1985"/>
          <w:tab w:val="num" w:pos="2694"/>
        </w:tabs>
        <w:spacing w:line="240" w:lineRule="auto"/>
        <w:rPr>
          <w:color w:val="000000" w:themeColor="text1"/>
          <w:sz w:val="24"/>
          <w:szCs w:val="24"/>
        </w:rPr>
      </w:pPr>
      <w:bookmarkStart w:id="326" w:name="_Ref468353868"/>
      <w:r w:rsidRPr="00FF76C0">
        <w:rPr>
          <w:sz w:val="24"/>
          <w:szCs w:val="24"/>
        </w:rPr>
        <w:t xml:space="preserve">3.12.9.6.4 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w:t>
      </w:r>
      <w:r w:rsidRPr="0052637C">
        <w:rPr>
          <w:color w:val="000000" w:themeColor="text1"/>
          <w:sz w:val="24"/>
          <w:szCs w:val="24"/>
        </w:rPr>
        <w:t>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26"/>
    </w:p>
    <w:p w:rsidR="00542544" w:rsidRPr="0052637C" w:rsidRDefault="00542544" w:rsidP="00FF76C0">
      <w:pPr>
        <w:widowControl w:val="0"/>
        <w:shd w:val="clear" w:color="auto" w:fill="FFFFFF"/>
        <w:tabs>
          <w:tab w:val="num" w:pos="1985"/>
          <w:tab w:val="num" w:pos="2694"/>
        </w:tabs>
        <w:spacing w:line="240" w:lineRule="auto"/>
        <w:rPr>
          <w:color w:val="000000" w:themeColor="text1"/>
          <w:sz w:val="24"/>
          <w:szCs w:val="24"/>
        </w:rPr>
      </w:pPr>
    </w:p>
    <w:bookmarkEnd w:id="323"/>
    <w:p w:rsidR="00542544" w:rsidRPr="0052637C" w:rsidRDefault="00542544" w:rsidP="00424DE1">
      <w:pPr>
        <w:widowControl w:val="0"/>
        <w:numPr>
          <w:ilvl w:val="2"/>
          <w:numId w:val="31"/>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r w:rsidRPr="0052637C">
        <w:rPr>
          <w:b/>
          <w:color w:val="000000" w:themeColor="text1"/>
          <w:sz w:val="24"/>
          <w:szCs w:val="24"/>
        </w:rPr>
        <w:t>Антидемпинговые меры</w:t>
      </w:r>
    </w:p>
    <w:p w:rsidR="00542544" w:rsidRPr="0052637C" w:rsidRDefault="00C7045C" w:rsidP="00424DE1">
      <w:pPr>
        <w:pStyle w:val="a5"/>
        <w:widowControl w:val="0"/>
        <w:numPr>
          <w:ilvl w:val="3"/>
          <w:numId w:val="31"/>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52637C">
        <w:rPr>
          <w:color w:val="000000" w:themeColor="text1"/>
          <w:sz w:val="24"/>
          <w:szCs w:val="24"/>
        </w:rPr>
        <w:t>В</w:t>
      </w:r>
      <w:r w:rsidR="00542544" w:rsidRPr="0052637C">
        <w:rPr>
          <w:color w:val="000000" w:themeColor="text1"/>
          <w:sz w:val="24"/>
          <w:szCs w:val="24"/>
        </w:rPr>
        <w:t xml:space="preserve">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r w:rsidRPr="0052637C">
        <w:rPr>
          <w:color w:val="000000" w:themeColor="text1"/>
          <w:sz w:val="24"/>
          <w:szCs w:val="24"/>
        </w:rPr>
        <w:t>.</w:t>
      </w:r>
    </w:p>
    <w:p w:rsidR="00C7045C" w:rsidRPr="0052637C" w:rsidRDefault="00C7045C" w:rsidP="00424DE1">
      <w:pPr>
        <w:pStyle w:val="a5"/>
        <w:widowControl w:val="0"/>
        <w:numPr>
          <w:ilvl w:val="3"/>
          <w:numId w:val="31"/>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52637C">
        <w:rPr>
          <w:color w:val="000000" w:themeColor="text1"/>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DD70C2" w:rsidRPr="0052637C" w:rsidRDefault="00C7045C" w:rsidP="00A20953">
      <w:pPr>
        <w:pStyle w:val="a5"/>
        <w:widowControl w:val="0"/>
        <w:numPr>
          <w:ilvl w:val="3"/>
          <w:numId w:val="31"/>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52637C">
        <w:rPr>
          <w:color w:val="000000" w:themeColor="text1"/>
          <w:sz w:val="24"/>
          <w:szCs w:val="24"/>
        </w:rPr>
        <w:t>В случае если снижение цены договора ниже установленного предела, указанного в 3.12.10.1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D63CD6" w:rsidRPr="005E5BBD"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8"/>
          <w:szCs w:val="28"/>
        </w:rPr>
      </w:pPr>
      <w:bookmarkStart w:id="327" w:name="_Ref332895387"/>
      <w:bookmarkStart w:id="328" w:name="_Toc504570110"/>
      <w:bookmarkEnd w:id="135"/>
      <w:bookmarkEnd w:id="136"/>
      <w:bookmarkEnd w:id="137"/>
      <w:bookmarkEnd w:id="138"/>
      <w:bookmarkEnd w:id="139"/>
      <w:bookmarkEnd w:id="140"/>
      <w:bookmarkEnd w:id="141"/>
      <w:bookmarkEnd w:id="146"/>
      <w:r w:rsidRPr="005E5BBD">
        <w:rPr>
          <w:rFonts w:ascii="Times New Roman" w:hAnsi="Times New Roman"/>
          <w:sz w:val="28"/>
          <w:szCs w:val="28"/>
        </w:rPr>
        <w:lastRenderedPageBreak/>
        <w:t>Информационная карта</w:t>
      </w:r>
      <w:bookmarkEnd w:id="327"/>
      <w:bookmarkEnd w:id="328"/>
    </w:p>
    <w:p w:rsidR="00D63CD6" w:rsidRPr="005E5BBD" w:rsidRDefault="009B1054" w:rsidP="00E62A19">
      <w:pPr>
        <w:pStyle w:val="21"/>
        <w:keepNext w:val="0"/>
        <w:widowControl w:val="0"/>
        <w:tabs>
          <w:tab w:val="num" w:pos="851"/>
        </w:tabs>
        <w:suppressAutoHyphens w:val="0"/>
        <w:spacing w:before="120"/>
        <w:ind w:left="851" w:hanging="851"/>
        <w:jc w:val="both"/>
        <w:rPr>
          <w:b w:val="0"/>
          <w:snapToGrid/>
          <w:sz w:val="28"/>
          <w:szCs w:val="28"/>
          <w:lang w:eastAsia="en-US"/>
        </w:rPr>
      </w:pPr>
      <w:bookmarkStart w:id="329" w:name="_Toc461039993"/>
      <w:bookmarkStart w:id="330" w:name="_Toc461093263"/>
      <w:bookmarkStart w:id="331" w:name="_Toc461122991"/>
      <w:bookmarkStart w:id="332" w:name="_Toc463433135"/>
      <w:bookmarkStart w:id="333" w:name="_Toc468778208"/>
      <w:bookmarkStart w:id="334" w:name="_Toc504570111"/>
      <w:r w:rsidRPr="005E5BBD">
        <w:rPr>
          <w:b w:val="0"/>
          <w:sz w:val="28"/>
          <w:szCs w:val="28"/>
        </w:rPr>
        <w:t>Основные</w:t>
      </w:r>
      <w:r w:rsidR="00D63CD6" w:rsidRPr="005E5BBD">
        <w:rPr>
          <w:b w:val="0"/>
          <w:snapToGrid/>
          <w:sz w:val="28"/>
          <w:szCs w:val="28"/>
          <w:lang w:eastAsia="en-US"/>
        </w:rPr>
        <w:t xml:space="preserve"> условия проведения процедур</w:t>
      </w:r>
      <w:r w:rsidR="00CD54CC" w:rsidRPr="005E5BBD">
        <w:rPr>
          <w:b w:val="0"/>
          <w:snapToGrid/>
          <w:sz w:val="28"/>
          <w:szCs w:val="28"/>
          <w:lang w:eastAsia="en-US"/>
        </w:rPr>
        <w:t>ы</w:t>
      </w:r>
      <w:bookmarkEnd w:id="329"/>
      <w:bookmarkEnd w:id="330"/>
      <w:bookmarkEnd w:id="331"/>
      <w:bookmarkEnd w:id="332"/>
      <w:bookmarkEnd w:id="333"/>
      <w:bookmarkEnd w:id="334"/>
    </w:p>
    <w:tbl>
      <w:tblPr>
        <w:tblW w:w="10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978"/>
        <w:gridCol w:w="1843"/>
        <w:gridCol w:w="4962"/>
      </w:tblGrid>
      <w:tr w:rsidR="00D63CD6" w:rsidRPr="005E5BBD" w:rsidTr="00EA3459">
        <w:trPr>
          <w:trHeight w:val="118"/>
          <w:tblHeader/>
        </w:trPr>
        <w:tc>
          <w:tcPr>
            <w:tcW w:w="850" w:type="dxa"/>
            <w:shd w:val="clear" w:color="auto" w:fill="D9D9D9"/>
            <w:vAlign w:val="center"/>
          </w:tcPr>
          <w:p w:rsidR="00D63CD6" w:rsidRPr="005E5BBD" w:rsidRDefault="00D63CD6" w:rsidP="003758BC">
            <w:pPr>
              <w:widowControl w:val="0"/>
              <w:spacing w:line="240" w:lineRule="auto"/>
              <w:ind w:firstLine="0"/>
              <w:jc w:val="center"/>
              <w:rPr>
                <w:snapToGrid/>
                <w:sz w:val="24"/>
                <w:szCs w:val="24"/>
              </w:rPr>
            </w:pPr>
            <w:r w:rsidRPr="005E5BBD">
              <w:rPr>
                <w:snapToGrid/>
                <w:sz w:val="24"/>
                <w:szCs w:val="24"/>
              </w:rPr>
              <w:t>№ п/п</w:t>
            </w:r>
          </w:p>
        </w:tc>
        <w:tc>
          <w:tcPr>
            <w:tcW w:w="2978" w:type="dxa"/>
            <w:shd w:val="clear" w:color="auto" w:fill="D9D9D9"/>
            <w:vAlign w:val="center"/>
          </w:tcPr>
          <w:p w:rsidR="00D63CD6" w:rsidRPr="005E5BBD" w:rsidRDefault="00D63CD6" w:rsidP="003758BC">
            <w:pPr>
              <w:widowControl w:val="0"/>
              <w:spacing w:line="240" w:lineRule="auto"/>
              <w:ind w:firstLine="0"/>
              <w:jc w:val="center"/>
              <w:rPr>
                <w:bCs/>
                <w:snapToGrid/>
                <w:sz w:val="24"/>
                <w:szCs w:val="24"/>
              </w:rPr>
            </w:pPr>
            <w:r w:rsidRPr="005E5BBD">
              <w:rPr>
                <w:bCs/>
                <w:snapToGrid/>
                <w:sz w:val="24"/>
                <w:szCs w:val="24"/>
              </w:rPr>
              <w:t xml:space="preserve">Наименование </w:t>
            </w:r>
          </w:p>
        </w:tc>
        <w:tc>
          <w:tcPr>
            <w:tcW w:w="6805" w:type="dxa"/>
            <w:gridSpan w:val="2"/>
            <w:shd w:val="clear" w:color="auto" w:fill="D9D9D9"/>
            <w:vAlign w:val="center"/>
          </w:tcPr>
          <w:p w:rsidR="00D63CD6" w:rsidRPr="005E5BBD" w:rsidRDefault="00D63CD6" w:rsidP="003758BC">
            <w:pPr>
              <w:widowControl w:val="0"/>
              <w:spacing w:line="240" w:lineRule="auto"/>
              <w:ind w:right="153" w:firstLine="0"/>
              <w:jc w:val="center"/>
              <w:rPr>
                <w:bCs/>
                <w:snapToGrid/>
                <w:sz w:val="24"/>
                <w:szCs w:val="24"/>
              </w:rPr>
            </w:pPr>
            <w:r w:rsidRPr="005E5BBD">
              <w:rPr>
                <w:bCs/>
                <w:snapToGrid/>
                <w:sz w:val="24"/>
                <w:szCs w:val="24"/>
              </w:rPr>
              <w:t>Содержание</w:t>
            </w:r>
          </w:p>
        </w:tc>
      </w:tr>
      <w:tr w:rsidR="00750FDA" w:rsidRPr="005E5BBD" w:rsidTr="00EA3459">
        <w:trPr>
          <w:trHeight w:val="1371"/>
        </w:trPr>
        <w:tc>
          <w:tcPr>
            <w:tcW w:w="850" w:type="dxa"/>
            <w:vMerge w:val="restart"/>
          </w:tcPr>
          <w:p w:rsidR="00750FDA" w:rsidRPr="005E5BBD" w:rsidRDefault="00750FDA" w:rsidP="003758BC">
            <w:pPr>
              <w:pStyle w:val="a4"/>
              <w:tabs>
                <w:tab w:val="num" w:pos="637"/>
              </w:tabs>
              <w:spacing w:line="240" w:lineRule="auto"/>
              <w:ind w:left="635" w:hanging="635"/>
              <w:jc w:val="left"/>
              <w:rPr>
                <w:snapToGrid/>
                <w:sz w:val="24"/>
                <w:szCs w:val="24"/>
              </w:rPr>
            </w:pPr>
            <w:bookmarkStart w:id="335" w:name="_Ref326578802"/>
          </w:p>
        </w:tc>
        <w:bookmarkEnd w:id="335"/>
        <w:tc>
          <w:tcPr>
            <w:tcW w:w="2978" w:type="dxa"/>
          </w:tcPr>
          <w:p w:rsidR="00750FDA" w:rsidRPr="005E5BBD" w:rsidRDefault="00750FDA" w:rsidP="00750FDA">
            <w:pPr>
              <w:widowControl w:val="0"/>
              <w:spacing w:line="240" w:lineRule="auto"/>
              <w:ind w:right="70" w:firstLine="0"/>
              <w:jc w:val="left"/>
              <w:rPr>
                <w:bCs/>
                <w:snapToGrid/>
                <w:sz w:val="24"/>
                <w:szCs w:val="24"/>
              </w:rPr>
            </w:pPr>
            <w:r w:rsidRPr="005E5BBD">
              <w:rPr>
                <w:bCs/>
                <w:snapToGrid/>
                <w:sz w:val="24"/>
                <w:szCs w:val="24"/>
              </w:rPr>
              <w:t>а) Заказчик</w:t>
            </w:r>
          </w:p>
        </w:tc>
        <w:tc>
          <w:tcPr>
            <w:tcW w:w="6805" w:type="dxa"/>
            <w:gridSpan w:val="2"/>
            <w:shd w:val="clear" w:color="auto" w:fill="auto"/>
          </w:tcPr>
          <w:p w:rsidR="00300327" w:rsidRPr="005E5BBD" w:rsidRDefault="00300327" w:rsidP="00300327">
            <w:pPr>
              <w:pStyle w:val="a5"/>
              <w:tabs>
                <w:tab w:val="clear" w:pos="3686"/>
              </w:tabs>
              <w:spacing w:line="240" w:lineRule="auto"/>
              <w:ind w:left="0" w:hanging="857"/>
              <w:jc w:val="left"/>
              <w:rPr>
                <w:snapToGrid/>
                <w:sz w:val="24"/>
                <w:szCs w:val="24"/>
              </w:rPr>
            </w:pPr>
            <w:bookmarkStart w:id="336" w:name="_Ref483494353"/>
            <w:r w:rsidRPr="005E5BBD">
              <w:rPr>
                <w:snapToGrid/>
                <w:sz w:val="24"/>
                <w:szCs w:val="24"/>
              </w:rPr>
              <w:t>АО «ЦС «Звездочка»</w:t>
            </w:r>
            <w:bookmarkEnd w:id="336"/>
          </w:p>
          <w:p w:rsidR="00300327" w:rsidRPr="005E5BBD" w:rsidRDefault="00300327" w:rsidP="00300327">
            <w:pPr>
              <w:pStyle w:val="a5"/>
              <w:tabs>
                <w:tab w:val="clear" w:pos="3686"/>
              </w:tabs>
              <w:spacing w:line="240" w:lineRule="auto"/>
              <w:ind w:left="0" w:hanging="857"/>
              <w:jc w:val="left"/>
              <w:rPr>
                <w:snapToGrid/>
                <w:sz w:val="24"/>
                <w:szCs w:val="24"/>
              </w:rPr>
            </w:pPr>
            <w:bookmarkStart w:id="337" w:name="_Ref483494369"/>
            <w:r w:rsidRPr="005E5BBD">
              <w:rPr>
                <w:snapToGrid/>
                <w:sz w:val="24"/>
                <w:szCs w:val="24"/>
              </w:rPr>
              <w:t>Место нахождения: Архангельская область, г. Северод</w:t>
            </w:r>
            <w:r w:rsidR="005D24DF">
              <w:rPr>
                <w:snapToGrid/>
                <w:sz w:val="24"/>
                <w:szCs w:val="24"/>
              </w:rPr>
              <w:t>винск, пр. Машиностроителей, д.</w:t>
            </w:r>
            <w:r w:rsidRPr="005E5BBD">
              <w:rPr>
                <w:snapToGrid/>
                <w:sz w:val="24"/>
                <w:szCs w:val="24"/>
              </w:rPr>
              <w:t xml:space="preserve"> 12</w:t>
            </w:r>
            <w:bookmarkEnd w:id="337"/>
          </w:p>
          <w:p w:rsidR="00300327" w:rsidRPr="005E5BBD" w:rsidRDefault="00300327" w:rsidP="00300327">
            <w:pPr>
              <w:pStyle w:val="a5"/>
              <w:tabs>
                <w:tab w:val="clear" w:pos="3686"/>
              </w:tabs>
              <w:spacing w:line="240" w:lineRule="auto"/>
              <w:ind w:left="0" w:hanging="857"/>
              <w:jc w:val="left"/>
              <w:rPr>
                <w:snapToGrid/>
                <w:sz w:val="24"/>
                <w:szCs w:val="24"/>
              </w:rPr>
            </w:pPr>
            <w:bookmarkStart w:id="338" w:name="_Ref483494383"/>
            <w:r w:rsidRPr="005E5BBD">
              <w:rPr>
                <w:snapToGrid/>
                <w:sz w:val="24"/>
                <w:szCs w:val="24"/>
              </w:rPr>
              <w:t>Почтовый адрес: Архангельская область, г. Северодвинск, пр. Машиностроителей, д. 12</w:t>
            </w:r>
            <w:bookmarkEnd w:id="338"/>
            <w:r w:rsidRPr="005E5BBD">
              <w:rPr>
                <w:snapToGrid/>
                <w:sz w:val="24"/>
                <w:szCs w:val="24"/>
              </w:rPr>
              <w:t xml:space="preserve"> </w:t>
            </w:r>
          </w:p>
          <w:p w:rsidR="00750FDA" w:rsidRPr="005E5BBD" w:rsidRDefault="00300327" w:rsidP="00300327">
            <w:pPr>
              <w:widowControl w:val="0"/>
              <w:autoSpaceDE w:val="0"/>
              <w:autoSpaceDN w:val="0"/>
              <w:adjustRightInd w:val="0"/>
              <w:spacing w:line="240" w:lineRule="auto"/>
              <w:ind w:firstLine="0"/>
              <w:jc w:val="left"/>
              <w:rPr>
                <w:bCs/>
                <w:snapToGrid/>
                <w:sz w:val="24"/>
                <w:szCs w:val="24"/>
              </w:rPr>
            </w:pPr>
            <w:bookmarkStart w:id="339" w:name="_Ref483494396"/>
            <w:r w:rsidRPr="005E5BBD">
              <w:rPr>
                <w:snapToGrid/>
                <w:sz w:val="24"/>
                <w:szCs w:val="24"/>
              </w:rPr>
              <w:t>тел. +7 (8184) 596-629, факс +7 (8184) 272-850 e-mail: info@star.ru</w:t>
            </w:r>
            <w:bookmarkEnd w:id="339"/>
          </w:p>
        </w:tc>
      </w:tr>
      <w:tr w:rsidR="00750FDA" w:rsidRPr="00646CBA" w:rsidTr="00EA3459">
        <w:trPr>
          <w:trHeight w:val="151"/>
        </w:trPr>
        <w:tc>
          <w:tcPr>
            <w:tcW w:w="850" w:type="dxa"/>
            <w:vMerge/>
          </w:tcPr>
          <w:p w:rsidR="00750FDA" w:rsidRPr="005E5BBD" w:rsidRDefault="00750FDA" w:rsidP="003758BC">
            <w:pPr>
              <w:pStyle w:val="a4"/>
              <w:tabs>
                <w:tab w:val="num" w:pos="637"/>
              </w:tabs>
              <w:spacing w:line="240" w:lineRule="auto"/>
              <w:ind w:left="635" w:hanging="635"/>
              <w:jc w:val="left"/>
              <w:rPr>
                <w:snapToGrid/>
                <w:sz w:val="24"/>
                <w:szCs w:val="24"/>
              </w:rPr>
            </w:pPr>
          </w:p>
        </w:tc>
        <w:tc>
          <w:tcPr>
            <w:tcW w:w="2978" w:type="dxa"/>
          </w:tcPr>
          <w:p w:rsidR="00750FDA" w:rsidRPr="005E5BBD" w:rsidRDefault="00750FDA" w:rsidP="00750FDA">
            <w:pPr>
              <w:widowControl w:val="0"/>
              <w:spacing w:line="240" w:lineRule="auto"/>
              <w:ind w:right="70" w:firstLine="0"/>
              <w:jc w:val="left"/>
              <w:rPr>
                <w:bCs/>
                <w:snapToGrid/>
                <w:sz w:val="24"/>
                <w:szCs w:val="24"/>
              </w:rPr>
            </w:pPr>
            <w:r w:rsidRPr="005E5BBD">
              <w:rPr>
                <w:bCs/>
                <w:snapToGrid/>
                <w:sz w:val="24"/>
                <w:szCs w:val="24"/>
              </w:rPr>
              <w:t>б) Организатор</w:t>
            </w:r>
          </w:p>
        </w:tc>
        <w:tc>
          <w:tcPr>
            <w:tcW w:w="6805" w:type="dxa"/>
            <w:gridSpan w:val="2"/>
          </w:tcPr>
          <w:p w:rsidR="00B605C4" w:rsidRPr="005E5BBD" w:rsidRDefault="00B605C4" w:rsidP="00424DE1">
            <w:pPr>
              <w:pStyle w:val="a5"/>
              <w:numPr>
                <w:ilvl w:val="3"/>
                <w:numId w:val="31"/>
              </w:numPr>
              <w:tabs>
                <w:tab w:val="num" w:pos="2694"/>
                <w:tab w:val="num" w:pos="5104"/>
              </w:tabs>
              <w:spacing w:line="240" w:lineRule="auto"/>
              <w:ind w:left="0"/>
              <w:jc w:val="left"/>
              <w:rPr>
                <w:snapToGrid/>
                <w:sz w:val="24"/>
                <w:szCs w:val="24"/>
              </w:rPr>
            </w:pPr>
            <w:r w:rsidRPr="005E5BBD">
              <w:rPr>
                <w:snapToGrid/>
                <w:sz w:val="24"/>
                <w:szCs w:val="24"/>
              </w:rPr>
              <w:t>Филиал «Севастопольский морской завод»</w:t>
            </w:r>
          </w:p>
          <w:p w:rsidR="00B605C4" w:rsidRPr="005E5BBD" w:rsidRDefault="00B605C4" w:rsidP="00424DE1">
            <w:pPr>
              <w:pStyle w:val="a5"/>
              <w:numPr>
                <w:ilvl w:val="3"/>
                <w:numId w:val="31"/>
              </w:numPr>
              <w:tabs>
                <w:tab w:val="num" w:pos="2694"/>
                <w:tab w:val="num" w:pos="5104"/>
              </w:tabs>
              <w:spacing w:line="240" w:lineRule="auto"/>
              <w:ind w:left="0"/>
              <w:jc w:val="left"/>
              <w:rPr>
                <w:snapToGrid/>
                <w:sz w:val="24"/>
                <w:szCs w:val="24"/>
              </w:rPr>
            </w:pPr>
            <w:bookmarkStart w:id="340" w:name="_Ref483494592"/>
            <w:r w:rsidRPr="005E5BBD">
              <w:rPr>
                <w:snapToGrid/>
                <w:sz w:val="24"/>
                <w:szCs w:val="24"/>
              </w:rPr>
              <w:t xml:space="preserve">Место нахождения: </w:t>
            </w:r>
            <w:bookmarkEnd w:id="340"/>
            <w:r w:rsidRPr="005E5BBD">
              <w:rPr>
                <w:snapToGrid/>
                <w:sz w:val="24"/>
                <w:szCs w:val="24"/>
              </w:rPr>
              <w:t>г. Севастополь, ул. Героев Севастополя д.13</w:t>
            </w:r>
          </w:p>
          <w:p w:rsidR="00B605C4" w:rsidRPr="005E5BBD" w:rsidRDefault="00B605C4" w:rsidP="00424DE1">
            <w:pPr>
              <w:pStyle w:val="a5"/>
              <w:numPr>
                <w:ilvl w:val="3"/>
                <w:numId w:val="31"/>
              </w:numPr>
              <w:tabs>
                <w:tab w:val="num" w:pos="2694"/>
                <w:tab w:val="num" w:pos="5104"/>
              </w:tabs>
              <w:spacing w:line="240" w:lineRule="auto"/>
              <w:ind w:left="0"/>
              <w:jc w:val="left"/>
              <w:rPr>
                <w:snapToGrid/>
                <w:sz w:val="24"/>
                <w:szCs w:val="24"/>
              </w:rPr>
            </w:pPr>
            <w:bookmarkStart w:id="341" w:name="_Ref483494593"/>
            <w:r w:rsidRPr="005E5BBD">
              <w:rPr>
                <w:snapToGrid/>
                <w:sz w:val="24"/>
                <w:szCs w:val="24"/>
              </w:rPr>
              <w:t xml:space="preserve">Почтовый адрес: </w:t>
            </w:r>
            <w:bookmarkEnd w:id="341"/>
            <w:r w:rsidRPr="005E5BBD">
              <w:rPr>
                <w:snapToGrid/>
                <w:sz w:val="24"/>
                <w:szCs w:val="24"/>
              </w:rPr>
              <w:t>299001, г. Севастополь, ул. Героев Севастополя, дом 13.</w:t>
            </w:r>
          </w:p>
          <w:p w:rsidR="00750FDA" w:rsidRPr="005E5BBD" w:rsidRDefault="00B605C4" w:rsidP="00B605C4">
            <w:pPr>
              <w:widowControl w:val="0"/>
              <w:autoSpaceDE w:val="0"/>
              <w:autoSpaceDN w:val="0"/>
              <w:adjustRightInd w:val="0"/>
              <w:spacing w:line="240" w:lineRule="auto"/>
              <w:ind w:firstLine="0"/>
              <w:jc w:val="left"/>
              <w:rPr>
                <w:bCs/>
                <w:snapToGrid/>
                <w:sz w:val="24"/>
                <w:szCs w:val="24"/>
                <w:lang w:val="en-US"/>
              </w:rPr>
            </w:pPr>
            <w:bookmarkStart w:id="342" w:name="_Ref483494595"/>
            <w:r w:rsidRPr="005E5BBD">
              <w:rPr>
                <w:snapToGrid/>
                <w:sz w:val="24"/>
                <w:szCs w:val="24"/>
              </w:rPr>
              <w:t>тел</w:t>
            </w:r>
            <w:r w:rsidRPr="005E5BBD">
              <w:rPr>
                <w:snapToGrid/>
                <w:sz w:val="24"/>
                <w:szCs w:val="24"/>
                <w:lang w:val="en-US"/>
              </w:rPr>
              <w:t xml:space="preserve">. +7 (985) 770 50 90, e-mail: </w:t>
            </w:r>
            <w:r w:rsidRPr="005E5BBD">
              <w:rPr>
                <w:bCs/>
                <w:snapToGrid/>
                <w:sz w:val="24"/>
                <w:szCs w:val="24"/>
                <w:lang w:val="en-US"/>
              </w:rPr>
              <w:t>zakup.zavod@yandex.ru</w:t>
            </w:r>
            <w:bookmarkEnd w:id="342"/>
          </w:p>
        </w:tc>
      </w:tr>
      <w:tr w:rsidR="00CD54CC" w:rsidRPr="00646CBA" w:rsidTr="00EA3459">
        <w:trPr>
          <w:trHeight w:val="210"/>
        </w:trPr>
        <w:tc>
          <w:tcPr>
            <w:tcW w:w="850" w:type="dxa"/>
          </w:tcPr>
          <w:p w:rsidR="00CD54CC" w:rsidRPr="005E5BBD" w:rsidRDefault="00CD54CC" w:rsidP="003758BC">
            <w:pPr>
              <w:pStyle w:val="a4"/>
              <w:tabs>
                <w:tab w:val="num" w:pos="637"/>
              </w:tabs>
              <w:spacing w:line="240" w:lineRule="auto"/>
              <w:ind w:left="635" w:hanging="635"/>
              <w:jc w:val="left"/>
              <w:rPr>
                <w:snapToGrid/>
                <w:sz w:val="24"/>
                <w:szCs w:val="24"/>
                <w:lang w:val="en-US"/>
              </w:rPr>
            </w:pPr>
            <w:bookmarkStart w:id="343" w:name="_Ref326578819"/>
          </w:p>
        </w:tc>
        <w:bookmarkEnd w:id="343"/>
        <w:tc>
          <w:tcPr>
            <w:tcW w:w="2978" w:type="dxa"/>
          </w:tcPr>
          <w:p w:rsidR="00CD54CC" w:rsidRPr="005E5BBD" w:rsidRDefault="00CD54CC" w:rsidP="003758BC">
            <w:pPr>
              <w:widowControl w:val="0"/>
              <w:spacing w:line="240" w:lineRule="auto"/>
              <w:ind w:right="70" w:firstLine="0"/>
              <w:jc w:val="left"/>
            </w:pPr>
            <w:r w:rsidRPr="005E5BBD">
              <w:rPr>
                <w:bCs/>
                <w:snapToGrid/>
                <w:sz w:val="24"/>
                <w:szCs w:val="24"/>
              </w:rPr>
              <w:t>Контактное лицо</w:t>
            </w:r>
          </w:p>
        </w:tc>
        <w:tc>
          <w:tcPr>
            <w:tcW w:w="6805" w:type="dxa"/>
            <w:gridSpan w:val="2"/>
          </w:tcPr>
          <w:p w:rsidR="00CD54CC" w:rsidRPr="005E5BBD" w:rsidRDefault="00AF0464" w:rsidP="003758BC">
            <w:pPr>
              <w:spacing w:line="240" w:lineRule="auto"/>
              <w:ind w:firstLine="0"/>
              <w:jc w:val="left"/>
              <w:rPr>
                <w:sz w:val="24"/>
                <w:szCs w:val="24"/>
                <w:lang w:val="en-US"/>
              </w:rPr>
            </w:pPr>
            <w:r w:rsidRPr="005E5BBD">
              <w:rPr>
                <w:sz w:val="24"/>
                <w:szCs w:val="24"/>
              </w:rPr>
              <w:t xml:space="preserve">Начальник отдела закупок Смотрина Елена Анатольевна, тел. </w:t>
            </w:r>
            <w:r w:rsidRPr="005E5BBD">
              <w:rPr>
                <w:sz w:val="24"/>
                <w:szCs w:val="24"/>
                <w:lang w:val="en-US"/>
              </w:rPr>
              <w:t>+</w:t>
            </w:r>
            <w:r w:rsidRPr="005E5BBD">
              <w:rPr>
                <w:snapToGrid/>
                <w:sz w:val="24"/>
                <w:szCs w:val="24"/>
                <w:lang w:val="en-US"/>
              </w:rPr>
              <w:t xml:space="preserve">7 (985) 770 50 90, e-mail: </w:t>
            </w:r>
            <w:r w:rsidRPr="005E5BBD">
              <w:rPr>
                <w:bCs/>
                <w:snapToGrid/>
                <w:sz w:val="24"/>
                <w:szCs w:val="24"/>
                <w:lang w:val="en-US"/>
              </w:rPr>
              <w:t>zakup.zavod@yandex.ru</w:t>
            </w:r>
          </w:p>
        </w:tc>
      </w:tr>
      <w:tr w:rsidR="00CD54CC" w:rsidRPr="005E5BBD" w:rsidTr="00EA3459">
        <w:trPr>
          <w:trHeight w:val="193"/>
        </w:trPr>
        <w:tc>
          <w:tcPr>
            <w:tcW w:w="850" w:type="dxa"/>
          </w:tcPr>
          <w:p w:rsidR="00CD54CC" w:rsidRPr="005E5BBD" w:rsidRDefault="00CD54CC" w:rsidP="003758BC">
            <w:pPr>
              <w:pStyle w:val="a4"/>
              <w:tabs>
                <w:tab w:val="num" w:pos="637"/>
              </w:tabs>
              <w:spacing w:line="240" w:lineRule="auto"/>
              <w:ind w:left="637" w:hanging="637"/>
              <w:jc w:val="left"/>
              <w:rPr>
                <w:snapToGrid/>
                <w:sz w:val="24"/>
                <w:szCs w:val="24"/>
                <w:lang w:val="en-US"/>
              </w:rPr>
            </w:pPr>
          </w:p>
        </w:tc>
        <w:tc>
          <w:tcPr>
            <w:tcW w:w="2978" w:type="dxa"/>
          </w:tcPr>
          <w:p w:rsidR="00CD54CC" w:rsidRPr="005E5BBD" w:rsidRDefault="00CD54CC" w:rsidP="003758BC">
            <w:pPr>
              <w:widowControl w:val="0"/>
              <w:spacing w:line="240" w:lineRule="auto"/>
              <w:ind w:right="70" w:firstLine="0"/>
              <w:jc w:val="left"/>
              <w:rPr>
                <w:bCs/>
                <w:snapToGrid/>
                <w:sz w:val="24"/>
                <w:szCs w:val="24"/>
              </w:rPr>
            </w:pPr>
            <w:r w:rsidRPr="005E5BBD">
              <w:rPr>
                <w:bCs/>
                <w:snapToGrid/>
                <w:sz w:val="24"/>
                <w:szCs w:val="24"/>
              </w:rPr>
              <w:t xml:space="preserve">Способ закупки </w:t>
            </w:r>
          </w:p>
        </w:tc>
        <w:tc>
          <w:tcPr>
            <w:tcW w:w="6805" w:type="dxa"/>
            <w:gridSpan w:val="2"/>
          </w:tcPr>
          <w:p w:rsidR="00CD54CC" w:rsidRPr="005E5BBD" w:rsidRDefault="00750FDA" w:rsidP="003758BC">
            <w:pPr>
              <w:widowControl w:val="0"/>
              <w:spacing w:line="240" w:lineRule="auto"/>
              <w:ind w:right="153" w:firstLine="0"/>
              <w:rPr>
                <w:snapToGrid/>
                <w:sz w:val="24"/>
                <w:szCs w:val="24"/>
              </w:rPr>
            </w:pPr>
            <w:r w:rsidRPr="005E5BBD">
              <w:rPr>
                <w:bCs/>
                <w:sz w:val="24"/>
                <w:szCs w:val="24"/>
              </w:rPr>
              <w:t>З</w:t>
            </w:r>
            <w:r w:rsidR="00CD54CC" w:rsidRPr="005E5BBD">
              <w:rPr>
                <w:bCs/>
                <w:sz w:val="24"/>
                <w:szCs w:val="24"/>
              </w:rPr>
              <w:t>апрос предложений</w:t>
            </w:r>
          </w:p>
        </w:tc>
      </w:tr>
      <w:tr w:rsidR="00CD54CC" w:rsidRPr="005E5BBD" w:rsidTr="00EA3459">
        <w:trPr>
          <w:trHeight w:val="300"/>
        </w:trPr>
        <w:tc>
          <w:tcPr>
            <w:tcW w:w="850" w:type="dxa"/>
          </w:tcPr>
          <w:p w:rsidR="00CD54CC" w:rsidRPr="005E5BBD" w:rsidRDefault="00CD54CC" w:rsidP="003758BC">
            <w:pPr>
              <w:pStyle w:val="a4"/>
              <w:tabs>
                <w:tab w:val="num" w:pos="637"/>
              </w:tabs>
              <w:spacing w:line="240" w:lineRule="auto"/>
              <w:ind w:left="637" w:hanging="637"/>
              <w:jc w:val="left"/>
              <w:rPr>
                <w:snapToGrid/>
                <w:sz w:val="24"/>
                <w:szCs w:val="24"/>
              </w:rPr>
            </w:pPr>
          </w:p>
        </w:tc>
        <w:tc>
          <w:tcPr>
            <w:tcW w:w="2978" w:type="dxa"/>
          </w:tcPr>
          <w:p w:rsidR="00CD54CC" w:rsidRPr="005E5BBD" w:rsidRDefault="00CD54CC" w:rsidP="003758BC">
            <w:pPr>
              <w:widowControl w:val="0"/>
              <w:spacing w:line="240" w:lineRule="auto"/>
              <w:ind w:right="70" w:firstLine="0"/>
              <w:jc w:val="left"/>
              <w:rPr>
                <w:bCs/>
                <w:snapToGrid/>
                <w:sz w:val="24"/>
                <w:szCs w:val="24"/>
              </w:rPr>
            </w:pPr>
            <w:r w:rsidRPr="005E5BBD">
              <w:rPr>
                <w:bCs/>
                <w:snapToGrid/>
                <w:sz w:val="24"/>
                <w:szCs w:val="24"/>
              </w:rPr>
              <w:t>Форма закупки</w:t>
            </w:r>
          </w:p>
        </w:tc>
        <w:tc>
          <w:tcPr>
            <w:tcW w:w="6805" w:type="dxa"/>
            <w:gridSpan w:val="2"/>
          </w:tcPr>
          <w:p w:rsidR="00CD54CC" w:rsidRPr="005E5BBD" w:rsidRDefault="00750FDA" w:rsidP="00750FDA">
            <w:pPr>
              <w:widowControl w:val="0"/>
              <w:spacing w:line="240" w:lineRule="auto"/>
              <w:ind w:right="153" w:firstLine="0"/>
              <w:rPr>
                <w:bCs/>
                <w:sz w:val="24"/>
                <w:szCs w:val="24"/>
              </w:rPr>
            </w:pPr>
            <w:r w:rsidRPr="005E5BBD">
              <w:rPr>
                <w:bCs/>
                <w:sz w:val="24"/>
                <w:szCs w:val="24"/>
              </w:rPr>
              <w:t>Открытая, э</w:t>
            </w:r>
            <w:r w:rsidR="00CD54CC" w:rsidRPr="005E5BBD">
              <w:rPr>
                <w:bCs/>
                <w:sz w:val="24"/>
                <w:szCs w:val="24"/>
              </w:rPr>
              <w:t>лектронная</w:t>
            </w:r>
          </w:p>
        </w:tc>
      </w:tr>
      <w:tr w:rsidR="00CD54CC" w:rsidRPr="005E5BBD" w:rsidTr="00EA3459">
        <w:trPr>
          <w:trHeight w:val="1264"/>
        </w:trPr>
        <w:tc>
          <w:tcPr>
            <w:tcW w:w="850" w:type="dxa"/>
            <w:tcBorders>
              <w:bottom w:val="single" w:sz="4" w:space="0" w:color="auto"/>
            </w:tcBorders>
          </w:tcPr>
          <w:p w:rsidR="00CD54CC" w:rsidRPr="005E5BBD" w:rsidRDefault="00CD54CC" w:rsidP="003758BC">
            <w:pPr>
              <w:pStyle w:val="a4"/>
              <w:tabs>
                <w:tab w:val="num" w:pos="637"/>
              </w:tabs>
              <w:spacing w:line="240" w:lineRule="auto"/>
              <w:ind w:left="637" w:hanging="637"/>
              <w:jc w:val="left"/>
              <w:rPr>
                <w:snapToGrid/>
                <w:sz w:val="24"/>
                <w:szCs w:val="24"/>
              </w:rPr>
            </w:pPr>
            <w:bookmarkStart w:id="344" w:name="_Ref462131499"/>
          </w:p>
        </w:tc>
        <w:bookmarkEnd w:id="344"/>
        <w:tc>
          <w:tcPr>
            <w:tcW w:w="2978" w:type="dxa"/>
            <w:tcBorders>
              <w:bottom w:val="single" w:sz="4" w:space="0" w:color="auto"/>
            </w:tcBorders>
          </w:tcPr>
          <w:p w:rsidR="00CD54CC" w:rsidRPr="005E5BBD" w:rsidRDefault="00CD54CC" w:rsidP="003758BC">
            <w:pPr>
              <w:widowControl w:val="0"/>
              <w:spacing w:line="240" w:lineRule="auto"/>
              <w:ind w:right="70" w:firstLine="0"/>
              <w:jc w:val="left"/>
              <w:rPr>
                <w:bCs/>
                <w:snapToGrid/>
                <w:sz w:val="24"/>
                <w:szCs w:val="24"/>
              </w:rPr>
            </w:pPr>
            <w:r w:rsidRPr="005E5BBD">
              <w:rPr>
                <w:bCs/>
                <w:snapToGrid/>
                <w:sz w:val="24"/>
                <w:szCs w:val="24"/>
              </w:rPr>
              <w:t>Электронная торговая площадка</w:t>
            </w:r>
          </w:p>
        </w:tc>
        <w:tc>
          <w:tcPr>
            <w:tcW w:w="6805" w:type="dxa"/>
            <w:gridSpan w:val="2"/>
            <w:tcBorders>
              <w:bottom w:val="single" w:sz="4" w:space="0" w:color="auto"/>
            </w:tcBorders>
          </w:tcPr>
          <w:p w:rsidR="00CD54CC" w:rsidRPr="005E5BBD" w:rsidRDefault="0005393A" w:rsidP="00242338">
            <w:pPr>
              <w:widowControl w:val="0"/>
              <w:spacing w:line="240" w:lineRule="auto"/>
              <w:ind w:right="153" w:firstLine="0"/>
              <w:rPr>
                <w:snapToGrid/>
                <w:sz w:val="24"/>
                <w:szCs w:val="24"/>
              </w:rPr>
            </w:pPr>
            <w:r w:rsidRPr="00846F37">
              <w:rPr>
                <w:rFonts w:eastAsia="Calibri"/>
                <w:snapToGrid/>
                <w:sz w:val="24"/>
                <w:szCs w:val="24"/>
                <w:lang w:eastAsia="en-US"/>
              </w:rPr>
              <w:t xml:space="preserve">Настоящая закупка проводится в соответствии с регламентом, а также с использованием функционала </w:t>
            </w:r>
            <w:r w:rsidR="00582590" w:rsidRPr="00582590">
              <w:rPr>
                <w:rFonts w:eastAsia="Calibri"/>
                <w:snapToGrid/>
                <w:sz w:val="24"/>
                <w:szCs w:val="24"/>
                <w:lang w:eastAsia="en-US"/>
              </w:rPr>
              <w:t>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w:t>
            </w:r>
          </w:p>
        </w:tc>
      </w:tr>
      <w:tr w:rsidR="006B311C" w:rsidRPr="005E5BBD" w:rsidTr="00EA3459">
        <w:trPr>
          <w:trHeight w:val="265"/>
        </w:trPr>
        <w:tc>
          <w:tcPr>
            <w:tcW w:w="850" w:type="dxa"/>
          </w:tcPr>
          <w:p w:rsidR="006B311C" w:rsidRPr="005E5BBD" w:rsidRDefault="006B311C" w:rsidP="003758BC">
            <w:pPr>
              <w:pStyle w:val="a4"/>
              <w:tabs>
                <w:tab w:val="num" w:pos="637"/>
              </w:tabs>
              <w:spacing w:line="240" w:lineRule="auto"/>
              <w:ind w:left="637" w:hanging="637"/>
              <w:jc w:val="left"/>
              <w:rPr>
                <w:snapToGrid/>
                <w:sz w:val="24"/>
                <w:szCs w:val="24"/>
              </w:rPr>
            </w:pPr>
            <w:bookmarkStart w:id="345" w:name="_Ref326578875"/>
          </w:p>
        </w:tc>
        <w:bookmarkEnd w:id="345"/>
        <w:tc>
          <w:tcPr>
            <w:tcW w:w="2978" w:type="dxa"/>
          </w:tcPr>
          <w:p w:rsidR="006B311C" w:rsidRPr="005E5BBD" w:rsidRDefault="006B311C" w:rsidP="003758BC">
            <w:pPr>
              <w:widowControl w:val="0"/>
              <w:spacing w:line="240" w:lineRule="auto"/>
              <w:ind w:right="70" w:firstLine="0"/>
              <w:jc w:val="left"/>
              <w:rPr>
                <w:bCs/>
                <w:snapToGrid/>
                <w:sz w:val="24"/>
                <w:szCs w:val="24"/>
              </w:rPr>
            </w:pPr>
            <w:r w:rsidRPr="005E5BBD">
              <w:rPr>
                <w:bCs/>
                <w:snapToGrid/>
                <w:sz w:val="24"/>
                <w:szCs w:val="24"/>
              </w:rPr>
              <w:t>Участники закупки</w:t>
            </w:r>
          </w:p>
        </w:tc>
        <w:tc>
          <w:tcPr>
            <w:tcW w:w="6805" w:type="dxa"/>
            <w:gridSpan w:val="2"/>
            <w:shd w:val="clear" w:color="auto" w:fill="auto"/>
          </w:tcPr>
          <w:p w:rsidR="00F1465F" w:rsidRPr="00F1465F" w:rsidRDefault="00F1465F" w:rsidP="00F1465F">
            <w:pPr>
              <w:widowControl w:val="0"/>
              <w:spacing w:line="240" w:lineRule="auto"/>
              <w:ind w:right="153" w:firstLine="0"/>
              <w:rPr>
                <w:rFonts w:eastAsia="Calibri"/>
                <w:snapToGrid/>
                <w:sz w:val="24"/>
                <w:szCs w:val="24"/>
                <w:lang w:eastAsia="en-US"/>
              </w:rPr>
            </w:pPr>
            <w:r w:rsidRPr="00F1465F">
              <w:rPr>
                <w:rFonts w:eastAsia="Calibri"/>
                <w:snapToGrid/>
                <w:sz w:val="24"/>
                <w:szCs w:val="24"/>
                <w:lang w:eastAsia="en-US"/>
              </w:rPr>
              <w:t>Участниками настоящей процедуры могут быть</w:t>
            </w:r>
          </w:p>
          <w:p w:rsidR="00011E7F" w:rsidRPr="005E5BBD" w:rsidRDefault="00F1465F" w:rsidP="00F1465F">
            <w:pPr>
              <w:widowControl w:val="0"/>
              <w:spacing w:line="240" w:lineRule="auto"/>
              <w:ind w:right="153" w:firstLine="0"/>
              <w:rPr>
                <w:sz w:val="22"/>
                <w:szCs w:val="22"/>
              </w:rPr>
            </w:pPr>
            <w:r w:rsidRPr="00F1465F">
              <w:rPr>
                <w:rFonts w:eastAsia="Calibri"/>
                <w:snapToGrid/>
                <w:sz w:val="24"/>
                <w:szCs w:val="24"/>
                <w:lang w:eastAsia="en-US"/>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242338" w:rsidRPr="005E5BBD" w:rsidTr="003206D0">
        <w:trPr>
          <w:trHeight w:val="1533"/>
        </w:trPr>
        <w:tc>
          <w:tcPr>
            <w:tcW w:w="850" w:type="dxa"/>
            <w:shd w:val="clear" w:color="auto" w:fill="auto"/>
          </w:tcPr>
          <w:p w:rsidR="00242338" w:rsidRPr="005D2C7A" w:rsidRDefault="00242338" w:rsidP="00242338">
            <w:pPr>
              <w:pStyle w:val="a4"/>
              <w:tabs>
                <w:tab w:val="num" w:pos="637"/>
              </w:tabs>
              <w:spacing w:line="240" w:lineRule="auto"/>
              <w:ind w:left="637" w:hanging="637"/>
              <w:jc w:val="left"/>
              <w:rPr>
                <w:sz w:val="24"/>
                <w:szCs w:val="24"/>
              </w:rPr>
            </w:pPr>
            <w:bookmarkStart w:id="346" w:name="_Ref462132404"/>
          </w:p>
        </w:tc>
        <w:bookmarkEnd w:id="346"/>
        <w:tc>
          <w:tcPr>
            <w:tcW w:w="2978" w:type="dxa"/>
            <w:shd w:val="clear" w:color="auto" w:fill="auto"/>
          </w:tcPr>
          <w:p w:rsidR="00242338" w:rsidRPr="005D2C7A" w:rsidRDefault="00242338" w:rsidP="00242338">
            <w:pPr>
              <w:widowControl w:val="0"/>
              <w:spacing w:line="240" w:lineRule="auto"/>
              <w:ind w:right="-17" w:firstLine="0"/>
              <w:contextualSpacing/>
              <w:jc w:val="left"/>
              <w:rPr>
                <w:sz w:val="24"/>
                <w:szCs w:val="24"/>
              </w:rPr>
            </w:pPr>
            <w:r w:rsidRPr="005D2C7A">
              <w:rPr>
                <w:sz w:val="24"/>
                <w:szCs w:val="24"/>
              </w:rPr>
              <w:t>Предмет договора, количество (объем) приобретаемой продукции</w:t>
            </w:r>
          </w:p>
        </w:tc>
        <w:tc>
          <w:tcPr>
            <w:tcW w:w="6805" w:type="dxa"/>
            <w:gridSpan w:val="2"/>
          </w:tcPr>
          <w:p w:rsidR="003206D0" w:rsidRDefault="003206D0" w:rsidP="003206D0">
            <w:pPr>
              <w:spacing w:line="240" w:lineRule="auto"/>
              <w:ind w:firstLine="0"/>
              <w:rPr>
                <w:snapToGrid/>
                <w:spacing w:val="-6"/>
                <w:sz w:val="24"/>
                <w:szCs w:val="24"/>
              </w:rPr>
            </w:pPr>
            <w:r w:rsidRPr="006F0CA0">
              <w:rPr>
                <w:snapToGrid/>
                <w:spacing w:val="-6"/>
                <w:sz w:val="24"/>
                <w:szCs w:val="24"/>
              </w:rPr>
              <w:t xml:space="preserve">Металлопрокат (полособульбовый профиль) для изготовления секций </w:t>
            </w:r>
            <w:r>
              <w:rPr>
                <w:snapToGrid/>
                <w:spacing w:val="-6"/>
                <w:sz w:val="24"/>
                <w:szCs w:val="24"/>
              </w:rPr>
              <w:t>ПК700, в количестве 273 067 кг.</w:t>
            </w:r>
          </w:p>
          <w:p w:rsidR="00242338" w:rsidRPr="00251CCF" w:rsidRDefault="003206D0" w:rsidP="003206D0">
            <w:pPr>
              <w:spacing w:line="240" w:lineRule="auto"/>
              <w:ind w:firstLine="0"/>
              <w:rPr>
                <w:spacing w:val="-6"/>
              </w:rPr>
            </w:pPr>
            <w:r w:rsidRPr="00FB6A9C">
              <w:rPr>
                <w:snapToGrid/>
                <w:spacing w:val="-6"/>
                <w:sz w:val="24"/>
                <w:szCs w:val="24"/>
              </w:rPr>
              <w:t>Допустимый толеранс объема поставки Товара: отрицательный толеранс не допускается, положительный толеранс допускается в пределах 5 % по каждой из позиции Спецификации.</w:t>
            </w:r>
          </w:p>
        </w:tc>
      </w:tr>
      <w:tr w:rsidR="00242338" w:rsidRPr="005E5BBD" w:rsidTr="00EA3459">
        <w:trPr>
          <w:trHeight w:val="398"/>
        </w:trPr>
        <w:tc>
          <w:tcPr>
            <w:tcW w:w="850" w:type="dxa"/>
            <w:vMerge w:val="restart"/>
          </w:tcPr>
          <w:p w:rsidR="00242338" w:rsidRPr="005D2C7A" w:rsidRDefault="00242338" w:rsidP="00242338">
            <w:pPr>
              <w:pStyle w:val="a4"/>
              <w:tabs>
                <w:tab w:val="num" w:pos="637"/>
                <w:tab w:val="num" w:pos="2552"/>
              </w:tabs>
              <w:spacing w:line="240" w:lineRule="auto"/>
              <w:ind w:left="637" w:hanging="637"/>
              <w:jc w:val="left"/>
              <w:rPr>
                <w:sz w:val="24"/>
                <w:szCs w:val="24"/>
              </w:rPr>
            </w:pPr>
            <w:bookmarkStart w:id="347" w:name="_Ref317250598"/>
          </w:p>
        </w:tc>
        <w:bookmarkEnd w:id="347"/>
        <w:tc>
          <w:tcPr>
            <w:tcW w:w="2978" w:type="dxa"/>
          </w:tcPr>
          <w:p w:rsidR="00242338" w:rsidRPr="005D2C7A" w:rsidRDefault="00242338" w:rsidP="00242338">
            <w:pPr>
              <w:widowControl w:val="0"/>
              <w:spacing w:line="240" w:lineRule="auto"/>
              <w:ind w:right="153" w:firstLine="0"/>
              <w:jc w:val="left"/>
              <w:rPr>
                <w:sz w:val="24"/>
                <w:szCs w:val="24"/>
              </w:rPr>
            </w:pPr>
            <w:r w:rsidRPr="005D2C7A">
              <w:rPr>
                <w:sz w:val="24"/>
                <w:szCs w:val="24"/>
              </w:rPr>
              <w:t>Сроки поставки продукции (выполнения работ, оказания услуг)</w:t>
            </w:r>
          </w:p>
        </w:tc>
        <w:tc>
          <w:tcPr>
            <w:tcW w:w="6805" w:type="dxa"/>
            <w:gridSpan w:val="2"/>
          </w:tcPr>
          <w:p w:rsidR="00242338" w:rsidRPr="005E5BBD" w:rsidRDefault="003206D0" w:rsidP="00941E22">
            <w:pPr>
              <w:spacing w:line="240" w:lineRule="auto"/>
              <w:ind w:firstLine="0"/>
              <w:contextualSpacing/>
              <w:rPr>
                <w:sz w:val="24"/>
                <w:szCs w:val="24"/>
              </w:rPr>
            </w:pPr>
            <w:r>
              <w:rPr>
                <w:sz w:val="24"/>
                <w:szCs w:val="24"/>
              </w:rPr>
              <w:t>Н</w:t>
            </w:r>
            <w:r w:rsidRPr="00596333">
              <w:rPr>
                <w:sz w:val="24"/>
                <w:szCs w:val="24"/>
              </w:rPr>
              <w:t xml:space="preserve">е позднее </w:t>
            </w:r>
            <w:r>
              <w:rPr>
                <w:sz w:val="24"/>
                <w:szCs w:val="24"/>
              </w:rPr>
              <w:t>90</w:t>
            </w:r>
            <w:r w:rsidRPr="00596333">
              <w:rPr>
                <w:sz w:val="24"/>
                <w:szCs w:val="24"/>
              </w:rPr>
              <w:t xml:space="preserve"> (</w:t>
            </w:r>
            <w:r>
              <w:rPr>
                <w:sz w:val="24"/>
                <w:szCs w:val="24"/>
              </w:rPr>
              <w:t>девяносто</w:t>
            </w:r>
            <w:r w:rsidRPr="00596333">
              <w:rPr>
                <w:sz w:val="24"/>
                <w:szCs w:val="24"/>
              </w:rPr>
              <w:t>) календарных дней с даты заключения Договора.</w:t>
            </w:r>
          </w:p>
        </w:tc>
      </w:tr>
      <w:tr w:rsidR="003206D0" w:rsidRPr="005E5BBD" w:rsidTr="00EA3459">
        <w:trPr>
          <w:trHeight w:val="395"/>
        </w:trPr>
        <w:tc>
          <w:tcPr>
            <w:tcW w:w="850" w:type="dxa"/>
            <w:vMerge/>
          </w:tcPr>
          <w:p w:rsidR="003206D0" w:rsidRPr="005D2C7A" w:rsidRDefault="003206D0" w:rsidP="003206D0">
            <w:pPr>
              <w:widowControl w:val="0"/>
              <w:numPr>
                <w:ilvl w:val="0"/>
                <w:numId w:val="12"/>
              </w:numPr>
              <w:tabs>
                <w:tab w:val="clear" w:pos="502"/>
                <w:tab w:val="num" w:pos="70"/>
                <w:tab w:val="left" w:pos="295"/>
                <w:tab w:val="num" w:pos="786"/>
              </w:tabs>
              <w:spacing w:line="240" w:lineRule="auto"/>
              <w:ind w:left="0" w:firstLine="0"/>
              <w:jc w:val="center"/>
              <w:rPr>
                <w:sz w:val="24"/>
                <w:szCs w:val="24"/>
              </w:rPr>
            </w:pPr>
          </w:p>
        </w:tc>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 xml:space="preserve">Место поставки продукции </w:t>
            </w:r>
          </w:p>
        </w:tc>
        <w:tc>
          <w:tcPr>
            <w:tcW w:w="6805" w:type="dxa"/>
            <w:gridSpan w:val="2"/>
          </w:tcPr>
          <w:p w:rsidR="003206D0" w:rsidRPr="000B4D80" w:rsidRDefault="003206D0" w:rsidP="003206D0">
            <w:pPr>
              <w:widowControl w:val="0"/>
              <w:spacing w:line="240" w:lineRule="auto"/>
              <w:ind w:firstLine="0"/>
              <w:rPr>
                <w:sz w:val="24"/>
                <w:szCs w:val="24"/>
              </w:rPr>
            </w:pPr>
            <w:r w:rsidRPr="00F43982">
              <w:rPr>
                <w:sz w:val="24"/>
                <w:szCs w:val="24"/>
              </w:rPr>
              <w:t xml:space="preserve">г. Севастополь, </w:t>
            </w:r>
            <w:proofErr w:type="spellStart"/>
            <w:r w:rsidRPr="00F43982">
              <w:rPr>
                <w:sz w:val="24"/>
                <w:szCs w:val="24"/>
              </w:rPr>
              <w:t>Инкерман</w:t>
            </w:r>
            <w:proofErr w:type="spellEnd"/>
            <w:r w:rsidRPr="00F43982">
              <w:rPr>
                <w:sz w:val="24"/>
                <w:szCs w:val="24"/>
              </w:rPr>
              <w:t>, Симферопольское шоссе, 36.</w:t>
            </w:r>
          </w:p>
        </w:tc>
      </w:tr>
      <w:tr w:rsidR="003206D0" w:rsidRPr="005E5BBD" w:rsidTr="00EA3459">
        <w:trPr>
          <w:trHeight w:val="136"/>
        </w:trPr>
        <w:tc>
          <w:tcPr>
            <w:tcW w:w="850" w:type="dxa"/>
            <w:vMerge/>
          </w:tcPr>
          <w:p w:rsidR="003206D0" w:rsidRPr="005D2C7A" w:rsidRDefault="003206D0" w:rsidP="003206D0">
            <w:pPr>
              <w:widowControl w:val="0"/>
              <w:numPr>
                <w:ilvl w:val="0"/>
                <w:numId w:val="12"/>
              </w:numPr>
              <w:tabs>
                <w:tab w:val="clear" w:pos="502"/>
                <w:tab w:val="num" w:pos="70"/>
                <w:tab w:val="left" w:pos="295"/>
                <w:tab w:val="num" w:pos="786"/>
              </w:tabs>
              <w:spacing w:line="240" w:lineRule="auto"/>
              <w:ind w:left="0" w:firstLine="0"/>
              <w:jc w:val="center"/>
              <w:rPr>
                <w:sz w:val="24"/>
                <w:szCs w:val="24"/>
              </w:rPr>
            </w:pPr>
          </w:p>
        </w:tc>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Условия поставки (базис)</w:t>
            </w:r>
            <w:r>
              <w:rPr>
                <w:sz w:val="24"/>
                <w:szCs w:val="24"/>
              </w:rPr>
              <w:t xml:space="preserve"> (выполнения работ, оказания услуг)</w:t>
            </w:r>
          </w:p>
        </w:tc>
        <w:tc>
          <w:tcPr>
            <w:tcW w:w="6805" w:type="dxa"/>
            <w:gridSpan w:val="2"/>
          </w:tcPr>
          <w:p w:rsidR="003206D0" w:rsidRDefault="003206D0" w:rsidP="003206D0">
            <w:pPr>
              <w:pStyle w:val="afff6"/>
              <w:ind w:firstLine="0"/>
              <w:contextualSpacing/>
              <w:rPr>
                <w:sz w:val="24"/>
                <w:szCs w:val="24"/>
              </w:rPr>
            </w:pPr>
            <w:r w:rsidRPr="00F43982">
              <w:rPr>
                <w:sz w:val="24"/>
                <w:szCs w:val="24"/>
              </w:rPr>
              <w:t xml:space="preserve">Поставка Товара осуществляется силами и средствами Поставщика путем отгрузки (передачи) Товара на складе Получателя по адресу: г. Севастополь, </w:t>
            </w:r>
            <w:proofErr w:type="spellStart"/>
            <w:r w:rsidRPr="00F43982">
              <w:rPr>
                <w:sz w:val="24"/>
                <w:szCs w:val="24"/>
              </w:rPr>
              <w:t>Инкерман</w:t>
            </w:r>
            <w:proofErr w:type="spellEnd"/>
            <w:r w:rsidRPr="00F43982">
              <w:rPr>
                <w:sz w:val="24"/>
                <w:szCs w:val="24"/>
              </w:rPr>
              <w:t>, Симферопольское шоссе, 36, на условиях DDP согласно международным правилам Инкотермс-2010г.</w:t>
            </w:r>
          </w:p>
          <w:p w:rsidR="003206D0" w:rsidRPr="005D2C7A" w:rsidRDefault="003206D0" w:rsidP="003206D0">
            <w:pPr>
              <w:pStyle w:val="afff6"/>
              <w:ind w:firstLine="0"/>
              <w:contextualSpacing/>
              <w:rPr>
                <w:sz w:val="24"/>
                <w:szCs w:val="24"/>
              </w:rPr>
            </w:pPr>
            <w:r w:rsidRPr="00F60766">
              <w:rPr>
                <w:sz w:val="24"/>
                <w:szCs w:val="24"/>
              </w:rPr>
              <w:lastRenderedPageBreak/>
              <w:t>Риск случайной гибели или случайного повреждения товара, а также право собственности на товар переходят к Заказчику с даты подписания товарной накладной и фактической передачи товара Заказчику.</w:t>
            </w:r>
          </w:p>
        </w:tc>
      </w:tr>
      <w:tr w:rsidR="003206D0" w:rsidRPr="005E5BBD" w:rsidTr="00D441CB">
        <w:trPr>
          <w:trHeight w:val="887"/>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48" w:name="_Ref317250440"/>
          </w:p>
        </w:tc>
        <w:bookmarkEnd w:id="348"/>
        <w:tc>
          <w:tcPr>
            <w:tcW w:w="2978" w:type="dxa"/>
          </w:tcPr>
          <w:p w:rsidR="003206D0" w:rsidRPr="005D2C7A" w:rsidRDefault="003206D0" w:rsidP="003206D0">
            <w:pPr>
              <w:widowControl w:val="0"/>
              <w:adjustRightInd w:val="0"/>
              <w:spacing w:line="240" w:lineRule="auto"/>
              <w:ind w:right="153" w:firstLine="0"/>
              <w:jc w:val="left"/>
              <w:textAlignment w:val="baseline"/>
              <w:rPr>
                <w:sz w:val="24"/>
                <w:szCs w:val="24"/>
              </w:rPr>
            </w:pPr>
            <w:r w:rsidRPr="005D2C7A">
              <w:rPr>
                <w:sz w:val="24"/>
                <w:szCs w:val="24"/>
              </w:rPr>
              <w:t>Начальная (максимальная) цена договора</w:t>
            </w:r>
          </w:p>
        </w:tc>
        <w:tc>
          <w:tcPr>
            <w:tcW w:w="6805" w:type="dxa"/>
            <w:gridSpan w:val="2"/>
            <w:shd w:val="clear" w:color="auto" w:fill="auto"/>
          </w:tcPr>
          <w:p w:rsidR="003206D0" w:rsidRPr="00920E44" w:rsidRDefault="003206D0" w:rsidP="003206D0">
            <w:pPr>
              <w:spacing w:line="240" w:lineRule="auto"/>
              <w:ind w:firstLine="0"/>
              <w:rPr>
                <w:bCs/>
                <w:color w:val="00000A"/>
                <w:sz w:val="24"/>
              </w:rPr>
            </w:pPr>
            <w:r w:rsidRPr="00F43982">
              <w:rPr>
                <w:bCs/>
                <w:color w:val="00000A"/>
                <w:sz w:val="24"/>
              </w:rPr>
              <w:t xml:space="preserve">31 204 033,28 (тридцать один миллион двести четыре тысячи тридцать три) рубля 28 копеек, в том числе НДС </w:t>
            </w:r>
            <w:r>
              <w:rPr>
                <w:bCs/>
                <w:color w:val="00000A"/>
                <w:sz w:val="24"/>
              </w:rPr>
              <w:t>20</w:t>
            </w:r>
            <w:r w:rsidRPr="00F43982">
              <w:rPr>
                <w:bCs/>
                <w:color w:val="00000A"/>
                <w:sz w:val="24"/>
              </w:rPr>
              <w:t xml:space="preserve">% - </w:t>
            </w:r>
            <w:r>
              <w:rPr>
                <w:bCs/>
                <w:color w:val="00000A"/>
                <w:sz w:val="24"/>
              </w:rPr>
              <w:t>5 200 672,21 (пять миллионов двести тысяч шестьсот семьдесят два) рубля 21 копейка</w:t>
            </w:r>
            <w:r w:rsidRPr="00F43982">
              <w:rPr>
                <w:bCs/>
                <w:color w:val="00000A"/>
                <w:sz w:val="24"/>
              </w:rPr>
              <w:t>.</w:t>
            </w:r>
          </w:p>
        </w:tc>
      </w:tr>
      <w:tr w:rsidR="003206D0" w:rsidRPr="005E5BBD" w:rsidTr="00EA3459">
        <w:trPr>
          <w:trHeight w:val="301"/>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49" w:name="_Ref462132933"/>
          </w:p>
        </w:tc>
        <w:bookmarkEnd w:id="349"/>
        <w:tc>
          <w:tcPr>
            <w:tcW w:w="2978" w:type="dxa"/>
          </w:tcPr>
          <w:p w:rsidR="003206D0" w:rsidRPr="00523C46" w:rsidRDefault="003206D0" w:rsidP="003206D0">
            <w:pPr>
              <w:widowControl w:val="0"/>
              <w:adjustRightInd w:val="0"/>
              <w:spacing w:line="240" w:lineRule="auto"/>
              <w:ind w:right="153" w:firstLine="0"/>
              <w:jc w:val="left"/>
              <w:textAlignment w:val="baseline"/>
              <w:rPr>
                <w:sz w:val="24"/>
                <w:szCs w:val="24"/>
              </w:rPr>
            </w:pPr>
            <w:r w:rsidRPr="00523C46">
              <w:rPr>
                <w:sz w:val="24"/>
                <w:szCs w:val="24"/>
              </w:rPr>
              <w:t>Порядок формирования цены договора (лота)</w:t>
            </w:r>
          </w:p>
        </w:tc>
        <w:tc>
          <w:tcPr>
            <w:tcW w:w="6805" w:type="dxa"/>
            <w:gridSpan w:val="2"/>
          </w:tcPr>
          <w:p w:rsidR="003206D0" w:rsidRPr="00523C46" w:rsidRDefault="003206D0" w:rsidP="006E48BD">
            <w:pPr>
              <w:pStyle w:val="aff9"/>
              <w:widowControl w:val="0"/>
              <w:ind w:left="0"/>
              <w:jc w:val="both"/>
              <w:rPr>
                <w:color w:val="000000"/>
              </w:rPr>
            </w:pPr>
            <w:r w:rsidRPr="00F43982">
              <w:t xml:space="preserve">Цена включает в себя, в частности, стоимость поставляемого </w:t>
            </w:r>
            <w:r w:rsidR="00646CBA" w:rsidRPr="00646CBA">
              <w:t>Цена включает в себя, в частности, стоимость поставляемого Товара, тары и упаковки Товара, прибыль Поставщика, маркировки, сертификации, хранения, транспортные расходы, погрузочные работы, а также обязательные на территории Российской Федерации налоги, пошлины, платежи, сборы. Разгрузка Товара осуществляется силами и за счет средств Поставщика, тара считается невозвратной.</w:t>
            </w:r>
          </w:p>
        </w:tc>
      </w:tr>
      <w:tr w:rsidR="003206D0" w:rsidRPr="00C7697C" w:rsidTr="00323FB7">
        <w:trPr>
          <w:trHeight w:val="397"/>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50" w:name="_Ref326312976"/>
          </w:p>
        </w:tc>
        <w:bookmarkEnd w:id="350"/>
        <w:tc>
          <w:tcPr>
            <w:tcW w:w="2978" w:type="dxa"/>
          </w:tcPr>
          <w:p w:rsidR="003206D0" w:rsidRPr="00523C46" w:rsidRDefault="003206D0" w:rsidP="003206D0">
            <w:pPr>
              <w:widowControl w:val="0"/>
              <w:spacing w:line="240" w:lineRule="auto"/>
              <w:ind w:right="153" w:firstLine="0"/>
              <w:jc w:val="left"/>
              <w:rPr>
                <w:sz w:val="24"/>
                <w:szCs w:val="24"/>
              </w:rPr>
            </w:pPr>
            <w:r w:rsidRPr="00523C46">
              <w:rPr>
                <w:sz w:val="24"/>
                <w:szCs w:val="24"/>
              </w:rPr>
              <w:t>Форма, сроки и порядок оплаты продукции</w:t>
            </w:r>
          </w:p>
        </w:tc>
        <w:tc>
          <w:tcPr>
            <w:tcW w:w="6805" w:type="dxa"/>
            <w:gridSpan w:val="2"/>
            <w:shd w:val="clear" w:color="auto" w:fill="auto"/>
          </w:tcPr>
          <w:p w:rsidR="003206D0" w:rsidRPr="00B10B2F" w:rsidRDefault="003206D0" w:rsidP="003206D0">
            <w:pPr>
              <w:widowControl w:val="0"/>
              <w:shd w:val="clear" w:color="auto" w:fill="FFFFFF"/>
              <w:tabs>
                <w:tab w:val="num" w:pos="1134"/>
              </w:tabs>
              <w:ind w:firstLine="0"/>
              <w:rPr>
                <w:sz w:val="24"/>
                <w:szCs w:val="24"/>
              </w:rPr>
            </w:pPr>
            <w:r w:rsidRPr="00B10B2F">
              <w:rPr>
                <w:sz w:val="24"/>
                <w:szCs w:val="24"/>
              </w:rPr>
              <w:t>Форма: Безналичный расчет.</w:t>
            </w:r>
          </w:p>
          <w:p w:rsidR="003206D0" w:rsidRPr="00B10B2F" w:rsidRDefault="003206D0" w:rsidP="003206D0">
            <w:pPr>
              <w:pStyle w:val="afff6"/>
              <w:ind w:firstLine="0"/>
              <w:contextualSpacing/>
              <w:outlineLvl w:val="1"/>
              <w:rPr>
                <w:sz w:val="24"/>
                <w:szCs w:val="24"/>
              </w:rPr>
            </w:pPr>
            <w:r w:rsidRPr="00B10B2F">
              <w:rPr>
                <w:sz w:val="24"/>
                <w:szCs w:val="24"/>
              </w:rPr>
              <w:t>Оплата по Договору осуществляется Покупателем после подписания Договора путём безналичного расчёта в следующем порядке:</w:t>
            </w:r>
          </w:p>
          <w:p w:rsidR="003206D0" w:rsidRPr="00B10B2F" w:rsidRDefault="003206D0" w:rsidP="003206D0">
            <w:pPr>
              <w:pStyle w:val="afff6"/>
              <w:widowControl w:val="0"/>
              <w:ind w:firstLine="0"/>
              <w:outlineLvl w:val="1"/>
              <w:rPr>
                <w:sz w:val="24"/>
              </w:rPr>
            </w:pPr>
            <w:r w:rsidRPr="00B10B2F">
              <w:rPr>
                <w:sz w:val="24"/>
              </w:rPr>
              <w:t>ВАРИАНТ №1:</w:t>
            </w:r>
          </w:p>
          <w:p w:rsidR="003206D0" w:rsidRPr="00B10B2F" w:rsidRDefault="003206D0" w:rsidP="003206D0">
            <w:pPr>
              <w:pStyle w:val="afff6"/>
              <w:ind w:firstLine="0"/>
              <w:contextualSpacing/>
              <w:outlineLvl w:val="1"/>
              <w:rPr>
                <w:sz w:val="24"/>
                <w:szCs w:val="24"/>
              </w:rPr>
            </w:pPr>
            <w:r w:rsidRPr="00B10B2F">
              <w:rPr>
                <w:sz w:val="24"/>
                <w:szCs w:val="24"/>
              </w:rPr>
              <w:t>Первый этап – в размере 30% от общей суммы Договора, при условии соблюдения Поставщиком требований Договора, в срок, не позднее 30 (тридцати) календарных дней с даты заключения Договора, либо с даты выставления Поставщиком счета, в зависимости от того, что наступит позднее, предоставления Поставщиком обеспечения исполнения договора в размере равном сумме, уплачиваемой по первому этапу оплаты по договору. Просрочка Покупателем осуществления платежа по первому этапу оплаты не является основанием для переноса срока поставки по договору.</w:t>
            </w:r>
          </w:p>
          <w:p w:rsidR="003206D0" w:rsidRPr="00B10B2F" w:rsidRDefault="003206D0" w:rsidP="003206D0">
            <w:pPr>
              <w:pStyle w:val="afff6"/>
              <w:ind w:firstLine="0"/>
              <w:contextualSpacing/>
              <w:outlineLvl w:val="1"/>
              <w:rPr>
                <w:sz w:val="24"/>
                <w:szCs w:val="24"/>
              </w:rPr>
            </w:pPr>
            <w:r w:rsidRPr="00B10B2F">
              <w:rPr>
                <w:sz w:val="24"/>
                <w:szCs w:val="24"/>
              </w:rPr>
              <w:t>Второй этап – окончательный расчет в размере 70% от общей суммы Договора, на основании выставленного Поставщиком счета в течение 30 (тридцати) календарных дней после поставки Товара в полном объеме, подписания Сторонами товарной накладной. Датой оплаты считается дата списания денежных средств со счета Покупателя (Получателя).</w:t>
            </w:r>
          </w:p>
          <w:p w:rsidR="003206D0" w:rsidRPr="00B10B2F" w:rsidRDefault="003206D0" w:rsidP="003206D0">
            <w:pPr>
              <w:pStyle w:val="afff6"/>
              <w:widowControl w:val="0"/>
              <w:ind w:firstLine="0"/>
              <w:outlineLvl w:val="1"/>
              <w:rPr>
                <w:sz w:val="24"/>
              </w:rPr>
            </w:pPr>
            <w:r w:rsidRPr="00B10B2F">
              <w:rPr>
                <w:sz w:val="24"/>
              </w:rPr>
              <w:t>ВАРИАНТ №2:</w:t>
            </w:r>
          </w:p>
          <w:p w:rsidR="003206D0" w:rsidRPr="00B10B2F" w:rsidRDefault="003616FC" w:rsidP="003206D0">
            <w:pPr>
              <w:pStyle w:val="afff6"/>
              <w:ind w:firstLine="0"/>
              <w:contextualSpacing/>
              <w:rPr>
                <w:sz w:val="24"/>
              </w:rPr>
            </w:pPr>
            <w:r w:rsidRPr="00B10B2F">
              <w:rPr>
                <w:sz w:val="24"/>
                <w:szCs w:val="24"/>
              </w:rPr>
              <w:t xml:space="preserve">Оплата в размере 100% от общей суммы </w:t>
            </w:r>
            <w:r w:rsidR="000B0E7A" w:rsidRPr="00B10B2F">
              <w:rPr>
                <w:sz w:val="24"/>
                <w:szCs w:val="24"/>
              </w:rPr>
              <w:t>заключаемого</w:t>
            </w:r>
            <w:r w:rsidRPr="00B10B2F">
              <w:rPr>
                <w:sz w:val="24"/>
                <w:szCs w:val="24"/>
              </w:rPr>
              <w:t xml:space="preserve"> Договора осуществляется Покупателем на основании счета на оплату, выставленного Поставщиком в соответствии с условиями п. 3.2. </w:t>
            </w:r>
            <w:r w:rsidR="000B0E7A" w:rsidRPr="00B10B2F">
              <w:rPr>
                <w:sz w:val="24"/>
                <w:szCs w:val="24"/>
              </w:rPr>
              <w:t>заключаемого</w:t>
            </w:r>
            <w:r w:rsidRPr="00B10B2F">
              <w:rPr>
                <w:sz w:val="24"/>
                <w:szCs w:val="24"/>
              </w:rPr>
              <w:t xml:space="preserve"> Договора (за исключением случая, предусмотренного п. 4.5.5. </w:t>
            </w:r>
            <w:r w:rsidR="000B0E7A" w:rsidRPr="00B10B2F">
              <w:rPr>
                <w:sz w:val="24"/>
                <w:szCs w:val="24"/>
              </w:rPr>
              <w:t>заключаемого</w:t>
            </w:r>
            <w:r w:rsidRPr="00B10B2F">
              <w:rPr>
                <w:sz w:val="24"/>
                <w:szCs w:val="24"/>
              </w:rPr>
              <w:t xml:space="preserve"> Договора), в срок не позднее 30 (тридцати) календарных дней с даты поставки Товара в полном объеме, подписания Сторонами товарной накладной, предоставления Поставщиком оригиналов документов, указанных в п. 4.1.8. </w:t>
            </w:r>
            <w:r w:rsidR="000B0E7A" w:rsidRPr="00B10B2F">
              <w:rPr>
                <w:sz w:val="24"/>
                <w:szCs w:val="24"/>
              </w:rPr>
              <w:t>заключаемого</w:t>
            </w:r>
            <w:r w:rsidRPr="00B10B2F">
              <w:rPr>
                <w:sz w:val="24"/>
                <w:szCs w:val="24"/>
              </w:rPr>
              <w:t xml:space="preserve"> Договора</w:t>
            </w:r>
            <w:r w:rsidRPr="00B10B2F">
              <w:rPr>
                <w:sz w:val="24"/>
              </w:rPr>
              <w:t>, в зависимости от того, что наступит позднее.</w:t>
            </w:r>
          </w:p>
          <w:p w:rsidR="003616FC" w:rsidRPr="00B10B2F" w:rsidRDefault="003616FC" w:rsidP="000B0E7A">
            <w:pPr>
              <w:pStyle w:val="afff6"/>
              <w:ind w:firstLine="0"/>
              <w:contextualSpacing/>
              <w:rPr>
                <w:sz w:val="24"/>
                <w:szCs w:val="24"/>
              </w:rPr>
            </w:pPr>
            <w:r w:rsidRPr="00B10B2F">
              <w:rPr>
                <w:sz w:val="24"/>
                <w:szCs w:val="24"/>
              </w:rPr>
              <w:t xml:space="preserve">Порядок: Расчеты, производимые по </w:t>
            </w:r>
            <w:r w:rsidR="000B0E7A" w:rsidRPr="00B10B2F">
              <w:rPr>
                <w:sz w:val="24"/>
                <w:szCs w:val="24"/>
              </w:rPr>
              <w:t>заключаемому</w:t>
            </w:r>
            <w:r w:rsidRPr="00B10B2F">
              <w:rPr>
                <w:sz w:val="24"/>
                <w:szCs w:val="24"/>
              </w:rPr>
              <w:t xml:space="preserve"> Договору осуществляются в соответствии с требованиями ст. 5 Федерального закона от 29.11.2018г. №459-ФЗ «О федеральном бюджете на 2019 год и на плановый период 2020 и 2021 годов», а также в соответствии с Правилами казначейского </w:t>
            </w:r>
            <w:r w:rsidRPr="00B10B2F">
              <w:rPr>
                <w:sz w:val="24"/>
                <w:szCs w:val="24"/>
              </w:rPr>
              <w:lastRenderedPageBreak/>
              <w:t xml:space="preserve">сопровождения средств в случаях, предусмотренных Федеральным законом от «О федеральном бюджете на 2019 год и на плановый период 2020 и 2021 годов», утвержденных постановлением Правительства Российской Федерации №1765 от 30.12.2018 г. (далее – Правила), платежными поручениями путем перечисления денежных средств в рублях на лицевой счет, открытый Поставщиком в органе Федерального казначейства для учета операций </w:t>
            </w:r>
            <w:proofErr w:type="spellStart"/>
            <w:r w:rsidRPr="00B10B2F">
              <w:rPr>
                <w:sz w:val="24"/>
                <w:szCs w:val="24"/>
              </w:rPr>
              <w:t>неучастника</w:t>
            </w:r>
            <w:proofErr w:type="spellEnd"/>
            <w:r w:rsidRPr="00B10B2F">
              <w:rPr>
                <w:sz w:val="24"/>
                <w:szCs w:val="24"/>
              </w:rPr>
              <w:t xml:space="preserve"> бюджетного процесса (за исключением случая, предусмотренного п. 4.5.5. </w:t>
            </w:r>
            <w:r w:rsidR="000B0E7A" w:rsidRPr="00B10B2F">
              <w:rPr>
                <w:sz w:val="24"/>
                <w:szCs w:val="24"/>
              </w:rPr>
              <w:t>заключаемого</w:t>
            </w:r>
            <w:r w:rsidRPr="00B10B2F">
              <w:rPr>
                <w:sz w:val="24"/>
                <w:szCs w:val="24"/>
              </w:rPr>
              <w:t xml:space="preserve"> Договора) в порядке, установленном Федеральным казначейством, при условии, что Поставщик приступил к исполнению Договора и письменно уведомил Покупателя о реквизитах счета в органе Федерального казначейства, на который будут перечисляться платежи в установленном действующим законодательством порядке.</w:t>
            </w:r>
          </w:p>
        </w:tc>
      </w:tr>
      <w:tr w:rsidR="003206D0" w:rsidRPr="005E5BBD" w:rsidTr="00EA3459">
        <w:trPr>
          <w:trHeight w:val="397"/>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p>
        </w:tc>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Официальный язык процедуры</w:t>
            </w:r>
          </w:p>
        </w:tc>
        <w:tc>
          <w:tcPr>
            <w:tcW w:w="6805" w:type="dxa"/>
            <w:gridSpan w:val="2"/>
          </w:tcPr>
          <w:p w:rsidR="003206D0" w:rsidRPr="005E5BBD" w:rsidRDefault="003206D0" w:rsidP="003206D0">
            <w:pPr>
              <w:widowControl w:val="0"/>
              <w:spacing w:line="240" w:lineRule="auto"/>
              <w:ind w:right="153" w:firstLine="0"/>
              <w:rPr>
                <w:sz w:val="24"/>
                <w:szCs w:val="24"/>
              </w:rPr>
            </w:pPr>
            <w:r w:rsidRPr="005E5BBD">
              <w:rPr>
                <w:sz w:val="24"/>
                <w:szCs w:val="24"/>
              </w:rPr>
              <w:t>Русский</w:t>
            </w:r>
          </w:p>
        </w:tc>
      </w:tr>
      <w:tr w:rsidR="003206D0" w:rsidRPr="005E5BBD" w:rsidTr="00EA3459">
        <w:trPr>
          <w:trHeight w:val="286"/>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51" w:name="_Ref317253392"/>
          </w:p>
        </w:tc>
        <w:bookmarkEnd w:id="351"/>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Валюта процедуры</w:t>
            </w:r>
          </w:p>
        </w:tc>
        <w:tc>
          <w:tcPr>
            <w:tcW w:w="6805" w:type="dxa"/>
            <w:gridSpan w:val="2"/>
          </w:tcPr>
          <w:p w:rsidR="003206D0" w:rsidRPr="005E5BBD" w:rsidRDefault="003206D0" w:rsidP="003206D0">
            <w:pPr>
              <w:widowControl w:val="0"/>
              <w:spacing w:line="240" w:lineRule="auto"/>
              <w:ind w:right="153" w:firstLine="0"/>
              <w:rPr>
                <w:sz w:val="24"/>
                <w:szCs w:val="24"/>
              </w:rPr>
            </w:pPr>
            <w:r w:rsidRPr="005E5BBD">
              <w:rPr>
                <w:sz w:val="24"/>
                <w:szCs w:val="24"/>
              </w:rPr>
              <w:t xml:space="preserve">Российский рубль, </w:t>
            </w:r>
          </w:p>
          <w:p w:rsidR="003206D0" w:rsidRPr="005E5BBD" w:rsidRDefault="003206D0" w:rsidP="003206D0">
            <w:pPr>
              <w:widowControl w:val="0"/>
              <w:spacing w:line="240" w:lineRule="auto"/>
              <w:ind w:right="153" w:firstLine="0"/>
              <w:rPr>
                <w:sz w:val="24"/>
                <w:szCs w:val="24"/>
              </w:rPr>
            </w:pPr>
          </w:p>
        </w:tc>
      </w:tr>
      <w:tr w:rsidR="003206D0" w:rsidRPr="005E5BBD" w:rsidTr="00EA3459">
        <w:trPr>
          <w:trHeight w:val="820"/>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2" w:name="_Ref462132217"/>
          </w:p>
        </w:tc>
        <w:bookmarkEnd w:id="352"/>
        <w:tc>
          <w:tcPr>
            <w:tcW w:w="2978" w:type="dxa"/>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Состав заявки на участие в процедуре</w:t>
            </w:r>
          </w:p>
        </w:tc>
        <w:tc>
          <w:tcPr>
            <w:tcW w:w="6805" w:type="dxa"/>
            <w:gridSpan w:val="2"/>
          </w:tcPr>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В состав заявки должны быть включены следующие документы:</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w:t>
            </w:r>
            <w:r>
              <w:rPr>
                <w:snapToGrid w:val="0"/>
              </w:rPr>
              <w:t>указанные в п.</w:t>
            </w:r>
            <w:r w:rsidRPr="005D2C7A">
              <w:rPr>
                <w:snapToGrid w:val="0"/>
              </w:rPr>
              <w:t xml:space="preserve"> </w:t>
            </w:r>
            <w:r w:rsidRPr="005D2C7A">
              <w:rPr>
                <w:snapToGrid w:val="0"/>
              </w:rPr>
              <w:fldChar w:fldCharType="begin"/>
            </w:r>
            <w:r w:rsidRPr="005D2C7A">
              <w:rPr>
                <w:snapToGrid w:val="0"/>
              </w:rPr>
              <w:instrText xml:space="preserve"> REF _Ref462308091 \w \h  \* MERGEFORMAT </w:instrText>
            </w:r>
            <w:r w:rsidRPr="005D2C7A">
              <w:rPr>
                <w:snapToGrid w:val="0"/>
              </w:rPr>
            </w:r>
            <w:r w:rsidRPr="005D2C7A">
              <w:rPr>
                <w:snapToGrid w:val="0"/>
              </w:rPr>
              <w:fldChar w:fldCharType="separate"/>
            </w:r>
            <w:r>
              <w:rPr>
                <w:snapToGrid w:val="0"/>
              </w:rPr>
              <w:t>2.4.1.1</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5D2C7A">
              <w:rPr>
                <w:snapToGrid w:val="0"/>
              </w:rPr>
              <w:fldChar w:fldCharType="begin"/>
            </w:r>
            <w:r w:rsidRPr="005D2C7A">
              <w:rPr>
                <w:snapToGrid w:val="0"/>
              </w:rPr>
              <w:instrText xml:space="preserve"> REF _Ref462134351 \w \h  \* MERGEFORMAT </w:instrText>
            </w:r>
            <w:r w:rsidRPr="005D2C7A">
              <w:rPr>
                <w:snapToGrid w:val="0"/>
              </w:rPr>
            </w:r>
            <w:r w:rsidRPr="005D2C7A">
              <w:rPr>
                <w:snapToGrid w:val="0"/>
              </w:rPr>
              <w:fldChar w:fldCharType="separate"/>
            </w:r>
            <w:r>
              <w:rPr>
                <w:snapToGrid w:val="0"/>
              </w:rPr>
              <w:t>2.4.1.2</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5D2C7A">
              <w:rPr>
                <w:snapToGrid w:val="0"/>
              </w:rPr>
              <w:fldChar w:fldCharType="begin"/>
            </w:r>
            <w:r w:rsidRPr="005D2C7A">
              <w:rPr>
                <w:snapToGrid w:val="0"/>
              </w:rPr>
              <w:instrText xml:space="preserve"> REF _Ref495907714 \n \h  \* MERGEFORMAT </w:instrText>
            </w:r>
            <w:r w:rsidRPr="005D2C7A">
              <w:rPr>
                <w:snapToGrid w:val="0"/>
              </w:rPr>
            </w:r>
            <w:r w:rsidRPr="005D2C7A">
              <w:rPr>
                <w:snapToGrid w:val="0"/>
              </w:rPr>
              <w:fldChar w:fldCharType="separate"/>
            </w:r>
            <w:r>
              <w:rPr>
                <w:snapToGrid w:val="0"/>
              </w:rPr>
              <w:t>4.1.16</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предлагаемой продукции (предмета закупки) установленным требованиям, указанные в пункте </w:t>
            </w:r>
            <w:r w:rsidRPr="005D2C7A">
              <w:rPr>
                <w:snapToGrid w:val="0"/>
              </w:rPr>
              <w:fldChar w:fldCharType="begin"/>
            </w:r>
            <w:r w:rsidRPr="005D2C7A">
              <w:rPr>
                <w:snapToGrid w:val="0"/>
              </w:rPr>
              <w:instrText xml:space="preserve"> REF _Ref462133571 \w \h  \* MERGEFORMAT </w:instrText>
            </w:r>
            <w:r w:rsidRPr="005D2C7A">
              <w:rPr>
                <w:snapToGrid w:val="0"/>
              </w:rPr>
            </w:r>
            <w:r w:rsidRPr="005D2C7A">
              <w:rPr>
                <w:snapToGrid w:val="0"/>
              </w:rPr>
              <w:fldChar w:fldCharType="separate"/>
            </w:r>
            <w:r>
              <w:rPr>
                <w:snapToGrid w:val="0"/>
              </w:rPr>
              <w:t>4.1.18</w:t>
            </w:r>
            <w:r w:rsidRPr="005D2C7A">
              <w:rPr>
                <w:snapToGrid w:val="0"/>
              </w:rPr>
              <w:fldChar w:fldCharType="end"/>
            </w:r>
            <w:r w:rsidRPr="005D2C7A">
              <w:rPr>
                <w:snapToGrid w:val="0"/>
              </w:rPr>
              <w:t>.</w:t>
            </w:r>
          </w:p>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 xml:space="preserve">Также в состав заявки участник может включить документы, перечисленные в пункте </w:t>
            </w:r>
            <w:r w:rsidRPr="005D2C7A">
              <w:rPr>
                <w:sz w:val="24"/>
                <w:szCs w:val="24"/>
              </w:rPr>
              <w:fldChar w:fldCharType="begin"/>
            </w:r>
            <w:r w:rsidRPr="005D2C7A">
              <w:rPr>
                <w:sz w:val="24"/>
                <w:szCs w:val="24"/>
              </w:rPr>
              <w:instrText xml:space="preserve"> REF _Ref317255017 \r \h  \* MERGEFORMAT </w:instrText>
            </w:r>
            <w:r w:rsidRPr="005D2C7A">
              <w:rPr>
                <w:sz w:val="24"/>
                <w:szCs w:val="24"/>
              </w:rPr>
            </w:r>
            <w:r w:rsidRPr="005D2C7A">
              <w:rPr>
                <w:sz w:val="24"/>
                <w:szCs w:val="24"/>
              </w:rPr>
              <w:fldChar w:fldCharType="separate"/>
            </w:r>
            <w:r>
              <w:rPr>
                <w:sz w:val="24"/>
                <w:szCs w:val="24"/>
              </w:rPr>
              <w:t>4.1.27</w:t>
            </w:r>
            <w:r w:rsidRPr="005D2C7A">
              <w:rPr>
                <w:sz w:val="24"/>
                <w:szCs w:val="24"/>
              </w:rPr>
              <w:fldChar w:fldCharType="end"/>
            </w:r>
            <w:r w:rsidRPr="005D2C7A">
              <w:rPr>
                <w:sz w:val="24"/>
                <w:szCs w:val="24"/>
              </w:rPr>
              <w:t xml:space="preserve"> для оценки своих заявок в соответствии с критериями, указанными в пункте </w:t>
            </w:r>
            <w:r w:rsidRPr="005D2C7A">
              <w:rPr>
                <w:sz w:val="24"/>
                <w:szCs w:val="24"/>
              </w:rPr>
              <w:fldChar w:fldCharType="begin"/>
            </w:r>
            <w:r w:rsidRPr="005D2C7A">
              <w:rPr>
                <w:sz w:val="24"/>
                <w:szCs w:val="24"/>
              </w:rPr>
              <w:instrText xml:space="preserve"> REF _Ref317255007 \r \h  \* MERGEFORMAT </w:instrText>
            </w:r>
            <w:r w:rsidRPr="005D2C7A">
              <w:rPr>
                <w:sz w:val="24"/>
                <w:szCs w:val="24"/>
              </w:rPr>
            </w:r>
            <w:r w:rsidRPr="005D2C7A">
              <w:rPr>
                <w:sz w:val="24"/>
                <w:szCs w:val="24"/>
              </w:rPr>
              <w:fldChar w:fldCharType="separate"/>
            </w:r>
            <w:r>
              <w:rPr>
                <w:sz w:val="24"/>
                <w:szCs w:val="24"/>
              </w:rPr>
              <w:t>4.1.25</w:t>
            </w:r>
            <w:r w:rsidRPr="005D2C7A">
              <w:rPr>
                <w:sz w:val="24"/>
                <w:szCs w:val="24"/>
              </w:rPr>
              <w:fldChar w:fldCharType="end"/>
            </w:r>
          </w:p>
        </w:tc>
      </w:tr>
      <w:tr w:rsidR="003206D0" w:rsidRPr="005E5BBD" w:rsidTr="00EA3459">
        <w:trPr>
          <w:trHeight w:val="285"/>
        </w:trPr>
        <w:tc>
          <w:tcPr>
            <w:tcW w:w="850" w:type="dxa"/>
          </w:tcPr>
          <w:p w:rsidR="003206D0" w:rsidRPr="005E5BBD" w:rsidRDefault="003206D0" w:rsidP="003206D0">
            <w:pPr>
              <w:pStyle w:val="a4"/>
              <w:tabs>
                <w:tab w:val="num" w:pos="637"/>
              </w:tabs>
              <w:spacing w:line="240" w:lineRule="auto"/>
              <w:ind w:left="637" w:hanging="637"/>
              <w:jc w:val="left"/>
              <w:rPr>
                <w:snapToGrid/>
                <w:sz w:val="24"/>
                <w:szCs w:val="24"/>
              </w:rPr>
            </w:pPr>
            <w:bookmarkStart w:id="353" w:name="_Ref321386263"/>
          </w:p>
        </w:tc>
        <w:bookmarkEnd w:id="353"/>
        <w:tc>
          <w:tcPr>
            <w:tcW w:w="2978" w:type="dxa"/>
          </w:tcPr>
          <w:p w:rsidR="003206D0" w:rsidRPr="005E5BBD" w:rsidRDefault="003206D0" w:rsidP="003206D0">
            <w:pPr>
              <w:widowControl w:val="0"/>
              <w:overflowPunct w:val="0"/>
              <w:autoSpaceDE w:val="0"/>
              <w:autoSpaceDN w:val="0"/>
              <w:adjustRightInd w:val="0"/>
              <w:spacing w:line="240" w:lineRule="auto"/>
              <w:ind w:right="153" w:firstLine="0"/>
              <w:rPr>
                <w:bCs/>
                <w:snapToGrid/>
                <w:sz w:val="24"/>
                <w:szCs w:val="24"/>
              </w:rPr>
            </w:pPr>
            <w:r w:rsidRPr="005E5BBD">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3206D0" w:rsidRPr="000B4D80" w:rsidRDefault="003206D0" w:rsidP="003206D0">
            <w:pPr>
              <w:widowControl w:val="0"/>
              <w:tabs>
                <w:tab w:val="num" w:pos="1277"/>
                <w:tab w:val="num" w:pos="1701"/>
              </w:tabs>
              <w:ind w:firstLine="0"/>
              <w:jc w:val="left"/>
              <w:rPr>
                <w:bCs/>
                <w:i/>
                <w:snapToGrid/>
                <w:color w:val="808080"/>
                <w:sz w:val="24"/>
                <w:szCs w:val="24"/>
                <w:shd w:val="clear" w:color="auto" w:fill="FFFFCC"/>
              </w:rPr>
            </w:pPr>
            <w:r w:rsidRPr="000B4D80">
              <w:rPr>
                <w:kern w:val="28"/>
                <w:sz w:val="24"/>
                <w:szCs w:val="24"/>
              </w:rPr>
              <w:t xml:space="preserve">Участник закупки должен: </w:t>
            </w:r>
          </w:p>
          <w:p w:rsidR="003206D0" w:rsidRPr="000B4D80" w:rsidRDefault="003206D0" w:rsidP="003206D0">
            <w:pPr>
              <w:widowControl w:val="0"/>
              <w:tabs>
                <w:tab w:val="num" w:pos="1277"/>
                <w:tab w:val="num" w:pos="1701"/>
              </w:tabs>
              <w:ind w:firstLine="0"/>
              <w:jc w:val="left"/>
              <w:rPr>
                <w:bCs/>
                <w:i/>
                <w:snapToGrid/>
                <w:color w:val="808080"/>
                <w:sz w:val="24"/>
                <w:szCs w:val="24"/>
                <w:shd w:val="clear" w:color="auto" w:fill="FFFFCC"/>
              </w:rPr>
            </w:pPr>
          </w:p>
          <w:p w:rsidR="003206D0" w:rsidRPr="000B4D80" w:rsidRDefault="003206D0" w:rsidP="003206D0">
            <w:pPr>
              <w:widowControl w:val="0"/>
              <w:tabs>
                <w:tab w:val="num" w:pos="1277"/>
                <w:tab w:val="num" w:pos="1701"/>
              </w:tabs>
              <w:ind w:firstLine="0"/>
              <w:jc w:val="left"/>
              <w:rPr>
                <w:kern w:val="28"/>
                <w:sz w:val="24"/>
                <w:szCs w:val="24"/>
              </w:rPr>
            </w:pPr>
            <w:r w:rsidRPr="000B4D80">
              <w:rPr>
                <w:kern w:val="28"/>
                <w:sz w:val="24"/>
                <w:szCs w:val="24"/>
              </w:rPr>
              <w:t>Требование не установлено</w:t>
            </w:r>
          </w:p>
          <w:p w:rsidR="003206D0" w:rsidRPr="008D2F37" w:rsidRDefault="003206D0" w:rsidP="003206D0">
            <w:pPr>
              <w:pStyle w:val="aff9"/>
              <w:widowControl w:val="0"/>
              <w:ind w:left="0"/>
              <w:jc w:val="both"/>
            </w:pPr>
          </w:p>
        </w:tc>
      </w:tr>
      <w:tr w:rsidR="003206D0" w:rsidRPr="005E5BBD" w:rsidTr="00EA3459">
        <w:trPr>
          <w:trHeight w:val="28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4" w:name="_Ref495907714"/>
          </w:p>
        </w:tc>
        <w:bookmarkEnd w:id="354"/>
        <w:tc>
          <w:tcPr>
            <w:tcW w:w="2978" w:type="dxa"/>
          </w:tcPr>
          <w:p w:rsidR="003206D0" w:rsidRPr="005E5BBD" w:rsidRDefault="003206D0" w:rsidP="003206D0">
            <w:pPr>
              <w:widowControl w:val="0"/>
              <w:overflowPunct w:val="0"/>
              <w:autoSpaceDE w:val="0"/>
              <w:autoSpaceDN w:val="0"/>
              <w:adjustRightInd w:val="0"/>
              <w:spacing w:line="240" w:lineRule="auto"/>
              <w:ind w:right="153" w:firstLine="0"/>
              <w:jc w:val="left"/>
              <w:rPr>
                <w:bCs/>
                <w:snapToGrid/>
                <w:sz w:val="24"/>
                <w:szCs w:val="24"/>
              </w:rPr>
            </w:pPr>
            <w:r w:rsidRPr="005E5BBD">
              <w:rPr>
                <w:bCs/>
                <w:snapToGrid/>
                <w:sz w:val="24"/>
                <w:szCs w:val="24"/>
              </w:rPr>
              <w:t>Документы, подтверждающие соответствие участника дополнительным требованиям</w:t>
            </w:r>
          </w:p>
        </w:tc>
        <w:tc>
          <w:tcPr>
            <w:tcW w:w="6805" w:type="dxa"/>
            <w:gridSpan w:val="2"/>
          </w:tcPr>
          <w:p w:rsidR="003206D0" w:rsidRPr="00412C3E" w:rsidRDefault="003206D0" w:rsidP="003206D0">
            <w:pPr>
              <w:widowControl w:val="0"/>
              <w:tabs>
                <w:tab w:val="left" w:pos="1020"/>
              </w:tabs>
              <w:overflowPunct w:val="0"/>
              <w:autoSpaceDE w:val="0"/>
              <w:autoSpaceDN w:val="0"/>
              <w:adjustRightInd w:val="0"/>
              <w:spacing w:line="240" w:lineRule="auto"/>
              <w:ind w:right="153" w:firstLine="0"/>
              <w:rPr>
                <w:sz w:val="24"/>
                <w:szCs w:val="24"/>
              </w:rPr>
            </w:pPr>
            <w:r w:rsidRPr="005E5BBD">
              <w:rPr>
                <w:sz w:val="24"/>
                <w:szCs w:val="24"/>
              </w:rPr>
              <w:t xml:space="preserve">Участник в составе заявки, для подтверждения соответствия </w:t>
            </w:r>
            <w:r w:rsidRPr="00412C3E">
              <w:rPr>
                <w:sz w:val="24"/>
                <w:szCs w:val="24"/>
              </w:rPr>
              <w:t xml:space="preserve">требованиям, установленным в пункте </w:t>
            </w:r>
            <w:r w:rsidRPr="00412C3E">
              <w:rPr>
                <w:sz w:val="24"/>
                <w:szCs w:val="24"/>
              </w:rPr>
              <w:fldChar w:fldCharType="begin"/>
            </w:r>
            <w:r w:rsidRPr="00412C3E">
              <w:rPr>
                <w:sz w:val="24"/>
                <w:szCs w:val="24"/>
              </w:rPr>
              <w:instrText xml:space="preserve"> REF _Ref321386263 \r \h  \* MERGEFORMAT </w:instrText>
            </w:r>
            <w:r w:rsidRPr="00412C3E">
              <w:rPr>
                <w:sz w:val="24"/>
                <w:szCs w:val="24"/>
              </w:rPr>
            </w:r>
            <w:r w:rsidRPr="00412C3E">
              <w:rPr>
                <w:sz w:val="24"/>
                <w:szCs w:val="24"/>
              </w:rPr>
              <w:fldChar w:fldCharType="separate"/>
            </w:r>
            <w:r>
              <w:rPr>
                <w:sz w:val="24"/>
                <w:szCs w:val="24"/>
              </w:rPr>
              <w:t>4.1.15</w:t>
            </w:r>
            <w:r w:rsidRPr="00412C3E">
              <w:rPr>
                <w:sz w:val="24"/>
                <w:szCs w:val="24"/>
              </w:rPr>
              <w:fldChar w:fldCharType="end"/>
            </w:r>
            <w:r w:rsidRPr="00412C3E">
              <w:rPr>
                <w:sz w:val="24"/>
                <w:szCs w:val="24"/>
              </w:rPr>
              <w:t xml:space="preserve"> настоящего раздела должен представить в составе заявки следующие документы:</w:t>
            </w:r>
            <w:bookmarkStart w:id="355" w:name="_Ref317609998"/>
          </w:p>
          <w:bookmarkEnd w:id="355"/>
          <w:p w:rsidR="003206D0" w:rsidRDefault="003206D0" w:rsidP="003206D0">
            <w:pPr>
              <w:pStyle w:val="aff9"/>
              <w:widowControl w:val="0"/>
              <w:numPr>
                <w:ilvl w:val="0"/>
                <w:numId w:val="23"/>
              </w:numPr>
              <w:jc w:val="both"/>
              <w:rPr>
                <w:snapToGrid w:val="0"/>
              </w:rPr>
            </w:pPr>
            <w:r>
              <w:rPr>
                <w:snapToGrid w:val="0"/>
              </w:rPr>
              <w:t>Не требуется</w:t>
            </w:r>
          </w:p>
          <w:p w:rsidR="003206D0" w:rsidRPr="005D2C7A" w:rsidRDefault="003206D0" w:rsidP="003206D0">
            <w:pPr>
              <w:pStyle w:val="aff9"/>
              <w:widowControl w:val="0"/>
              <w:ind w:left="70"/>
              <w:jc w:val="both"/>
              <w:rPr>
                <w:snapToGrid w:val="0"/>
              </w:rPr>
            </w:pPr>
          </w:p>
        </w:tc>
      </w:tr>
      <w:tr w:rsidR="003206D0" w:rsidRPr="005E5BBD" w:rsidTr="00EA3459">
        <w:trPr>
          <w:trHeight w:val="824"/>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6" w:name="_Ref462132729"/>
          </w:p>
        </w:tc>
        <w:bookmarkEnd w:id="356"/>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Специальные требования к предмету закупки</w:t>
            </w:r>
          </w:p>
        </w:tc>
        <w:tc>
          <w:tcPr>
            <w:tcW w:w="6805" w:type="dxa"/>
            <w:gridSpan w:val="2"/>
            <w:tcBorders>
              <w:bottom w:val="single" w:sz="4" w:space="0" w:color="auto"/>
            </w:tcBorders>
          </w:tcPr>
          <w:p w:rsidR="003206D0" w:rsidRPr="005D2C7A" w:rsidRDefault="003206D0" w:rsidP="003206D0">
            <w:pPr>
              <w:pStyle w:val="a4"/>
              <w:numPr>
                <w:ilvl w:val="0"/>
                <w:numId w:val="52"/>
              </w:numPr>
              <w:spacing w:line="240" w:lineRule="auto"/>
              <w:ind w:left="0" w:hanging="8"/>
              <w:rPr>
                <w:sz w:val="24"/>
                <w:szCs w:val="24"/>
              </w:rPr>
            </w:pPr>
            <w:r>
              <w:rPr>
                <w:sz w:val="24"/>
                <w:szCs w:val="24"/>
              </w:rPr>
              <w:t>Не установлено</w:t>
            </w:r>
          </w:p>
        </w:tc>
      </w:tr>
      <w:tr w:rsidR="003206D0" w:rsidRPr="005E5BBD" w:rsidTr="00EA3459">
        <w:trPr>
          <w:trHeight w:val="1493"/>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7" w:name="_Ref462133571"/>
          </w:p>
        </w:tc>
        <w:bookmarkEnd w:id="357"/>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textAlignment w:val="baseline"/>
              <w:rPr>
                <w:snapToGrid/>
                <w:sz w:val="24"/>
                <w:szCs w:val="24"/>
              </w:rPr>
            </w:pPr>
            <w:r w:rsidRPr="005E5BBD">
              <w:rPr>
                <w:snapToGrid/>
                <w:sz w:val="24"/>
                <w:szCs w:val="24"/>
              </w:rPr>
              <w:t>Документы, подтверждающие соответствие предмета закупки установленным требованиям</w:t>
            </w:r>
          </w:p>
        </w:tc>
        <w:tc>
          <w:tcPr>
            <w:tcW w:w="6805" w:type="dxa"/>
            <w:gridSpan w:val="2"/>
            <w:tcBorders>
              <w:bottom w:val="single" w:sz="4" w:space="0" w:color="auto"/>
            </w:tcBorders>
          </w:tcPr>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5D2C7A">
              <w:rPr>
                <w:sz w:val="24"/>
                <w:szCs w:val="24"/>
              </w:rPr>
              <w:fldChar w:fldCharType="begin"/>
            </w:r>
            <w:r w:rsidRPr="005D2C7A">
              <w:rPr>
                <w:sz w:val="24"/>
                <w:szCs w:val="24"/>
              </w:rPr>
              <w:instrText xml:space="preserve"> REF _Ref462132729 \w \h  \* MERGEFORMAT </w:instrText>
            </w:r>
            <w:r w:rsidRPr="005D2C7A">
              <w:rPr>
                <w:sz w:val="24"/>
                <w:szCs w:val="24"/>
              </w:rPr>
            </w:r>
            <w:r w:rsidRPr="005D2C7A">
              <w:rPr>
                <w:sz w:val="24"/>
                <w:szCs w:val="24"/>
              </w:rPr>
              <w:fldChar w:fldCharType="separate"/>
            </w:r>
            <w:r>
              <w:rPr>
                <w:sz w:val="24"/>
                <w:szCs w:val="24"/>
              </w:rPr>
              <w:t>4.1.17</w:t>
            </w:r>
            <w:r w:rsidRPr="005D2C7A">
              <w:rPr>
                <w:sz w:val="24"/>
                <w:szCs w:val="24"/>
              </w:rPr>
              <w:fldChar w:fldCharType="end"/>
            </w:r>
            <w:r w:rsidRPr="005D2C7A">
              <w:rPr>
                <w:sz w:val="24"/>
                <w:szCs w:val="24"/>
              </w:rPr>
              <w:t xml:space="preserve"> настоящего раздела должен представить следующие документы:</w:t>
            </w:r>
          </w:p>
          <w:p w:rsidR="003206D0" w:rsidRPr="005D2C7A" w:rsidRDefault="003206D0" w:rsidP="003206D0">
            <w:pPr>
              <w:pStyle w:val="a4"/>
              <w:numPr>
                <w:ilvl w:val="0"/>
                <w:numId w:val="20"/>
              </w:numPr>
              <w:spacing w:line="240" w:lineRule="auto"/>
              <w:ind w:left="-8" w:firstLine="8"/>
              <w:rPr>
                <w:sz w:val="24"/>
                <w:szCs w:val="24"/>
              </w:rPr>
            </w:pPr>
            <w:r>
              <w:rPr>
                <w:sz w:val="24"/>
                <w:szCs w:val="24"/>
              </w:rPr>
              <w:t>Не требуется</w:t>
            </w:r>
          </w:p>
        </w:tc>
      </w:tr>
      <w:tr w:rsidR="003206D0" w:rsidRPr="005E5BBD" w:rsidTr="00EA3459">
        <w:trPr>
          <w:trHeight w:val="473"/>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8" w:name="_Ref462133996"/>
            <w:bookmarkStart w:id="359" w:name="_Ref317254826"/>
          </w:p>
        </w:tc>
        <w:tc>
          <w:tcPr>
            <w:tcW w:w="2978" w:type="dxa"/>
          </w:tcPr>
          <w:p w:rsidR="003206D0" w:rsidRPr="005E5BBD" w:rsidRDefault="003206D0" w:rsidP="003206D0">
            <w:pPr>
              <w:pStyle w:val="aff9"/>
              <w:widowControl w:val="0"/>
              <w:numPr>
                <w:ilvl w:val="0"/>
                <w:numId w:val="17"/>
              </w:numPr>
              <w:tabs>
                <w:tab w:val="left" w:pos="496"/>
              </w:tabs>
              <w:ind w:left="0" w:right="153" w:firstLine="0"/>
            </w:pPr>
            <w:bookmarkStart w:id="360" w:name="_Ref462216409"/>
            <w:bookmarkEnd w:id="358"/>
            <w:r w:rsidRPr="005E5BBD">
              <w:t>Обеспечение заявки на участие в процедуре</w:t>
            </w:r>
            <w:bookmarkEnd w:id="360"/>
            <w:r w:rsidRPr="005E5BBD">
              <w:t xml:space="preserve"> закупки</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195"/>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212"/>
              </w:tabs>
              <w:ind w:left="0" w:right="153" w:firstLine="0"/>
            </w:pPr>
            <w:r w:rsidRPr="005E5BBD">
              <w:t>Форма обеспечения</w:t>
            </w:r>
          </w:p>
        </w:tc>
        <w:tc>
          <w:tcPr>
            <w:tcW w:w="6805" w:type="dxa"/>
            <w:gridSpan w:val="2"/>
          </w:tcPr>
          <w:p w:rsidR="003206D0" w:rsidRPr="005E5BBD" w:rsidRDefault="003206D0" w:rsidP="003206D0">
            <w:pPr>
              <w:autoSpaceDE w:val="0"/>
              <w:autoSpaceDN w:val="0"/>
              <w:adjustRightInd w:val="0"/>
              <w:spacing w:line="240" w:lineRule="auto"/>
              <w:ind w:firstLine="0"/>
              <w:rPr>
                <w:rFonts w:eastAsia="Calibri"/>
                <w:i/>
                <w:iCs/>
                <w:snapToGrid/>
                <w:sz w:val="24"/>
                <w:szCs w:val="24"/>
                <w:lang w:eastAsia="en-US"/>
              </w:rPr>
            </w:pPr>
            <w:r w:rsidRPr="005E5BBD">
              <w:rPr>
                <w:kern w:val="28"/>
                <w:sz w:val="24"/>
                <w:szCs w:val="24"/>
              </w:rPr>
              <w:t>не установлено</w:t>
            </w:r>
            <w:r w:rsidRPr="005E5BBD">
              <w:rPr>
                <w:bCs/>
                <w:i/>
                <w:snapToGrid/>
                <w:color w:val="808080"/>
                <w:sz w:val="24"/>
                <w:szCs w:val="24"/>
                <w:shd w:val="clear" w:color="auto" w:fill="FFFFCC"/>
              </w:rPr>
              <w:t xml:space="preserve"> </w:t>
            </w:r>
          </w:p>
        </w:tc>
      </w:tr>
      <w:tr w:rsidR="003206D0" w:rsidRPr="005E5BBD" w:rsidTr="00EA3459">
        <w:trPr>
          <w:trHeight w:val="473"/>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Размер и валюта обеспечения</w:t>
            </w:r>
          </w:p>
        </w:tc>
        <w:tc>
          <w:tcPr>
            <w:tcW w:w="6805" w:type="dxa"/>
            <w:gridSpan w:val="2"/>
          </w:tcPr>
          <w:p w:rsidR="003206D0" w:rsidRPr="005E5BBD" w:rsidRDefault="003206D0" w:rsidP="003206D0">
            <w:pPr>
              <w:spacing w:line="240" w:lineRule="auto"/>
              <w:ind w:firstLine="0"/>
              <w:rPr>
                <w:rFonts w:ascii="Proxima Nova ExCn Rg" w:hAnsi="Proxima Nova ExCn Rg"/>
                <w:snapToGrid/>
                <w:szCs w:val="28"/>
              </w:rPr>
            </w:pPr>
            <w:r w:rsidRPr="005E5BBD">
              <w:rPr>
                <w:kern w:val="28"/>
                <w:sz w:val="24"/>
                <w:szCs w:val="24"/>
              </w:rPr>
              <w:t>не установлено</w:t>
            </w:r>
          </w:p>
          <w:p w:rsidR="003206D0" w:rsidRPr="005E5BBD" w:rsidRDefault="003206D0" w:rsidP="003206D0">
            <w:pPr>
              <w:suppressAutoHyphens/>
              <w:spacing w:line="240" w:lineRule="auto"/>
              <w:ind w:firstLine="0"/>
              <w:rPr>
                <w:rFonts w:ascii="Proxima Nova ExCn Rg" w:hAnsi="Proxima Nova ExCn Rg"/>
                <w:snapToGrid/>
                <w:szCs w:val="28"/>
              </w:rPr>
            </w:pPr>
          </w:p>
        </w:tc>
      </w:tr>
      <w:tr w:rsidR="003206D0" w:rsidRPr="005E5BBD" w:rsidTr="00EA3459">
        <w:trPr>
          <w:trHeight w:val="72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jc w:val="both"/>
            </w:pPr>
            <w:r w:rsidRPr="005E5BBD">
              <w:t>Реквизиты для перечисления</w:t>
            </w:r>
          </w:p>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обеспечения</w:t>
            </w:r>
          </w:p>
        </w:tc>
        <w:tc>
          <w:tcPr>
            <w:tcW w:w="6805" w:type="dxa"/>
            <w:gridSpan w:val="2"/>
          </w:tcPr>
          <w:p w:rsidR="003206D0" w:rsidRPr="005E5BBD" w:rsidRDefault="003206D0" w:rsidP="003206D0">
            <w:pPr>
              <w:spacing w:line="240" w:lineRule="auto"/>
              <w:ind w:firstLine="0"/>
              <w:rPr>
                <w:rFonts w:ascii="Proxima Nova ExCn Rg" w:hAnsi="Proxima Nova ExCn Rg"/>
                <w:snapToGrid/>
                <w:szCs w:val="28"/>
              </w:rPr>
            </w:pPr>
            <w:r w:rsidRPr="005E5BBD">
              <w:rPr>
                <w:kern w:val="28"/>
                <w:sz w:val="24"/>
                <w:szCs w:val="24"/>
              </w:rPr>
              <w:t>не установлено</w:t>
            </w:r>
          </w:p>
          <w:p w:rsidR="003206D0" w:rsidRPr="005E5BBD" w:rsidRDefault="003206D0" w:rsidP="003206D0">
            <w:pPr>
              <w:widowControl w:val="0"/>
              <w:spacing w:line="240" w:lineRule="auto"/>
              <w:ind w:firstLine="0"/>
            </w:pPr>
          </w:p>
        </w:tc>
      </w:tr>
      <w:tr w:rsidR="003206D0" w:rsidRPr="005E5BBD" w:rsidTr="00EA3459">
        <w:trPr>
          <w:trHeight w:val="39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Срок и порядок предоставления обеспечения</w:t>
            </w:r>
          </w:p>
        </w:tc>
        <w:tc>
          <w:tcPr>
            <w:tcW w:w="6805" w:type="dxa"/>
            <w:gridSpan w:val="2"/>
          </w:tcPr>
          <w:p w:rsidR="003206D0" w:rsidRPr="005E5BBD" w:rsidRDefault="003206D0" w:rsidP="003206D0">
            <w:pPr>
              <w:spacing w:line="240" w:lineRule="auto"/>
              <w:ind w:firstLine="0"/>
              <w:rPr>
                <w:rFonts w:ascii="Proxima Nova ExCn Rg" w:hAnsi="Proxima Nova ExCn Rg"/>
                <w:snapToGrid/>
                <w:szCs w:val="28"/>
              </w:rPr>
            </w:pPr>
            <w:r w:rsidRPr="005E5BBD">
              <w:rPr>
                <w:kern w:val="28"/>
                <w:sz w:val="24"/>
                <w:szCs w:val="24"/>
              </w:rPr>
              <w:t>не установлено</w:t>
            </w:r>
          </w:p>
          <w:p w:rsidR="003206D0" w:rsidRPr="005E5BBD" w:rsidRDefault="003206D0" w:rsidP="003206D0">
            <w:pPr>
              <w:widowControl w:val="0"/>
              <w:spacing w:line="240" w:lineRule="auto"/>
              <w:ind w:firstLine="0"/>
              <w:rPr>
                <w:bCs/>
                <w:i/>
                <w:snapToGrid/>
                <w:color w:val="808080"/>
                <w:sz w:val="24"/>
                <w:szCs w:val="24"/>
              </w:rPr>
            </w:pPr>
          </w:p>
        </w:tc>
      </w:tr>
      <w:tr w:rsidR="003206D0" w:rsidRPr="005E5BBD" w:rsidTr="00EA3459">
        <w:trPr>
          <w:trHeight w:val="1548"/>
        </w:trPr>
        <w:tc>
          <w:tcPr>
            <w:tcW w:w="850" w:type="dxa"/>
            <w:tcBorders>
              <w:top w:val="nil"/>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1" w:name="_Ref462645986"/>
          </w:p>
        </w:tc>
        <w:bookmarkEnd w:id="359"/>
        <w:bookmarkEnd w:id="361"/>
        <w:tc>
          <w:tcPr>
            <w:tcW w:w="2978" w:type="dxa"/>
            <w:tcBorders>
              <w:top w:val="nil"/>
              <w:bottom w:val="single" w:sz="4" w:space="0" w:color="auto"/>
            </w:tcBorders>
          </w:tcPr>
          <w:p w:rsidR="003206D0" w:rsidRPr="005E5BBD" w:rsidRDefault="003206D0" w:rsidP="003206D0">
            <w:pPr>
              <w:widowControl w:val="0"/>
              <w:overflowPunct w:val="0"/>
              <w:autoSpaceDE w:val="0"/>
              <w:autoSpaceDN w:val="0"/>
              <w:adjustRightInd w:val="0"/>
              <w:spacing w:line="240" w:lineRule="auto"/>
              <w:ind w:left="45" w:right="153" w:firstLine="0"/>
              <w:rPr>
                <w:bCs/>
                <w:snapToGrid/>
                <w:sz w:val="24"/>
                <w:szCs w:val="24"/>
              </w:rPr>
            </w:pPr>
            <w:r w:rsidRPr="005E5BBD">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3206D0" w:rsidRPr="005E5BBD"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5E5BBD">
              <w:rPr>
                <w:sz w:val="24"/>
                <w:szCs w:val="24"/>
              </w:rPr>
              <w:t>В соответствии с регламентом ЭТП</w:t>
            </w:r>
          </w:p>
        </w:tc>
      </w:tr>
      <w:tr w:rsidR="003206D0" w:rsidRPr="00C534D6" w:rsidTr="00EA3459">
        <w:trPr>
          <w:trHeight w:val="397"/>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2" w:name="_Ref462646046"/>
          </w:p>
        </w:tc>
        <w:bookmarkEnd w:id="362"/>
        <w:tc>
          <w:tcPr>
            <w:tcW w:w="2978" w:type="dxa"/>
          </w:tcPr>
          <w:p w:rsidR="003206D0" w:rsidRPr="00C534D6" w:rsidRDefault="003206D0" w:rsidP="003206D0">
            <w:pPr>
              <w:widowControl w:val="0"/>
              <w:overflowPunct w:val="0"/>
              <w:autoSpaceDE w:val="0"/>
              <w:autoSpaceDN w:val="0"/>
              <w:adjustRightInd w:val="0"/>
              <w:spacing w:line="240" w:lineRule="auto"/>
              <w:ind w:left="45" w:right="153" w:firstLine="0"/>
              <w:jc w:val="left"/>
              <w:rPr>
                <w:bCs/>
                <w:snapToGrid/>
                <w:spacing w:val="-6"/>
                <w:sz w:val="24"/>
                <w:szCs w:val="24"/>
              </w:rPr>
            </w:pPr>
            <w:r w:rsidRPr="00C534D6">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805" w:type="dxa"/>
            <w:gridSpan w:val="2"/>
          </w:tcPr>
          <w:p w:rsidR="003206D0" w:rsidRPr="008D10E9"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8D10E9">
              <w:rPr>
                <w:sz w:val="24"/>
                <w:szCs w:val="24"/>
              </w:rPr>
              <w:t>Дата начала предоставления разъяснений:</w:t>
            </w:r>
          </w:p>
          <w:p w:rsidR="003206D0" w:rsidRPr="008D10E9" w:rsidRDefault="008D10E9" w:rsidP="003206D0">
            <w:pPr>
              <w:widowControl w:val="0"/>
              <w:tabs>
                <w:tab w:val="left" w:pos="70"/>
              </w:tabs>
              <w:overflowPunct w:val="0"/>
              <w:autoSpaceDE w:val="0"/>
              <w:autoSpaceDN w:val="0"/>
              <w:adjustRightInd w:val="0"/>
              <w:spacing w:line="240" w:lineRule="auto"/>
              <w:ind w:right="153" w:firstLine="0"/>
              <w:rPr>
                <w:sz w:val="24"/>
                <w:szCs w:val="24"/>
              </w:rPr>
            </w:pPr>
            <w:r>
              <w:rPr>
                <w:sz w:val="24"/>
                <w:szCs w:val="24"/>
              </w:rPr>
              <w:t>23.01.</w:t>
            </w:r>
            <w:r w:rsidR="003206D0" w:rsidRPr="008D10E9">
              <w:rPr>
                <w:sz w:val="24"/>
                <w:szCs w:val="24"/>
              </w:rPr>
              <w:t>2019 года</w:t>
            </w:r>
          </w:p>
          <w:p w:rsidR="003206D0" w:rsidRPr="008D10E9" w:rsidRDefault="003206D0" w:rsidP="003206D0">
            <w:pPr>
              <w:widowControl w:val="0"/>
              <w:tabs>
                <w:tab w:val="left" w:pos="70"/>
              </w:tabs>
              <w:overflowPunct w:val="0"/>
              <w:autoSpaceDE w:val="0"/>
              <w:autoSpaceDN w:val="0"/>
              <w:adjustRightInd w:val="0"/>
              <w:spacing w:line="240" w:lineRule="auto"/>
              <w:ind w:right="153" w:firstLine="0"/>
              <w:rPr>
                <w:snapToGrid/>
                <w:sz w:val="24"/>
                <w:szCs w:val="24"/>
              </w:rPr>
            </w:pPr>
            <w:r w:rsidRPr="008D10E9">
              <w:rPr>
                <w:sz w:val="24"/>
                <w:szCs w:val="24"/>
              </w:rPr>
              <w:t>Дата окончания предоставления разъяснений:</w:t>
            </w:r>
          </w:p>
          <w:p w:rsidR="003206D0" w:rsidRPr="008D10E9" w:rsidRDefault="008D10E9" w:rsidP="003206D0">
            <w:pPr>
              <w:widowControl w:val="0"/>
              <w:tabs>
                <w:tab w:val="left" w:pos="70"/>
              </w:tabs>
              <w:overflowPunct w:val="0"/>
              <w:autoSpaceDE w:val="0"/>
              <w:autoSpaceDN w:val="0"/>
              <w:adjustRightInd w:val="0"/>
              <w:spacing w:line="240" w:lineRule="auto"/>
              <w:ind w:right="153" w:firstLine="0"/>
              <w:rPr>
                <w:sz w:val="24"/>
                <w:szCs w:val="24"/>
              </w:rPr>
            </w:pPr>
            <w:r>
              <w:rPr>
                <w:sz w:val="24"/>
                <w:szCs w:val="24"/>
              </w:rPr>
              <w:t>01.02.</w:t>
            </w:r>
            <w:r w:rsidR="003206D0" w:rsidRPr="008D10E9">
              <w:rPr>
                <w:sz w:val="24"/>
                <w:szCs w:val="24"/>
              </w:rPr>
              <w:t>2019 года</w:t>
            </w:r>
            <w:r w:rsidR="003206D0" w:rsidRPr="008D10E9">
              <w:rPr>
                <w:bCs/>
                <w:i/>
                <w:snapToGrid/>
                <w:sz w:val="24"/>
                <w:szCs w:val="24"/>
              </w:rPr>
              <w:t xml:space="preserve"> </w:t>
            </w:r>
          </w:p>
        </w:tc>
      </w:tr>
      <w:tr w:rsidR="003206D0" w:rsidRPr="00C534D6" w:rsidTr="00EA3459">
        <w:trPr>
          <w:trHeight w:val="308"/>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3" w:name="_Ref317250778"/>
          </w:p>
        </w:tc>
        <w:bookmarkEnd w:id="363"/>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начала и дата окончания срока подачи заявок участниками</w:t>
            </w:r>
          </w:p>
        </w:tc>
        <w:tc>
          <w:tcPr>
            <w:tcW w:w="1843" w:type="dxa"/>
          </w:tcPr>
          <w:p w:rsidR="003206D0" w:rsidRPr="00C534D6" w:rsidRDefault="003206D0" w:rsidP="003206D0">
            <w:pPr>
              <w:widowControl w:val="0"/>
              <w:overflowPunct w:val="0"/>
              <w:autoSpaceDE w:val="0"/>
              <w:autoSpaceDN w:val="0"/>
              <w:adjustRightInd w:val="0"/>
              <w:spacing w:line="240" w:lineRule="auto"/>
              <w:ind w:right="153" w:firstLine="0"/>
              <w:rPr>
                <w:sz w:val="24"/>
                <w:szCs w:val="24"/>
              </w:rPr>
            </w:pPr>
            <w:r w:rsidRPr="00C534D6">
              <w:rPr>
                <w:sz w:val="24"/>
                <w:szCs w:val="24"/>
              </w:rPr>
              <w:t>Место подачи</w:t>
            </w:r>
          </w:p>
        </w:tc>
        <w:tc>
          <w:tcPr>
            <w:tcW w:w="4962" w:type="dxa"/>
          </w:tcPr>
          <w:p w:rsidR="003206D0" w:rsidRPr="008D10E9" w:rsidRDefault="003206D0" w:rsidP="003206D0">
            <w:pPr>
              <w:widowControl w:val="0"/>
              <w:overflowPunct w:val="0"/>
              <w:autoSpaceDE w:val="0"/>
              <w:autoSpaceDN w:val="0"/>
              <w:adjustRightInd w:val="0"/>
              <w:spacing w:line="240" w:lineRule="auto"/>
              <w:ind w:right="153" w:firstLine="0"/>
              <w:rPr>
                <w:sz w:val="24"/>
                <w:szCs w:val="24"/>
              </w:rPr>
            </w:pPr>
            <w:r w:rsidRPr="008D10E9">
              <w:rPr>
                <w:sz w:val="24"/>
                <w:szCs w:val="24"/>
                <w:u w:val="single"/>
              </w:rPr>
              <w:t>ЭТП «АСТ ГОЗ», www.astgoz.ru</w:t>
            </w: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534D6" w:rsidRDefault="003206D0" w:rsidP="003206D0">
            <w:pPr>
              <w:widowControl w:val="0"/>
              <w:overflowPunct w:val="0"/>
              <w:autoSpaceDE w:val="0"/>
              <w:autoSpaceDN w:val="0"/>
              <w:adjustRightInd w:val="0"/>
              <w:spacing w:line="240" w:lineRule="auto"/>
              <w:ind w:right="153" w:firstLine="0"/>
              <w:rPr>
                <w:sz w:val="24"/>
                <w:szCs w:val="24"/>
              </w:rPr>
            </w:pPr>
            <w:r w:rsidRPr="00C534D6">
              <w:rPr>
                <w:sz w:val="24"/>
                <w:szCs w:val="24"/>
              </w:rPr>
              <w:t>Начало подачи</w:t>
            </w:r>
          </w:p>
        </w:tc>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3206D0" w:rsidRPr="008D10E9" w:rsidTr="008B5F8E">
              <w:trPr>
                <w:trHeight w:val="110"/>
              </w:trPr>
              <w:tc>
                <w:tcPr>
                  <w:tcW w:w="4484" w:type="dxa"/>
                </w:tcPr>
                <w:p w:rsidR="003206D0" w:rsidRPr="008D10E9" w:rsidRDefault="008D10E9" w:rsidP="003206D0">
                  <w:pPr>
                    <w:widowControl w:val="0"/>
                    <w:overflowPunct w:val="0"/>
                    <w:autoSpaceDE w:val="0"/>
                    <w:autoSpaceDN w:val="0"/>
                    <w:adjustRightInd w:val="0"/>
                    <w:spacing w:line="240" w:lineRule="auto"/>
                    <w:ind w:right="153" w:firstLine="0"/>
                    <w:rPr>
                      <w:rFonts w:eastAsia="Calibri"/>
                      <w:snapToGrid/>
                      <w:sz w:val="23"/>
                      <w:szCs w:val="23"/>
                      <w:lang w:eastAsia="en-US"/>
                    </w:rPr>
                  </w:pPr>
                  <w:r>
                    <w:rPr>
                      <w:sz w:val="24"/>
                      <w:szCs w:val="24"/>
                    </w:rPr>
                    <w:t>23.01.</w:t>
                  </w:r>
                  <w:r w:rsidR="003206D0" w:rsidRPr="008D10E9">
                    <w:rPr>
                      <w:sz w:val="24"/>
                      <w:szCs w:val="24"/>
                    </w:rPr>
                    <w:t>2019 года</w:t>
                  </w:r>
                  <w:r w:rsidR="003206D0" w:rsidRPr="008D10E9">
                    <w:rPr>
                      <w:rFonts w:eastAsia="Calibri"/>
                      <w:bCs/>
                      <w:snapToGrid/>
                      <w:sz w:val="23"/>
                      <w:szCs w:val="23"/>
                      <w:lang w:eastAsia="en-US"/>
                    </w:rPr>
                    <w:t xml:space="preserve"> </w:t>
                  </w:r>
                </w:p>
              </w:tc>
            </w:tr>
          </w:tbl>
          <w:p w:rsidR="003206D0" w:rsidRPr="008D10E9" w:rsidRDefault="003206D0" w:rsidP="003206D0">
            <w:pPr>
              <w:widowControl w:val="0"/>
              <w:overflowPunct w:val="0"/>
              <w:autoSpaceDE w:val="0"/>
              <w:autoSpaceDN w:val="0"/>
              <w:adjustRightInd w:val="0"/>
              <w:spacing w:line="240" w:lineRule="auto"/>
              <w:ind w:right="153" w:firstLine="0"/>
              <w:rPr>
                <w:sz w:val="24"/>
                <w:szCs w:val="24"/>
              </w:rPr>
            </w:pP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534D6" w:rsidRDefault="003206D0" w:rsidP="003206D0">
            <w:pPr>
              <w:widowControl w:val="0"/>
              <w:overflowPunct w:val="0"/>
              <w:autoSpaceDE w:val="0"/>
              <w:autoSpaceDN w:val="0"/>
              <w:adjustRightInd w:val="0"/>
              <w:spacing w:line="240" w:lineRule="auto"/>
              <w:ind w:right="153" w:firstLine="0"/>
              <w:rPr>
                <w:sz w:val="24"/>
                <w:szCs w:val="24"/>
              </w:rPr>
            </w:pPr>
            <w:r w:rsidRPr="00C534D6">
              <w:rPr>
                <w:sz w:val="24"/>
                <w:szCs w:val="24"/>
              </w:rPr>
              <w:t>Окончание подачи</w:t>
            </w:r>
          </w:p>
        </w:tc>
        <w:tc>
          <w:tcPr>
            <w:tcW w:w="4962" w:type="dxa"/>
          </w:tcPr>
          <w:p w:rsidR="003206D0" w:rsidRPr="008D10E9"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8D10E9">
              <w:rPr>
                <w:sz w:val="24"/>
                <w:szCs w:val="24"/>
              </w:rPr>
              <w:t>10 часов 00 минут (</w:t>
            </w:r>
            <w:proofErr w:type="spellStart"/>
            <w:r w:rsidRPr="008D10E9">
              <w:rPr>
                <w:sz w:val="24"/>
                <w:szCs w:val="24"/>
              </w:rPr>
              <w:t>мск</w:t>
            </w:r>
            <w:proofErr w:type="spellEnd"/>
            <w:r w:rsidRPr="008D10E9">
              <w:rPr>
                <w:sz w:val="24"/>
                <w:szCs w:val="24"/>
              </w:rPr>
              <w:t>.)</w:t>
            </w:r>
          </w:p>
          <w:p w:rsidR="003206D0" w:rsidRPr="008D10E9" w:rsidRDefault="008D10E9" w:rsidP="003206D0">
            <w:pPr>
              <w:widowControl w:val="0"/>
              <w:overflowPunct w:val="0"/>
              <w:autoSpaceDE w:val="0"/>
              <w:autoSpaceDN w:val="0"/>
              <w:adjustRightInd w:val="0"/>
              <w:spacing w:line="240" w:lineRule="auto"/>
              <w:ind w:right="153" w:firstLine="0"/>
              <w:rPr>
                <w:sz w:val="24"/>
                <w:szCs w:val="24"/>
              </w:rPr>
            </w:pPr>
            <w:r>
              <w:rPr>
                <w:sz w:val="24"/>
                <w:szCs w:val="24"/>
              </w:rPr>
              <w:t>05.02.</w:t>
            </w:r>
            <w:r w:rsidR="003206D0" w:rsidRPr="008D10E9">
              <w:rPr>
                <w:sz w:val="24"/>
                <w:szCs w:val="24"/>
              </w:rPr>
              <w:t>2019 года</w:t>
            </w:r>
          </w:p>
        </w:tc>
      </w:tr>
      <w:tr w:rsidR="003206D0" w:rsidRPr="00C534D6" w:rsidTr="00EA3459">
        <w:trPr>
          <w:trHeight w:val="687"/>
        </w:trPr>
        <w:tc>
          <w:tcPr>
            <w:tcW w:w="850" w:type="dxa"/>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4" w:name="_Ref326581059"/>
          </w:p>
        </w:tc>
        <w:bookmarkEnd w:id="364"/>
        <w:tc>
          <w:tcPr>
            <w:tcW w:w="2978" w:type="dxa"/>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дата и время открытия доступа к заявкам участников</w:t>
            </w:r>
          </w:p>
        </w:tc>
        <w:tc>
          <w:tcPr>
            <w:tcW w:w="6805" w:type="dxa"/>
            <w:gridSpan w:val="2"/>
          </w:tcPr>
          <w:p w:rsidR="003206D0" w:rsidRPr="008D10E9"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8D10E9">
              <w:rPr>
                <w:sz w:val="24"/>
                <w:szCs w:val="24"/>
              </w:rPr>
              <w:t xml:space="preserve">ЭТП «АСТ ГОЗ», www.astgoz.ru </w:t>
            </w:r>
          </w:p>
          <w:p w:rsidR="003206D0" w:rsidRPr="008D10E9"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8D10E9">
              <w:rPr>
                <w:sz w:val="24"/>
                <w:szCs w:val="24"/>
              </w:rPr>
              <w:t>10 часов 00 минут (</w:t>
            </w:r>
            <w:proofErr w:type="spellStart"/>
            <w:r w:rsidRPr="008D10E9">
              <w:rPr>
                <w:sz w:val="24"/>
                <w:szCs w:val="24"/>
              </w:rPr>
              <w:t>мск</w:t>
            </w:r>
            <w:proofErr w:type="spellEnd"/>
            <w:r w:rsidRPr="008D10E9">
              <w:rPr>
                <w:sz w:val="24"/>
                <w:szCs w:val="24"/>
              </w:rPr>
              <w:t>.)</w:t>
            </w:r>
          </w:p>
          <w:p w:rsidR="003206D0" w:rsidRPr="008D10E9" w:rsidRDefault="008D10E9" w:rsidP="003206D0">
            <w:pPr>
              <w:widowControl w:val="0"/>
              <w:overflowPunct w:val="0"/>
              <w:autoSpaceDE w:val="0"/>
              <w:autoSpaceDN w:val="0"/>
              <w:adjustRightInd w:val="0"/>
              <w:spacing w:line="240" w:lineRule="auto"/>
              <w:ind w:firstLine="0"/>
              <w:rPr>
                <w:sz w:val="24"/>
                <w:szCs w:val="24"/>
              </w:rPr>
            </w:pPr>
            <w:r>
              <w:rPr>
                <w:sz w:val="24"/>
                <w:szCs w:val="24"/>
              </w:rPr>
              <w:t>05.02.</w:t>
            </w:r>
            <w:r w:rsidR="003206D0" w:rsidRPr="008D10E9">
              <w:rPr>
                <w:sz w:val="24"/>
                <w:szCs w:val="24"/>
              </w:rPr>
              <w:t>2019 года</w:t>
            </w:r>
          </w:p>
        </w:tc>
      </w:tr>
      <w:tr w:rsidR="003206D0" w:rsidRPr="00C534D6" w:rsidTr="00EA3459">
        <w:trPr>
          <w:trHeight w:val="820"/>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5" w:name="_Ref317254136"/>
          </w:p>
        </w:tc>
        <w:bookmarkEnd w:id="365"/>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рассмотрения заявок и подведения итогов</w:t>
            </w:r>
          </w:p>
        </w:tc>
        <w:tc>
          <w:tcPr>
            <w:tcW w:w="1843" w:type="dxa"/>
          </w:tcPr>
          <w:p w:rsidR="003206D0" w:rsidRPr="00C534D6" w:rsidRDefault="003206D0" w:rsidP="003206D0">
            <w:pPr>
              <w:widowControl w:val="0"/>
              <w:overflowPunct w:val="0"/>
              <w:autoSpaceDE w:val="0"/>
              <w:autoSpaceDN w:val="0"/>
              <w:adjustRightInd w:val="0"/>
              <w:spacing w:line="240" w:lineRule="auto"/>
              <w:ind w:firstLine="0"/>
              <w:rPr>
                <w:sz w:val="24"/>
                <w:szCs w:val="24"/>
              </w:rPr>
            </w:pPr>
            <w:r w:rsidRPr="00C534D6">
              <w:rPr>
                <w:sz w:val="24"/>
                <w:szCs w:val="24"/>
              </w:rPr>
              <w:t>а) Рассмотрение заявок</w:t>
            </w:r>
          </w:p>
        </w:tc>
        <w:tc>
          <w:tcPr>
            <w:tcW w:w="4962" w:type="dxa"/>
          </w:tcPr>
          <w:p w:rsidR="003206D0" w:rsidRPr="008D10E9" w:rsidRDefault="003206D0" w:rsidP="003206D0">
            <w:pPr>
              <w:widowControl w:val="0"/>
              <w:spacing w:line="240" w:lineRule="auto"/>
              <w:ind w:firstLine="0"/>
              <w:rPr>
                <w:bCs/>
                <w:snapToGrid/>
                <w:sz w:val="24"/>
                <w:szCs w:val="24"/>
              </w:rPr>
            </w:pPr>
            <w:r w:rsidRPr="008D10E9">
              <w:rPr>
                <w:bCs/>
                <w:snapToGrid/>
                <w:sz w:val="24"/>
                <w:szCs w:val="24"/>
              </w:rPr>
              <w:t>Место</w:t>
            </w:r>
            <w:r w:rsidRPr="008D10E9">
              <w:rPr>
                <w:bCs/>
                <w:i/>
                <w:snapToGrid/>
                <w:sz w:val="24"/>
                <w:szCs w:val="24"/>
              </w:rPr>
              <w:t xml:space="preserve"> </w:t>
            </w:r>
            <w:r w:rsidRPr="008D10E9">
              <w:rPr>
                <w:bCs/>
                <w:snapToGrid/>
                <w:sz w:val="24"/>
                <w:szCs w:val="24"/>
              </w:rPr>
              <w:t>299001, г. Севастополь, ул. Героев Севастополя, д. 13</w:t>
            </w:r>
          </w:p>
          <w:p w:rsidR="003206D0" w:rsidRPr="008D10E9" w:rsidRDefault="008D10E9" w:rsidP="003206D0">
            <w:pPr>
              <w:widowControl w:val="0"/>
              <w:spacing w:line="240" w:lineRule="auto"/>
              <w:ind w:firstLine="0"/>
              <w:rPr>
                <w:snapToGrid/>
                <w:sz w:val="24"/>
                <w:szCs w:val="24"/>
              </w:rPr>
            </w:pPr>
            <w:r>
              <w:rPr>
                <w:sz w:val="24"/>
                <w:szCs w:val="24"/>
              </w:rPr>
              <w:t>15.02.</w:t>
            </w:r>
            <w:r w:rsidR="003206D0" w:rsidRPr="008D10E9">
              <w:rPr>
                <w:sz w:val="24"/>
                <w:szCs w:val="24"/>
              </w:rPr>
              <w:t>2019 года</w:t>
            </w:r>
          </w:p>
        </w:tc>
      </w:tr>
      <w:tr w:rsidR="003206D0" w:rsidRPr="00C534D6" w:rsidTr="00EA3459">
        <w:trPr>
          <w:trHeight w:val="579"/>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534D6" w:rsidRDefault="003206D0" w:rsidP="003206D0">
            <w:pPr>
              <w:widowControl w:val="0"/>
              <w:overflowPunct w:val="0"/>
              <w:autoSpaceDE w:val="0"/>
              <w:autoSpaceDN w:val="0"/>
              <w:adjustRightInd w:val="0"/>
              <w:spacing w:line="240" w:lineRule="auto"/>
              <w:ind w:firstLine="0"/>
              <w:jc w:val="left"/>
              <w:rPr>
                <w:sz w:val="24"/>
                <w:szCs w:val="24"/>
              </w:rPr>
            </w:pPr>
            <w:r w:rsidRPr="00C534D6">
              <w:rPr>
                <w:sz w:val="24"/>
                <w:szCs w:val="24"/>
              </w:rPr>
              <w:t>б) Подведение итогов</w:t>
            </w:r>
          </w:p>
        </w:tc>
        <w:tc>
          <w:tcPr>
            <w:tcW w:w="4962" w:type="dxa"/>
          </w:tcPr>
          <w:p w:rsidR="003206D0" w:rsidRPr="008D10E9" w:rsidRDefault="003206D0" w:rsidP="003206D0">
            <w:pPr>
              <w:widowControl w:val="0"/>
              <w:spacing w:line="240" w:lineRule="auto"/>
              <w:ind w:firstLine="0"/>
              <w:rPr>
                <w:bCs/>
                <w:i/>
                <w:snapToGrid/>
                <w:sz w:val="24"/>
                <w:szCs w:val="24"/>
              </w:rPr>
            </w:pPr>
            <w:r w:rsidRPr="008D10E9">
              <w:rPr>
                <w:bCs/>
                <w:snapToGrid/>
                <w:sz w:val="24"/>
                <w:szCs w:val="24"/>
              </w:rPr>
              <w:t>Место 299001, г. Севастополь, ул. Героев Севастополя, д. 13</w:t>
            </w:r>
          </w:p>
          <w:p w:rsidR="003206D0" w:rsidRPr="008D10E9" w:rsidRDefault="008D10E9" w:rsidP="003206D0">
            <w:pPr>
              <w:widowControl w:val="0"/>
              <w:spacing w:line="240" w:lineRule="auto"/>
              <w:ind w:firstLine="0"/>
              <w:rPr>
                <w:sz w:val="24"/>
                <w:szCs w:val="24"/>
              </w:rPr>
            </w:pPr>
            <w:r>
              <w:rPr>
                <w:sz w:val="24"/>
                <w:szCs w:val="24"/>
              </w:rPr>
              <w:t>27.02.</w:t>
            </w:r>
            <w:bookmarkStart w:id="366" w:name="_GoBack"/>
            <w:bookmarkEnd w:id="366"/>
            <w:r w:rsidR="003206D0" w:rsidRPr="008D10E9">
              <w:rPr>
                <w:sz w:val="24"/>
                <w:szCs w:val="24"/>
              </w:rPr>
              <w:t>2019 года</w:t>
            </w:r>
          </w:p>
        </w:tc>
      </w:tr>
      <w:tr w:rsidR="003206D0" w:rsidRPr="005E5BBD" w:rsidTr="00EA3459">
        <w:trPr>
          <w:trHeight w:val="253"/>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7" w:name="_Ref317255007"/>
          </w:p>
        </w:tc>
        <w:bookmarkEnd w:id="367"/>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Критерии оценки заявок участников</w:t>
            </w:r>
          </w:p>
        </w:tc>
        <w:tc>
          <w:tcPr>
            <w:tcW w:w="6805" w:type="dxa"/>
            <w:gridSpan w:val="2"/>
          </w:tcPr>
          <w:p w:rsidR="003206D0" w:rsidRPr="008D10E9" w:rsidRDefault="003206D0" w:rsidP="003206D0">
            <w:pPr>
              <w:pStyle w:val="aff9"/>
              <w:widowControl w:val="0"/>
              <w:ind w:left="0"/>
              <w:rPr>
                <w:bCs/>
                <w:i/>
              </w:rPr>
            </w:pPr>
            <w:r w:rsidRPr="008D10E9">
              <w:rPr>
                <w:bCs/>
                <w:i/>
              </w:rPr>
              <w:t>1.Цена договора, (вес критерия 90%)</w:t>
            </w:r>
          </w:p>
          <w:p w:rsidR="003206D0" w:rsidRPr="008D10E9" w:rsidRDefault="003206D0" w:rsidP="003206D0">
            <w:pPr>
              <w:pStyle w:val="aff9"/>
              <w:widowControl w:val="0"/>
              <w:ind w:left="0"/>
              <w:rPr>
                <w:bCs/>
                <w:i/>
              </w:rPr>
            </w:pPr>
            <w:r w:rsidRPr="008D10E9">
              <w:rPr>
                <w:bCs/>
                <w:i/>
              </w:rPr>
              <w:t>2.Статус участника (вес критерия 10%)</w:t>
            </w:r>
          </w:p>
        </w:tc>
      </w:tr>
      <w:tr w:rsidR="003206D0" w:rsidRPr="005E5BBD" w:rsidTr="00EA3459">
        <w:trPr>
          <w:trHeight w:val="11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8" w:name="_Ref462146288"/>
          </w:p>
        </w:tc>
        <w:bookmarkEnd w:id="368"/>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Порядок оценки</w:t>
            </w:r>
          </w:p>
        </w:tc>
        <w:tc>
          <w:tcPr>
            <w:tcW w:w="6805" w:type="dxa"/>
            <w:gridSpan w:val="2"/>
          </w:tcPr>
          <w:p w:rsidR="003206D0" w:rsidRPr="00FF2629" w:rsidRDefault="003206D0" w:rsidP="003206D0">
            <w:pPr>
              <w:widowControl w:val="0"/>
              <w:spacing w:line="240" w:lineRule="auto"/>
              <w:ind w:firstLine="0"/>
              <w:contextualSpacing/>
              <w:rPr>
                <w:bCs/>
                <w:i/>
              </w:rPr>
            </w:pPr>
            <w:r w:rsidRPr="00FF2629">
              <w:rPr>
                <w:bCs/>
                <w:snapToGrid/>
                <w:sz w:val="24"/>
                <w:szCs w:val="24"/>
              </w:rPr>
              <w:t xml:space="preserve">Порядок оценки изложен в пункте </w:t>
            </w:r>
            <w:r w:rsidRPr="00FF2629">
              <w:rPr>
                <w:bCs/>
                <w:snapToGrid/>
                <w:sz w:val="24"/>
                <w:szCs w:val="24"/>
              </w:rPr>
              <w:fldChar w:fldCharType="begin"/>
            </w:r>
            <w:r w:rsidRPr="00FF2629">
              <w:rPr>
                <w:bCs/>
                <w:snapToGrid/>
                <w:sz w:val="24"/>
                <w:szCs w:val="24"/>
              </w:rPr>
              <w:instrText xml:space="preserve"> REF _Ref494723790 \n \h  \* MERGEFORMAT </w:instrText>
            </w:r>
            <w:r w:rsidRPr="00FF2629">
              <w:rPr>
                <w:bCs/>
                <w:snapToGrid/>
                <w:sz w:val="24"/>
                <w:szCs w:val="24"/>
              </w:rPr>
            </w:r>
            <w:r w:rsidRPr="00FF2629">
              <w:rPr>
                <w:bCs/>
                <w:snapToGrid/>
                <w:sz w:val="24"/>
                <w:szCs w:val="24"/>
              </w:rPr>
              <w:fldChar w:fldCharType="separate"/>
            </w:r>
            <w:r w:rsidRPr="00FF2629">
              <w:rPr>
                <w:bCs/>
                <w:snapToGrid/>
                <w:sz w:val="24"/>
                <w:szCs w:val="24"/>
              </w:rPr>
              <w:t>4.3</w:t>
            </w:r>
            <w:r w:rsidRPr="00FF2629">
              <w:rPr>
                <w:bCs/>
                <w:snapToGrid/>
                <w:sz w:val="24"/>
                <w:szCs w:val="24"/>
              </w:rPr>
              <w:fldChar w:fldCharType="end"/>
            </w:r>
            <w:r w:rsidRPr="00FF2629">
              <w:rPr>
                <w:bCs/>
                <w:snapToGrid/>
                <w:sz w:val="24"/>
                <w:szCs w:val="24"/>
              </w:rPr>
              <w:t xml:space="preserve"> </w:t>
            </w:r>
            <w:r w:rsidRPr="00FF2629">
              <w:rPr>
                <w:bCs/>
                <w:snapToGrid/>
                <w:sz w:val="24"/>
                <w:szCs w:val="24"/>
              </w:rPr>
              <w:fldChar w:fldCharType="begin"/>
            </w:r>
            <w:r w:rsidRPr="00FF2629">
              <w:rPr>
                <w:bCs/>
                <w:snapToGrid/>
                <w:sz w:val="24"/>
                <w:szCs w:val="24"/>
              </w:rPr>
              <w:instrText xml:space="preserve"> REF _Ref494723803 \h  \* MERGEFORMAT </w:instrText>
            </w:r>
            <w:r w:rsidRPr="00FF2629">
              <w:rPr>
                <w:bCs/>
                <w:snapToGrid/>
                <w:sz w:val="24"/>
                <w:szCs w:val="24"/>
              </w:rPr>
            </w:r>
            <w:r w:rsidRPr="00FF2629">
              <w:rPr>
                <w:bCs/>
                <w:snapToGrid/>
                <w:sz w:val="24"/>
                <w:szCs w:val="24"/>
              </w:rPr>
              <w:fldChar w:fldCharType="separate"/>
            </w:r>
            <w:r w:rsidRPr="00FF2629">
              <w:rPr>
                <w:sz w:val="24"/>
                <w:szCs w:val="24"/>
              </w:rPr>
              <w:t>Порядок оценки и сопоставления заявок</w:t>
            </w:r>
            <w:r w:rsidRPr="00FF2629">
              <w:rPr>
                <w:bCs/>
                <w:snapToGrid/>
                <w:sz w:val="24"/>
                <w:szCs w:val="24"/>
              </w:rPr>
              <w:fldChar w:fldCharType="end"/>
            </w:r>
            <w:r w:rsidRPr="00FF2629">
              <w:rPr>
                <w:bCs/>
                <w:snapToGrid/>
                <w:sz w:val="24"/>
                <w:szCs w:val="24"/>
              </w:rPr>
              <w:t>.</w:t>
            </w:r>
          </w:p>
        </w:tc>
      </w:tr>
      <w:tr w:rsidR="003206D0" w:rsidRPr="005E5BBD" w:rsidTr="00EA3459">
        <w:trPr>
          <w:trHeight w:val="111"/>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9" w:name="_Ref317255017"/>
          </w:p>
        </w:tc>
        <w:bookmarkEnd w:id="369"/>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 xml:space="preserve">Документы, подтверждающие </w:t>
            </w:r>
            <w:r w:rsidRPr="005E5BBD">
              <w:rPr>
                <w:snapToGrid/>
                <w:sz w:val="24"/>
                <w:szCs w:val="24"/>
              </w:rPr>
              <w:lastRenderedPageBreak/>
              <w:t>соответствие оценочным критериям</w:t>
            </w:r>
          </w:p>
          <w:p w:rsidR="003206D0" w:rsidRPr="005E5BBD" w:rsidRDefault="003206D0" w:rsidP="003206D0">
            <w:pPr>
              <w:widowControl w:val="0"/>
              <w:spacing w:line="240" w:lineRule="auto"/>
              <w:ind w:right="153" w:firstLine="0"/>
              <w:jc w:val="left"/>
              <w:rPr>
                <w:b/>
                <w:snapToGrid/>
                <w:sz w:val="24"/>
                <w:szCs w:val="24"/>
              </w:rPr>
            </w:pPr>
          </w:p>
        </w:tc>
        <w:tc>
          <w:tcPr>
            <w:tcW w:w="6805" w:type="dxa"/>
            <w:gridSpan w:val="2"/>
          </w:tcPr>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lastRenderedPageBreak/>
              <w:t xml:space="preserve">Для подтверждения соответствия оценочным критериям участник может включить в состав своей заявки следующие </w:t>
            </w:r>
            <w:r w:rsidRPr="0052637C">
              <w:rPr>
                <w:bCs/>
                <w:snapToGrid/>
                <w:color w:val="000000" w:themeColor="text1"/>
                <w:sz w:val="24"/>
                <w:szCs w:val="24"/>
              </w:rPr>
              <w:lastRenderedPageBreak/>
              <w:t>документы:</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Цена, указанная в заявке участника</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Документы, подтверждающие статус Участника (производитель/изготовитель):</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 xml:space="preserve">1) Для подтверждения статуса производителя/изготовителя предлагаемой продукции: </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 xml:space="preserve"> -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 </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ab/>
              <w:t xml:space="preserve">2) Для подтверждения статуса поставщика, входящего в группу компаний (торговый дом производителя) или официального дилера: </w:t>
            </w:r>
          </w:p>
          <w:p w:rsidR="003206D0" w:rsidRPr="0052637C" w:rsidRDefault="003206D0" w:rsidP="003206D0">
            <w:pPr>
              <w:widowControl w:val="0"/>
              <w:tabs>
                <w:tab w:val="left" w:pos="142"/>
              </w:tabs>
              <w:spacing w:line="240" w:lineRule="auto"/>
              <w:ind w:firstLine="0"/>
              <w:contextualSpacing/>
              <w:rPr>
                <w:bCs/>
                <w:snapToGrid/>
                <w:color w:val="000000" w:themeColor="text1"/>
                <w:sz w:val="24"/>
                <w:szCs w:val="24"/>
              </w:rPr>
            </w:pPr>
            <w:r w:rsidRPr="0052637C">
              <w:rPr>
                <w:bCs/>
                <w:snapToGrid/>
                <w:color w:val="000000" w:themeColor="text1"/>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tc>
      </w:tr>
      <w:tr w:rsidR="003206D0" w:rsidRPr="005E5BBD" w:rsidTr="00EA3459">
        <w:trPr>
          <w:trHeight w:val="19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0" w:name="_Ref317254659"/>
          </w:p>
        </w:tc>
        <w:bookmarkEnd w:id="370"/>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и порядок заключения договора</w:t>
            </w:r>
          </w:p>
        </w:tc>
        <w:tc>
          <w:tcPr>
            <w:tcW w:w="6805" w:type="dxa"/>
            <w:gridSpan w:val="2"/>
          </w:tcPr>
          <w:p w:rsidR="003206D0" w:rsidRPr="0052637C" w:rsidRDefault="003206D0" w:rsidP="003206D0">
            <w:pPr>
              <w:pStyle w:val="a5"/>
              <w:widowControl w:val="0"/>
              <w:numPr>
                <w:ilvl w:val="0"/>
                <w:numId w:val="47"/>
              </w:numPr>
              <w:shd w:val="clear" w:color="auto" w:fill="FFFFFF"/>
              <w:tabs>
                <w:tab w:val="left" w:pos="470"/>
              </w:tabs>
              <w:spacing w:line="240" w:lineRule="auto"/>
              <w:ind w:left="-3" w:firstLine="3"/>
              <w:contextualSpacing/>
              <w:rPr>
                <w:snapToGrid/>
                <w:color w:val="000000" w:themeColor="text1"/>
                <w:sz w:val="24"/>
                <w:szCs w:val="24"/>
              </w:rPr>
            </w:pPr>
            <w:r w:rsidRPr="0052637C">
              <w:rPr>
                <w:snapToGrid/>
                <w:color w:val="000000" w:themeColor="text1"/>
                <w:sz w:val="24"/>
                <w:szCs w:val="24"/>
              </w:rPr>
              <w:t xml:space="preserve">Договор заключается, не ранее 10 и не позднее 20 календарных дней со дня размещения протокола рассмотрения и оценки заявок на участие в запросе предложений в ЕИС. </w:t>
            </w:r>
          </w:p>
          <w:p w:rsidR="003206D0" w:rsidRPr="0052637C" w:rsidRDefault="003206D0" w:rsidP="003206D0">
            <w:pPr>
              <w:pStyle w:val="a5"/>
              <w:widowControl w:val="0"/>
              <w:numPr>
                <w:ilvl w:val="0"/>
                <w:numId w:val="47"/>
              </w:numPr>
              <w:shd w:val="clear" w:color="auto" w:fill="FFFFFF"/>
              <w:tabs>
                <w:tab w:val="left" w:pos="485"/>
              </w:tabs>
              <w:spacing w:line="240" w:lineRule="auto"/>
              <w:ind w:left="0" w:firstLine="0"/>
              <w:contextualSpacing/>
              <w:rPr>
                <w:snapToGrid/>
                <w:color w:val="000000" w:themeColor="text1"/>
                <w:sz w:val="24"/>
                <w:szCs w:val="24"/>
              </w:rPr>
            </w:pPr>
            <w:r w:rsidRPr="0052637C">
              <w:rPr>
                <w:snapToGrid/>
                <w:color w:val="000000" w:themeColor="text1"/>
                <w:sz w:val="24"/>
                <w:szCs w:val="24"/>
              </w:rPr>
              <w:t>Договор заключается только после предоставления Участником запроса предложений обеспечения исполнения договора, если данное требование было предусмотрено в настоящем извещении.</w:t>
            </w:r>
          </w:p>
          <w:p w:rsidR="003206D0" w:rsidRPr="0052637C" w:rsidRDefault="003206D0" w:rsidP="003206D0">
            <w:pPr>
              <w:pStyle w:val="a5"/>
              <w:widowControl w:val="0"/>
              <w:numPr>
                <w:ilvl w:val="0"/>
                <w:numId w:val="47"/>
              </w:numPr>
              <w:shd w:val="clear" w:color="auto" w:fill="FFFFFF"/>
              <w:spacing w:line="240" w:lineRule="auto"/>
              <w:ind w:left="0" w:firstLine="0"/>
              <w:contextualSpacing/>
              <w:rPr>
                <w:snapToGrid/>
                <w:color w:val="000000" w:themeColor="text1"/>
                <w:sz w:val="24"/>
                <w:szCs w:val="24"/>
              </w:rPr>
            </w:pPr>
            <w:r w:rsidRPr="0052637C">
              <w:rPr>
                <w:snapToGrid/>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 xml:space="preserve">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w:t>
            </w:r>
            <w:r w:rsidR="000B026E" w:rsidRPr="0052637C">
              <w:rPr>
                <w:snapToGrid/>
                <w:color w:val="000000" w:themeColor="text1"/>
                <w:sz w:val="24"/>
                <w:szCs w:val="24"/>
              </w:rPr>
              <w:t>договор,</w:t>
            </w:r>
            <w:r w:rsidR="004F0216" w:rsidRPr="0052637C">
              <w:rPr>
                <w:snapToGrid/>
                <w:color w:val="000000" w:themeColor="text1"/>
                <w:sz w:val="24"/>
                <w:szCs w:val="24"/>
              </w:rPr>
              <w:t xml:space="preserve"> приведенный в настоящей документации (раздел 6), </w:t>
            </w:r>
            <w:r w:rsidRPr="0052637C">
              <w:rPr>
                <w:snapToGrid/>
                <w:color w:val="000000" w:themeColor="text1"/>
                <w:sz w:val="24"/>
                <w:szCs w:val="24"/>
              </w:rPr>
              <w:t>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 xml:space="preserve">При уклонении участника запроса предложений, с которым </w:t>
            </w:r>
            <w:r w:rsidRPr="0052637C">
              <w:rPr>
                <w:snapToGrid/>
                <w:color w:val="000000" w:themeColor="text1"/>
                <w:sz w:val="24"/>
                <w:szCs w:val="24"/>
              </w:rPr>
              <w:lastRenderedPageBreak/>
              <w:t>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 xml:space="preserve"> 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установления данного требования)</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 xml:space="preserve"> 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(в случае установления данного требования),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w:t>
            </w:r>
            <w:r w:rsidRPr="0052637C">
              <w:rPr>
                <w:snapToGrid/>
                <w:color w:val="000000" w:themeColor="text1"/>
                <w:sz w:val="24"/>
                <w:szCs w:val="24"/>
              </w:rPr>
              <w:lastRenderedPageBreak/>
              <w:t>отмены, изменения или исполнения таких судебных актов либо прекращения действия таких обстоятельств.</w:t>
            </w:r>
          </w:p>
          <w:p w:rsidR="003206D0" w:rsidRPr="0052637C" w:rsidRDefault="003206D0" w:rsidP="003206D0">
            <w:pPr>
              <w:pStyle w:val="a5"/>
              <w:widowControl w:val="0"/>
              <w:numPr>
                <w:ilvl w:val="0"/>
                <w:numId w:val="47"/>
              </w:numPr>
              <w:shd w:val="clear" w:color="auto" w:fill="FFFFFF"/>
              <w:tabs>
                <w:tab w:val="left" w:pos="410"/>
              </w:tabs>
              <w:spacing w:line="240" w:lineRule="auto"/>
              <w:ind w:left="0" w:firstLine="0"/>
              <w:contextualSpacing/>
              <w:rPr>
                <w:snapToGrid/>
                <w:color w:val="000000" w:themeColor="text1"/>
                <w:sz w:val="24"/>
                <w:szCs w:val="24"/>
              </w:rPr>
            </w:pPr>
            <w:r w:rsidRPr="0052637C">
              <w:rPr>
                <w:snapToGrid/>
                <w:color w:val="000000" w:themeColor="text1"/>
                <w:sz w:val="24"/>
                <w:szCs w:val="24"/>
              </w:rPr>
              <w:t>При заключении договора,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1" w:name="_Ref317256138"/>
          </w:p>
        </w:tc>
        <w:bookmarkEnd w:id="371"/>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Обеспечение исполнения договора</w:t>
            </w:r>
          </w:p>
        </w:tc>
        <w:tc>
          <w:tcPr>
            <w:tcW w:w="6805" w:type="dxa"/>
            <w:gridSpan w:val="2"/>
          </w:tcPr>
          <w:p w:rsidR="003206D0" w:rsidRPr="0052637C" w:rsidRDefault="003206D0" w:rsidP="003206D0">
            <w:pPr>
              <w:widowControl w:val="0"/>
              <w:spacing w:line="240" w:lineRule="auto"/>
              <w:ind w:firstLine="0"/>
              <w:rPr>
                <w:color w:val="000000" w:themeColor="text1"/>
              </w:rPr>
            </w:pPr>
            <w:r w:rsidRPr="0052637C">
              <w:rPr>
                <w:color w:val="000000" w:themeColor="text1"/>
                <w:sz w:val="24"/>
                <w:szCs w:val="24"/>
              </w:rPr>
              <w:t>Требование установлено</w:t>
            </w:r>
          </w:p>
        </w:tc>
      </w:tr>
      <w:tr w:rsidR="003206D0" w:rsidRPr="005E5BBD" w:rsidTr="00EA3459">
        <w:trPr>
          <w:trHeight w:val="194"/>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Размер обеспечения</w:t>
            </w:r>
          </w:p>
        </w:tc>
        <w:tc>
          <w:tcPr>
            <w:tcW w:w="6805" w:type="dxa"/>
            <w:gridSpan w:val="2"/>
          </w:tcPr>
          <w:p w:rsidR="003206D0" w:rsidRPr="0052637C" w:rsidRDefault="003206D0" w:rsidP="003206D0">
            <w:pPr>
              <w:pStyle w:val="afff6"/>
              <w:ind w:firstLine="0"/>
              <w:rPr>
                <w:color w:val="000000" w:themeColor="text1"/>
              </w:rPr>
            </w:pPr>
            <w:r w:rsidRPr="0052637C">
              <w:rPr>
                <w:color w:val="000000" w:themeColor="text1"/>
                <w:sz w:val="24"/>
              </w:rPr>
              <w:t>Размер обеспечения равен сумме, уплачиваемой по первому этапу оплаты по договору.</w:t>
            </w:r>
          </w:p>
        </w:tc>
      </w:tr>
      <w:tr w:rsidR="003206D0" w:rsidRPr="005E5BBD" w:rsidTr="00062640">
        <w:trPr>
          <w:trHeight w:val="566"/>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и порядок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2637C" w:rsidRDefault="003206D0" w:rsidP="003206D0">
            <w:pPr>
              <w:spacing w:after="200" w:line="240" w:lineRule="auto"/>
              <w:ind w:firstLine="0"/>
              <w:contextualSpacing/>
              <w:rPr>
                <w:rFonts w:eastAsia="Calibri"/>
                <w:snapToGrid/>
                <w:color w:val="000000" w:themeColor="text1"/>
                <w:sz w:val="24"/>
                <w:szCs w:val="24"/>
                <w:lang w:eastAsia="en-US"/>
              </w:rPr>
            </w:pPr>
            <w:r w:rsidRPr="0052637C">
              <w:rPr>
                <w:color w:val="000000" w:themeColor="text1"/>
                <w:sz w:val="24"/>
                <w:szCs w:val="24"/>
              </w:rPr>
              <w:t xml:space="preserve">Порядок и сроки внесения и возврата обеспечения исполнения договора установлены в </w:t>
            </w:r>
            <w:r w:rsidR="002C4B5A" w:rsidRPr="0052637C">
              <w:rPr>
                <w:color w:val="000000" w:themeColor="text1"/>
                <w:sz w:val="24"/>
                <w:szCs w:val="24"/>
              </w:rPr>
              <w:t xml:space="preserve">п. </w:t>
            </w:r>
            <w:r w:rsidRPr="0052637C">
              <w:rPr>
                <w:color w:val="000000" w:themeColor="text1"/>
                <w:sz w:val="24"/>
                <w:szCs w:val="24"/>
              </w:rPr>
              <w:t>10 проекта договора.</w:t>
            </w:r>
          </w:p>
          <w:p w:rsidR="003206D0" w:rsidRPr="0052637C" w:rsidRDefault="003206D0" w:rsidP="003206D0">
            <w:pPr>
              <w:spacing w:after="200" w:line="240" w:lineRule="auto"/>
              <w:ind w:firstLine="0"/>
              <w:contextualSpacing/>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В случае обеспечения исполнения обязательств по Договору путем внесения денежных средств на указанный счет Покупателя, денежные средства, вносимые в качестве обеспечения исполнения Договора, должны быть перечислены в размере</w:t>
            </w:r>
            <w:r w:rsidRPr="0052637C">
              <w:rPr>
                <w:color w:val="000000" w:themeColor="text1"/>
              </w:rPr>
              <w:t xml:space="preserve"> </w:t>
            </w:r>
            <w:r w:rsidRPr="0052637C">
              <w:rPr>
                <w:rFonts w:eastAsia="Calibri"/>
                <w:snapToGrid/>
                <w:color w:val="000000" w:themeColor="text1"/>
                <w:sz w:val="24"/>
                <w:szCs w:val="24"/>
                <w:lang w:eastAsia="en-US"/>
              </w:rPr>
              <w:t xml:space="preserve">равном сумме, уплачиваемой по первому этапу оплаты по </w:t>
            </w:r>
            <w:r w:rsidR="000B0E7A" w:rsidRPr="0052637C">
              <w:rPr>
                <w:rFonts w:eastAsia="Calibri"/>
                <w:snapToGrid/>
                <w:color w:val="000000" w:themeColor="text1"/>
                <w:sz w:val="24"/>
                <w:szCs w:val="24"/>
                <w:lang w:eastAsia="en-US"/>
              </w:rPr>
              <w:t>заключаемому</w:t>
            </w:r>
            <w:r w:rsidRPr="0052637C">
              <w:rPr>
                <w:rFonts w:eastAsia="Calibri"/>
                <w:snapToGrid/>
                <w:color w:val="000000" w:themeColor="text1"/>
                <w:sz w:val="24"/>
                <w:szCs w:val="24"/>
                <w:lang w:eastAsia="en-US"/>
              </w:rPr>
              <w:t xml:space="preserve"> Договору, на следующие реквизиты: Банк получателя – Симферопольский филиал АБ «РОССИЯ», р/с 4070 2810 1102 8000 1609, БИК 043510107, </w:t>
            </w:r>
            <w:proofErr w:type="spellStart"/>
            <w:r w:rsidRPr="0052637C">
              <w:rPr>
                <w:rFonts w:eastAsia="Calibri"/>
                <w:snapToGrid/>
                <w:color w:val="000000" w:themeColor="text1"/>
                <w:sz w:val="24"/>
                <w:szCs w:val="24"/>
                <w:lang w:eastAsia="en-US"/>
              </w:rPr>
              <w:t>кор</w:t>
            </w:r>
            <w:proofErr w:type="spellEnd"/>
            <w:r w:rsidRPr="0052637C">
              <w:rPr>
                <w:rFonts w:eastAsia="Calibri"/>
                <w:snapToGrid/>
                <w:color w:val="000000" w:themeColor="text1"/>
                <w:sz w:val="24"/>
                <w:szCs w:val="24"/>
                <w:lang w:eastAsia="en-US"/>
              </w:rPr>
              <w:t>/счет 3010 1810 8351 0000 0107, Получатель: Филиал «Севастопольский морской завод», г. Севастополь, ул. Героев Севастополя, д. 13, ИНН 2902060361, КПП 920343001, назначение платежа: внесение денежных средств в качестве обеспечения исполнения Договора, - извещение (ЕИС) №____________ от _________</w:t>
            </w:r>
            <w:r w:rsidRPr="0052637C">
              <w:rPr>
                <w:rFonts w:ascii="Calibri" w:eastAsia="Calibri" w:hAnsi="Calibri"/>
                <w:snapToGrid/>
                <w:color w:val="000000" w:themeColor="text1"/>
                <w:sz w:val="24"/>
                <w:szCs w:val="24"/>
                <w:lang w:eastAsia="en-US"/>
              </w:rPr>
              <w:footnoteReference w:id="1"/>
            </w:r>
            <w:r w:rsidRPr="0052637C">
              <w:rPr>
                <w:rFonts w:eastAsia="Calibri"/>
                <w:snapToGrid/>
                <w:color w:val="000000" w:themeColor="text1"/>
                <w:sz w:val="24"/>
                <w:szCs w:val="24"/>
                <w:lang w:eastAsia="en-US"/>
              </w:rPr>
              <w:t xml:space="preserve"> 2018г.</w:t>
            </w:r>
          </w:p>
          <w:p w:rsidR="003206D0" w:rsidRPr="0052637C" w:rsidRDefault="003206D0" w:rsidP="003206D0">
            <w:pPr>
              <w:spacing w:after="200" w:line="240" w:lineRule="auto"/>
              <w:ind w:firstLine="0"/>
              <w:contextualSpacing/>
              <w:rPr>
                <w:rFonts w:eastAsia="Calibri"/>
                <w:snapToGrid/>
                <w:color w:val="000000" w:themeColor="text1"/>
                <w:sz w:val="24"/>
                <w:szCs w:val="24"/>
                <w:lang w:eastAsia="en-US"/>
              </w:rPr>
            </w:pPr>
            <w:r w:rsidRPr="0052637C">
              <w:rPr>
                <w:rFonts w:eastAsia="Calibri"/>
                <w:snapToGrid/>
                <w:color w:val="000000" w:themeColor="text1"/>
                <w:sz w:val="24"/>
                <w:szCs w:val="24"/>
                <w:lang w:eastAsia="en-US"/>
              </w:rPr>
              <w:t>Фактом подтверждения перечисления денежных средств в целях обеспечения исполнения Договора является поступление денежных средств на расчетный счет Покупателя, при этом Поставщик предоставляет Покупателю платежное поручение с отметкой банка об оплате (квитанцию в случае наличной формы оплаты), либо копию такого платежного поручения (квитанции) с выпиской банка о списании денежных средств с расчетного счета Поставщика.</w:t>
            </w:r>
          </w:p>
          <w:p w:rsidR="003206D0" w:rsidRPr="0052637C" w:rsidRDefault="003206D0" w:rsidP="003206D0">
            <w:pPr>
              <w:spacing w:after="200" w:line="240" w:lineRule="auto"/>
              <w:ind w:firstLine="0"/>
              <w:contextualSpacing/>
              <w:rPr>
                <w:rFonts w:eastAsia="Calibri"/>
                <w:snapToGrid/>
                <w:color w:val="000000" w:themeColor="text1"/>
                <w:sz w:val="24"/>
                <w:szCs w:val="24"/>
                <w:lang w:eastAsia="en-US"/>
              </w:rPr>
            </w:pPr>
            <w:r w:rsidRPr="0052637C">
              <w:rPr>
                <w:color w:val="000000" w:themeColor="text1"/>
                <w:sz w:val="24"/>
              </w:rPr>
              <w:t xml:space="preserve">Обеспечение исполнения договора не предоставляется </w:t>
            </w:r>
            <w:r w:rsidRPr="0052637C">
              <w:rPr>
                <w:snapToGrid/>
                <w:color w:val="000000" w:themeColor="text1"/>
                <w:sz w:val="24"/>
                <w:lang w:eastAsia="en-US"/>
              </w:rPr>
              <w:t>в случае предложения Участником условий оплаты без авансирования (условия оплаты после выполнения всех обязательств по договору)</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2" w:name="_Ref326313417"/>
          </w:p>
        </w:tc>
        <w:bookmarkEnd w:id="372"/>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Обеспечение возврата аванса</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241"/>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3" w:name="_Ref326313396"/>
          </w:p>
        </w:tc>
        <w:bookmarkEnd w:id="373"/>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 xml:space="preserve">Обеспечение гарантийных </w:t>
            </w:r>
            <w:r w:rsidRPr="005E5BBD">
              <w:rPr>
                <w:snapToGrid/>
                <w:sz w:val="24"/>
                <w:szCs w:val="24"/>
              </w:rPr>
              <w:lastRenderedPageBreak/>
              <w:t>обязательств</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lastRenderedPageBreak/>
              <w:t>Требование не установлено</w:t>
            </w:r>
          </w:p>
        </w:tc>
      </w:tr>
      <w:tr w:rsidR="003206D0" w:rsidRPr="005E5BBD" w:rsidTr="00EA3459">
        <w:trPr>
          <w:trHeight w:val="19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Размер и валюта</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21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Borders>
              <w:bottom w:val="single" w:sz="4" w:space="0" w:color="auto"/>
            </w:tcBorders>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Borders>
              <w:bottom w:val="single" w:sz="4" w:space="0" w:color="auto"/>
            </w:tcBorders>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82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4" w:name="_Ref496263727"/>
          </w:p>
        </w:tc>
        <w:bookmarkEnd w:id="374"/>
        <w:tc>
          <w:tcPr>
            <w:tcW w:w="2978" w:type="dxa"/>
            <w:shd w:val="clear" w:color="auto" w:fill="auto"/>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3206D0" w:rsidRPr="005E5BBD" w:rsidRDefault="003206D0" w:rsidP="003206D0">
            <w:pPr>
              <w:widowControl w:val="0"/>
              <w:spacing w:line="240" w:lineRule="auto"/>
              <w:ind w:firstLine="0"/>
              <w:rPr>
                <w:snapToGrid/>
                <w:spacing w:val="-6"/>
                <w:sz w:val="24"/>
                <w:szCs w:val="24"/>
              </w:rPr>
            </w:pPr>
            <w:r w:rsidRPr="005E5BBD">
              <w:rPr>
                <w:bCs/>
                <w:snapToGrid/>
                <w:sz w:val="24"/>
                <w:szCs w:val="24"/>
              </w:rPr>
              <w:t>Подача альтернативных предложений не допускается.</w:t>
            </w:r>
          </w:p>
        </w:tc>
      </w:tr>
    </w:tbl>
    <w:p w:rsidR="00846A8A" w:rsidRPr="005E5BBD" w:rsidRDefault="00846A8A" w:rsidP="00846A8A">
      <w:pPr>
        <w:pStyle w:val="21"/>
        <w:keepNext w:val="0"/>
        <w:pageBreakBefore/>
        <w:widowControl w:val="0"/>
        <w:tabs>
          <w:tab w:val="num" w:pos="851"/>
        </w:tabs>
        <w:suppressAutoHyphens w:val="0"/>
        <w:spacing w:before="120"/>
        <w:ind w:left="0" w:firstLine="0"/>
        <w:jc w:val="both"/>
        <w:rPr>
          <w:sz w:val="24"/>
          <w:szCs w:val="24"/>
        </w:rPr>
      </w:pPr>
      <w:bookmarkStart w:id="375" w:name="_Toc440558390"/>
      <w:bookmarkStart w:id="376" w:name="_Toc461122993"/>
      <w:bookmarkStart w:id="377" w:name="_Ref462218537"/>
      <w:bookmarkStart w:id="378" w:name="_Ref462995331"/>
      <w:bookmarkStart w:id="379" w:name="_Toc463433136"/>
      <w:bookmarkStart w:id="380" w:name="_Ref468359956"/>
      <w:bookmarkStart w:id="381" w:name="_Toc468778209"/>
      <w:bookmarkStart w:id="382" w:name="_Ref332895403"/>
      <w:r w:rsidRPr="005E5BBD">
        <w:rPr>
          <w:sz w:val="24"/>
          <w:szCs w:val="24"/>
        </w:rPr>
        <w:lastRenderedPageBreak/>
        <w:t xml:space="preserve"> </w:t>
      </w:r>
      <w:bookmarkStart w:id="383" w:name="_Ref483405053"/>
      <w:bookmarkStart w:id="384" w:name="_Toc484694383"/>
      <w:bookmarkStart w:id="385" w:name="_Toc504570112"/>
      <w:r w:rsidRPr="005E5BBD">
        <w:rPr>
          <w:sz w:val="24"/>
          <w:szCs w:val="24"/>
        </w:rPr>
        <w:t>Начальная (максимальная) цена единицы каждого товара, работы, услуги, являющейся предметом закупки</w:t>
      </w:r>
      <w:bookmarkEnd w:id="383"/>
      <w:bookmarkEnd w:id="384"/>
      <w:bookmarkEnd w:id="385"/>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65"/>
        <w:gridCol w:w="2401"/>
        <w:gridCol w:w="984"/>
        <w:gridCol w:w="1418"/>
        <w:gridCol w:w="1601"/>
      </w:tblGrid>
      <w:tr w:rsidR="00370547" w:rsidRPr="002B77AC" w:rsidTr="007735C8">
        <w:trPr>
          <w:trHeight w:val="1450"/>
          <w:jc w:val="center"/>
        </w:trPr>
        <w:tc>
          <w:tcPr>
            <w:tcW w:w="562" w:type="dxa"/>
            <w:shd w:val="clear" w:color="auto" w:fill="auto"/>
            <w:vAlign w:val="center"/>
            <w:hideMark/>
          </w:tcPr>
          <w:p w:rsidR="00370547" w:rsidRPr="000C4754" w:rsidRDefault="00370547" w:rsidP="000C4754">
            <w:pPr>
              <w:spacing w:line="240" w:lineRule="auto"/>
              <w:ind w:firstLine="0"/>
              <w:jc w:val="center"/>
              <w:rPr>
                <w:snapToGrid/>
                <w:sz w:val="24"/>
                <w:szCs w:val="24"/>
              </w:rPr>
            </w:pPr>
            <w:r w:rsidRPr="000C4754">
              <w:rPr>
                <w:snapToGrid/>
                <w:sz w:val="24"/>
                <w:szCs w:val="24"/>
              </w:rPr>
              <w:t>№ п/п</w:t>
            </w:r>
          </w:p>
        </w:tc>
        <w:tc>
          <w:tcPr>
            <w:tcW w:w="3065" w:type="dxa"/>
            <w:tcBorders>
              <w:bottom w:val="single" w:sz="4" w:space="0" w:color="auto"/>
            </w:tcBorders>
            <w:vAlign w:val="center"/>
          </w:tcPr>
          <w:p w:rsidR="00370547" w:rsidRPr="000C4754" w:rsidRDefault="00370547" w:rsidP="000C4754">
            <w:pPr>
              <w:widowControl w:val="0"/>
              <w:spacing w:line="240" w:lineRule="auto"/>
              <w:ind w:firstLine="0"/>
              <w:jc w:val="center"/>
              <w:rPr>
                <w:rFonts w:eastAsia="Trebuchet MS"/>
                <w:snapToGrid/>
                <w:sz w:val="24"/>
                <w:szCs w:val="24"/>
                <w:lang w:eastAsia="en-US" w:bidi="ru-RU"/>
              </w:rPr>
            </w:pPr>
            <w:r w:rsidRPr="000C4754">
              <w:rPr>
                <w:rFonts w:eastAsia="Trebuchet MS"/>
                <w:snapToGrid/>
                <w:sz w:val="24"/>
                <w:szCs w:val="24"/>
                <w:lang w:eastAsia="en-US" w:bidi="ru-RU"/>
              </w:rPr>
              <w:t>Наименование товара</w:t>
            </w:r>
          </w:p>
        </w:tc>
        <w:tc>
          <w:tcPr>
            <w:tcW w:w="2401" w:type="dxa"/>
            <w:tcBorders>
              <w:bottom w:val="single" w:sz="4" w:space="0" w:color="auto"/>
            </w:tcBorders>
            <w:shd w:val="clear" w:color="auto" w:fill="auto"/>
            <w:vAlign w:val="center"/>
            <w:hideMark/>
          </w:tcPr>
          <w:p w:rsidR="00370547" w:rsidRPr="000C4754" w:rsidRDefault="00370547" w:rsidP="000C4754">
            <w:pPr>
              <w:widowControl w:val="0"/>
              <w:spacing w:line="240" w:lineRule="auto"/>
              <w:ind w:firstLine="0"/>
              <w:jc w:val="center"/>
              <w:rPr>
                <w:rFonts w:eastAsia="Trebuchet MS"/>
                <w:snapToGrid/>
                <w:sz w:val="24"/>
                <w:szCs w:val="24"/>
                <w:lang w:eastAsia="en-US" w:bidi="ru-RU"/>
              </w:rPr>
            </w:pPr>
            <w:r w:rsidRPr="000C4754">
              <w:rPr>
                <w:rFonts w:eastAsia="Trebuchet MS"/>
                <w:snapToGrid/>
                <w:sz w:val="24"/>
                <w:szCs w:val="24"/>
                <w:lang w:eastAsia="en-US" w:bidi="ru-RU"/>
              </w:rPr>
              <w:t>Марка/ модель товара(обозначение)</w:t>
            </w:r>
          </w:p>
        </w:tc>
        <w:tc>
          <w:tcPr>
            <w:tcW w:w="984" w:type="dxa"/>
            <w:shd w:val="clear" w:color="auto" w:fill="auto"/>
            <w:vAlign w:val="center"/>
            <w:hideMark/>
          </w:tcPr>
          <w:p w:rsidR="00370547" w:rsidRPr="000C4754" w:rsidRDefault="00370547" w:rsidP="000C4754">
            <w:pPr>
              <w:spacing w:line="240" w:lineRule="auto"/>
              <w:ind w:firstLine="0"/>
              <w:jc w:val="center"/>
              <w:rPr>
                <w:snapToGrid/>
                <w:sz w:val="24"/>
                <w:szCs w:val="24"/>
              </w:rPr>
            </w:pPr>
            <w:r w:rsidRPr="000C4754">
              <w:rPr>
                <w:snapToGrid/>
                <w:sz w:val="24"/>
                <w:szCs w:val="24"/>
              </w:rPr>
              <w:t>Ед. изм.</w:t>
            </w:r>
          </w:p>
        </w:tc>
        <w:tc>
          <w:tcPr>
            <w:tcW w:w="1418" w:type="dxa"/>
            <w:shd w:val="clear" w:color="auto" w:fill="auto"/>
            <w:vAlign w:val="center"/>
            <w:hideMark/>
          </w:tcPr>
          <w:p w:rsidR="00370547" w:rsidRPr="000C4754" w:rsidRDefault="00370547" w:rsidP="000C4754">
            <w:pPr>
              <w:spacing w:line="240" w:lineRule="auto"/>
              <w:ind w:firstLine="0"/>
              <w:jc w:val="center"/>
              <w:rPr>
                <w:snapToGrid/>
                <w:sz w:val="24"/>
                <w:szCs w:val="24"/>
              </w:rPr>
            </w:pPr>
            <w:r w:rsidRPr="000C4754">
              <w:rPr>
                <w:snapToGrid/>
                <w:sz w:val="24"/>
                <w:szCs w:val="24"/>
              </w:rPr>
              <w:t>Количество</w:t>
            </w:r>
          </w:p>
        </w:tc>
        <w:tc>
          <w:tcPr>
            <w:tcW w:w="1601" w:type="dxa"/>
            <w:shd w:val="clear" w:color="auto" w:fill="auto"/>
            <w:vAlign w:val="center"/>
            <w:hideMark/>
          </w:tcPr>
          <w:p w:rsidR="00370547" w:rsidRPr="000C4754" w:rsidRDefault="00370547" w:rsidP="000C4754">
            <w:pPr>
              <w:spacing w:line="240" w:lineRule="auto"/>
              <w:ind w:firstLine="0"/>
              <w:jc w:val="center"/>
              <w:rPr>
                <w:snapToGrid/>
                <w:sz w:val="24"/>
                <w:szCs w:val="24"/>
              </w:rPr>
            </w:pPr>
            <w:r w:rsidRPr="000C4754">
              <w:rPr>
                <w:snapToGrid/>
                <w:sz w:val="24"/>
                <w:szCs w:val="24"/>
              </w:rPr>
              <w:t>Цена за ед. изм. с НДС, руб.</w:t>
            </w:r>
          </w:p>
        </w:tc>
      </w:tr>
      <w:tr w:rsidR="00D9609B" w:rsidRPr="003E187F" w:rsidTr="007735C8">
        <w:trPr>
          <w:trHeight w:val="660"/>
          <w:jc w:val="center"/>
        </w:trPr>
        <w:tc>
          <w:tcPr>
            <w:tcW w:w="10031" w:type="dxa"/>
            <w:gridSpan w:val="6"/>
            <w:shd w:val="clear" w:color="auto" w:fill="auto"/>
            <w:vAlign w:val="center"/>
          </w:tcPr>
          <w:p w:rsidR="00D9609B" w:rsidRPr="003E187F" w:rsidRDefault="00D9609B" w:rsidP="003E187F">
            <w:pPr>
              <w:pStyle w:val="afff6"/>
              <w:ind w:firstLine="0"/>
              <w:jc w:val="center"/>
              <w:rPr>
                <w:snapToGrid/>
                <w:sz w:val="24"/>
                <w:szCs w:val="24"/>
              </w:rPr>
            </w:pPr>
            <w:r w:rsidRPr="003E187F">
              <w:rPr>
                <w:snapToGrid/>
                <w:sz w:val="24"/>
                <w:szCs w:val="24"/>
              </w:rPr>
              <w:t xml:space="preserve">Металлопрокат для изготовления секций ПК700, в количестве </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1</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№10 L=6000мм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Pr>
                <w:sz w:val="20"/>
              </w:rPr>
              <w:t>к</w:t>
            </w:r>
            <w:r w:rsidRPr="00D80F79">
              <w:rPr>
                <w:sz w:val="20"/>
              </w:rPr>
              <w:t>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5 556,0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130 789,83</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2</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60 889,0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114 924,07</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3</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 xml:space="preserve">Полособульб несимметричный №14a </w:t>
            </w:r>
            <w:r>
              <w:rPr>
                <w:snapToGrid/>
                <w:spacing w:val="-6"/>
                <w:sz w:val="24"/>
                <w:szCs w:val="24"/>
              </w:rPr>
              <w:t>3</w:t>
            </w:r>
            <w:r w:rsidRPr="00F43982">
              <w:rPr>
                <w:snapToGrid/>
                <w:spacing w:val="-6"/>
                <w:sz w:val="24"/>
                <w:szCs w:val="24"/>
              </w:rPr>
              <w:t xml:space="preserve">L=12000мм РС D40 ГОСТ 21937-76, ГОСТ </w:t>
            </w:r>
            <w:r>
              <w:rPr>
                <w:snapToGrid/>
                <w:spacing w:val="-6"/>
                <w:sz w:val="24"/>
                <w:szCs w:val="24"/>
              </w:rPr>
              <w:t>4</w:t>
            </w:r>
            <w:r w:rsidRPr="00F43982">
              <w:rPr>
                <w:snapToGrid/>
                <w:spacing w:val="-6"/>
                <w:sz w:val="24"/>
                <w:szCs w:val="24"/>
              </w:rPr>
              <w:t>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62 889,0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111 509,15</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4</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№14б L=</w:t>
            </w:r>
            <w:r>
              <w:rPr>
                <w:snapToGrid/>
                <w:spacing w:val="-6"/>
                <w:sz w:val="24"/>
                <w:szCs w:val="24"/>
              </w:rPr>
              <w:t>6</w:t>
            </w:r>
            <w:r w:rsidRPr="00F43982">
              <w:rPr>
                <w:snapToGrid/>
                <w:spacing w:val="-6"/>
                <w:sz w:val="24"/>
                <w:szCs w:val="24"/>
              </w:rPr>
              <w:t>12000мм РС D40 ГОСТ 21937-76, ГОСТ Р 5</w:t>
            </w:r>
            <w:r>
              <w:rPr>
                <w:snapToGrid/>
                <w:spacing w:val="-6"/>
                <w:sz w:val="24"/>
                <w:szCs w:val="24"/>
              </w:rPr>
              <w:t>7</w:t>
            </w:r>
            <w:r w:rsidRPr="00F43982">
              <w:rPr>
                <w:snapToGrid/>
                <w:spacing w:val="-6"/>
                <w:sz w:val="24"/>
                <w:szCs w:val="24"/>
              </w:rPr>
              <w:t>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5 000,0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111 509,15</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5</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№16а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12 778,0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110 659,66</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6</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№16б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9 000,0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110 659,66</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7735C8" w:rsidRDefault="00741C72" w:rsidP="00741C72">
            <w:pPr>
              <w:spacing w:line="240" w:lineRule="auto"/>
              <w:ind w:firstLine="0"/>
              <w:rPr>
                <w:snapToGrid/>
                <w:sz w:val="24"/>
                <w:szCs w:val="24"/>
              </w:rPr>
            </w:pPr>
            <w:r>
              <w:rPr>
                <w:snapToGrid/>
                <w:sz w:val="24"/>
                <w:szCs w:val="24"/>
              </w:rPr>
              <w:t>7</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№18а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22 000,0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110 557,97</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3E187F" w:rsidRDefault="00741C72" w:rsidP="00741C72">
            <w:pPr>
              <w:spacing w:line="240" w:lineRule="auto"/>
              <w:ind w:firstLine="0"/>
              <w:rPr>
                <w:snapToGrid/>
                <w:sz w:val="24"/>
                <w:szCs w:val="24"/>
              </w:rPr>
            </w:pPr>
            <w:r>
              <w:rPr>
                <w:snapToGrid/>
                <w:sz w:val="24"/>
                <w:szCs w:val="24"/>
              </w:rPr>
              <w:t>8</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№18б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53 667,0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110 557,97</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0C4754" w:rsidRDefault="00741C72" w:rsidP="00741C72">
            <w:pPr>
              <w:spacing w:line="240" w:lineRule="auto"/>
              <w:ind w:firstLine="0"/>
              <w:rPr>
                <w:snapToGrid/>
                <w:sz w:val="24"/>
                <w:szCs w:val="24"/>
              </w:rPr>
            </w:pPr>
            <w:r>
              <w:rPr>
                <w:snapToGrid/>
                <w:sz w:val="24"/>
                <w:szCs w:val="24"/>
              </w:rPr>
              <w:t>9</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№20б L=12000мм РС D40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6 111,0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109 680,68</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0C4754" w:rsidRDefault="00741C72" w:rsidP="00741C72">
            <w:pPr>
              <w:spacing w:line="240" w:lineRule="auto"/>
              <w:ind w:firstLine="0"/>
              <w:rPr>
                <w:snapToGrid/>
                <w:sz w:val="24"/>
                <w:szCs w:val="24"/>
              </w:rPr>
            </w:pPr>
            <w:r>
              <w:rPr>
                <w:snapToGrid/>
                <w:sz w:val="24"/>
                <w:szCs w:val="24"/>
              </w:rPr>
              <w:t>10</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№8  L=6000мм РС В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9 899,0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137 901,69</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Default="00741C72" w:rsidP="00741C72">
            <w:pPr>
              <w:spacing w:line="240" w:lineRule="auto"/>
              <w:ind w:firstLine="0"/>
              <w:rPr>
                <w:snapToGrid/>
                <w:sz w:val="24"/>
                <w:szCs w:val="24"/>
              </w:rPr>
            </w:pPr>
            <w:r>
              <w:rPr>
                <w:snapToGrid/>
                <w:sz w:val="24"/>
                <w:szCs w:val="24"/>
              </w:rPr>
              <w:t>11</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№10  L=6000мм РС А32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17 000,0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123 035,93</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Default="00741C72" w:rsidP="00741C72">
            <w:pPr>
              <w:spacing w:line="240" w:lineRule="auto"/>
              <w:ind w:firstLine="0"/>
              <w:rPr>
                <w:snapToGrid/>
                <w:sz w:val="24"/>
                <w:szCs w:val="24"/>
              </w:rPr>
            </w:pPr>
            <w:r>
              <w:rPr>
                <w:snapToGrid/>
                <w:sz w:val="24"/>
                <w:szCs w:val="24"/>
              </w:rPr>
              <w:t>12</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В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2 333,0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121 649,49</w:t>
            </w:r>
          </w:p>
        </w:tc>
      </w:tr>
      <w:tr w:rsidR="00741C72" w:rsidRPr="003E187F" w:rsidTr="00393D31">
        <w:trPr>
          <w:trHeight w:val="660"/>
          <w:jc w:val="center"/>
        </w:trPr>
        <w:tc>
          <w:tcPr>
            <w:tcW w:w="562" w:type="dxa"/>
            <w:tcBorders>
              <w:right w:val="single" w:sz="4" w:space="0" w:color="auto"/>
            </w:tcBorders>
            <w:shd w:val="clear" w:color="auto" w:fill="auto"/>
            <w:vAlign w:val="center"/>
          </w:tcPr>
          <w:p w:rsidR="00741C72" w:rsidRPr="000C4754" w:rsidRDefault="00741C72" w:rsidP="00741C72">
            <w:pPr>
              <w:spacing w:line="240" w:lineRule="auto"/>
              <w:ind w:firstLine="0"/>
              <w:rPr>
                <w:snapToGrid/>
                <w:sz w:val="24"/>
                <w:szCs w:val="24"/>
              </w:rPr>
            </w:pPr>
            <w:r>
              <w:rPr>
                <w:snapToGrid/>
                <w:sz w:val="24"/>
                <w:szCs w:val="24"/>
              </w:rPr>
              <w:t>13</w:t>
            </w:r>
          </w:p>
        </w:tc>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А ГОСТ 21937-76, ГОСТ Р 52927-2015</w:t>
            </w:r>
          </w:p>
        </w:tc>
        <w:tc>
          <w:tcPr>
            <w:tcW w:w="984"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5 945,0</w:t>
            </w:r>
          </w:p>
        </w:tc>
        <w:tc>
          <w:tcPr>
            <w:tcW w:w="1601" w:type="dxa"/>
            <w:tcBorders>
              <w:top w:val="single" w:sz="4" w:space="0" w:color="auto"/>
              <w:left w:val="nil"/>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121 649,49</w:t>
            </w:r>
          </w:p>
        </w:tc>
      </w:tr>
      <w:tr w:rsidR="00D9609B" w:rsidRPr="002B77AC" w:rsidTr="007735C8">
        <w:trPr>
          <w:trHeight w:val="660"/>
          <w:jc w:val="center"/>
        </w:trPr>
        <w:tc>
          <w:tcPr>
            <w:tcW w:w="10031" w:type="dxa"/>
            <w:gridSpan w:val="6"/>
            <w:shd w:val="clear" w:color="auto" w:fill="auto"/>
            <w:vAlign w:val="center"/>
          </w:tcPr>
          <w:p w:rsidR="00D9609B" w:rsidRPr="00145A62" w:rsidRDefault="00741C72" w:rsidP="00D9609B">
            <w:pPr>
              <w:spacing w:line="240" w:lineRule="auto"/>
              <w:ind w:firstLine="0"/>
              <w:rPr>
                <w:snapToGrid/>
                <w:sz w:val="26"/>
                <w:szCs w:val="26"/>
              </w:rPr>
            </w:pPr>
            <w:r w:rsidRPr="00145A62">
              <w:rPr>
                <w:snapToGrid/>
                <w:sz w:val="26"/>
                <w:szCs w:val="26"/>
              </w:rPr>
              <w:t>Итого:</w:t>
            </w:r>
            <w:r w:rsidRPr="00145A62">
              <w:rPr>
                <w:color w:val="00000A"/>
                <w:sz w:val="26"/>
                <w:szCs w:val="26"/>
              </w:rPr>
              <w:t xml:space="preserve"> </w:t>
            </w:r>
            <w:r w:rsidRPr="00A96DBC">
              <w:rPr>
                <w:color w:val="00000A"/>
                <w:sz w:val="26"/>
                <w:szCs w:val="26"/>
              </w:rPr>
              <w:t>31 204 033,28 (тридцать один миллион двести четыре тысячи тридцать три) рубля 28 копеек, в том числе НДС 20% - 5 200 672,21 (пять миллионов двести тысяч шестьсот семьдесят два) рубля 21 копейка.</w:t>
            </w:r>
          </w:p>
        </w:tc>
      </w:tr>
    </w:tbl>
    <w:p w:rsidR="00846A8A" w:rsidRPr="005E5BBD" w:rsidRDefault="00846A8A" w:rsidP="00846A8A"/>
    <w:p w:rsidR="000C4754" w:rsidRDefault="000C4754" w:rsidP="000C4754">
      <w:pPr>
        <w:pStyle w:val="21"/>
        <w:keepNext w:val="0"/>
        <w:pageBreakBefore/>
        <w:widowControl w:val="0"/>
        <w:tabs>
          <w:tab w:val="num" w:pos="851"/>
        </w:tabs>
        <w:suppressAutoHyphens w:val="0"/>
        <w:spacing w:before="120"/>
        <w:ind w:left="0" w:firstLine="0"/>
        <w:jc w:val="both"/>
        <w:rPr>
          <w:sz w:val="24"/>
          <w:szCs w:val="24"/>
        </w:rPr>
      </w:pPr>
      <w:bookmarkStart w:id="386" w:name="_Ref494723790"/>
      <w:bookmarkStart w:id="387" w:name="_Ref494723803"/>
      <w:bookmarkStart w:id="388" w:name="_Toc496263593"/>
      <w:bookmarkStart w:id="389" w:name="порядокоценки"/>
      <w:bookmarkEnd w:id="375"/>
      <w:bookmarkEnd w:id="376"/>
      <w:bookmarkEnd w:id="377"/>
      <w:bookmarkEnd w:id="378"/>
      <w:bookmarkEnd w:id="379"/>
      <w:bookmarkEnd w:id="380"/>
      <w:bookmarkEnd w:id="381"/>
      <w:r w:rsidRPr="00846F37">
        <w:rPr>
          <w:sz w:val="24"/>
          <w:szCs w:val="24"/>
        </w:rPr>
        <w:lastRenderedPageBreak/>
        <w:t>Порядок оценки и сопоставления заявок</w:t>
      </w:r>
      <w:bookmarkEnd w:id="386"/>
      <w:bookmarkEnd w:id="387"/>
      <w:bookmarkEnd w:id="388"/>
    </w:p>
    <w:bookmarkEnd w:id="389"/>
    <w:p w:rsidR="000C4754" w:rsidRPr="00846F37" w:rsidRDefault="000C4754" w:rsidP="000C4754">
      <w:pPr>
        <w:pStyle w:val="a4"/>
        <w:tabs>
          <w:tab w:val="num" w:pos="851"/>
          <w:tab w:val="num" w:pos="1984"/>
        </w:tabs>
        <w:spacing w:after="120" w:line="240" w:lineRule="auto"/>
        <w:ind w:left="851" w:hanging="851"/>
        <w:rPr>
          <w:sz w:val="24"/>
          <w:szCs w:val="24"/>
        </w:rPr>
      </w:pPr>
      <w:r w:rsidRPr="00846F37">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838"/>
        <w:gridCol w:w="1843"/>
        <w:gridCol w:w="1701"/>
        <w:gridCol w:w="2126"/>
      </w:tblGrid>
      <w:tr w:rsidR="000C4754" w:rsidRPr="00846F37" w:rsidTr="008E701F">
        <w:trPr>
          <w:trHeight w:val="274"/>
        </w:trPr>
        <w:tc>
          <w:tcPr>
            <w:tcW w:w="698"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 п/п</w:t>
            </w:r>
          </w:p>
        </w:tc>
        <w:tc>
          <w:tcPr>
            <w:tcW w:w="3838"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Наименование критерия</w:t>
            </w:r>
          </w:p>
        </w:tc>
        <w:tc>
          <w:tcPr>
            <w:tcW w:w="1843"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Вес (значимость) критерия</w:t>
            </w:r>
          </w:p>
        </w:tc>
        <w:tc>
          <w:tcPr>
            <w:tcW w:w="1701"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Максимально возможный балл по критерию</w:t>
            </w:r>
          </w:p>
        </w:tc>
      </w:tr>
      <w:tr w:rsidR="000C4754" w:rsidRPr="00846F37" w:rsidTr="008E701F">
        <w:trPr>
          <w:trHeight w:val="395"/>
        </w:trPr>
        <w:tc>
          <w:tcPr>
            <w:tcW w:w="698" w:type="dxa"/>
            <w:shd w:val="clear" w:color="auto" w:fill="auto"/>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1</w:t>
            </w:r>
          </w:p>
        </w:tc>
        <w:tc>
          <w:tcPr>
            <w:tcW w:w="3838" w:type="dxa"/>
            <w:shd w:val="clear" w:color="auto" w:fill="FFF2CC" w:themeFill="accent4" w:themeFillTint="33"/>
            <w:vAlign w:val="center"/>
          </w:tcPr>
          <w:p w:rsidR="000C4754" w:rsidRPr="00517B4F" w:rsidRDefault="000C4754" w:rsidP="008E701F">
            <w:pPr>
              <w:pStyle w:val="Default"/>
              <w:rPr>
                <w:rFonts w:ascii="Times New Roman" w:hAnsi="Times New Roman" w:cs="Times New Roman"/>
                <w:i/>
              </w:rPr>
            </w:pPr>
            <w:r w:rsidRPr="00517B4F">
              <w:rPr>
                <w:rFonts w:ascii="Times New Roman" w:hAnsi="Times New Roman" w:cs="Times New Roman"/>
                <w:i/>
              </w:rPr>
              <w:t xml:space="preserve">Цена договора </w:t>
            </w:r>
          </w:p>
        </w:tc>
        <w:tc>
          <w:tcPr>
            <w:tcW w:w="1843" w:type="dxa"/>
            <w:shd w:val="clear" w:color="auto" w:fill="FFF2CC" w:themeFill="accent4" w:themeFillTint="33"/>
            <w:vAlign w:val="center"/>
          </w:tcPr>
          <w:p w:rsidR="000C4754" w:rsidRPr="00517B4F" w:rsidRDefault="000C4754" w:rsidP="008E701F">
            <w:pPr>
              <w:pStyle w:val="Default"/>
              <w:jc w:val="center"/>
              <w:rPr>
                <w:rFonts w:ascii="Times New Roman" w:hAnsi="Times New Roman" w:cs="Times New Roman"/>
                <w:i/>
              </w:rPr>
            </w:pPr>
            <w:r>
              <w:rPr>
                <w:rFonts w:ascii="Times New Roman" w:hAnsi="Times New Roman" w:cs="Times New Roman"/>
                <w:i/>
              </w:rPr>
              <w:t>9</w:t>
            </w:r>
            <w:r w:rsidRPr="00517B4F">
              <w:rPr>
                <w:rFonts w:ascii="Times New Roman" w:hAnsi="Times New Roman" w:cs="Times New Roman"/>
                <w:i/>
              </w:rPr>
              <w:t>0</w:t>
            </w:r>
          </w:p>
        </w:tc>
        <w:tc>
          <w:tcPr>
            <w:tcW w:w="1701" w:type="dxa"/>
            <w:shd w:val="clear" w:color="auto" w:fill="FFF2CC" w:themeFill="accent4" w:themeFillTint="33"/>
            <w:vAlign w:val="center"/>
          </w:tcPr>
          <w:p w:rsidR="000C4754" w:rsidRPr="00517B4F" w:rsidRDefault="000C4754" w:rsidP="008E701F">
            <w:pPr>
              <w:pStyle w:val="Default"/>
              <w:jc w:val="center"/>
              <w:rPr>
                <w:rFonts w:ascii="Times New Roman" w:hAnsi="Times New Roman" w:cs="Times New Roman"/>
                <w:i/>
              </w:rPr>
            </w:pPr>
            <w:r>
              <w:rPr>
                <w:rFonts w:ascii="Times New Roman" w:hAnsi="Times New Roman" w:cs="Times New Roman"/>
                <w:i/>
              </w:rPr>
              <w:t>0,9</w:t>
            </w:r>
          </w:p>
        </w:tc>
        <w:tc>
          <w:tcPr>
            <w:tcW w:w="2126" w:type="dxa"/>
            <w:shd w:val="clear" w:color="auto" w:fill="FFF2CC" w:themeFill="accent4" w:themeFillTint="33"/>
            <w:vAlign w:val="center"/>
          </w:tcPr>
          <w:p w:rsidR="000C4754" w:rsidRPr="00517B4F" w:rsidRDefault="000C4754" w:rsidP="008E701F">
            <w:pPr>
              <w:pStyle w:val="Default"/>
              <w:jc w:val="center"/>
              <w:rPr>
                <w:rFonts w:ascii="Times New Roman" w:hAnsi="Times New Roman" w:cs="Times New Roman"/>
                <w:i/>
              </w:rPr>
            </w:pPr>
            <w:r>
              <w:rPr>
                <w:rFonts w:ascii="Times New Roman" w:hAnsi="Times New Roman" w:cs="Times New Roman"/>
                <w:i/>
              </w:rPr>
              <w:t>90</w:t>
            </w:r>
          </w:p>
        </w:tc>
      </w:tr>
      <w:tr w:rsidR="000C4754" w:rsidRPr="00846F37" w:rsidTr="008E701F">
        <w:trPr>
          <w:trHeight w:val="415"/>
        </w:trPr>
        <w:tc>
          <w:tcPr>
            <w:tcW w:w="698" w:type="dxa"/>
            <w:shd w:val="clear" w:color="auto" w:fill="auto"/>
            <w:vAlign w:val="center"/>
          </w:tcPr>
          <w:p w:rsidR="000C4754" w:rsidRDefault="000C4754" w:rsidP="008E701F">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hemeFill="accent4" w:themeFillTint="33"/>
            <w:vAlign w:val="center"/>
          </w:tcPr>
          <w:p w:rsidR="000C4754" w:rsidRPr="00517B4F" w:rsidRDefault="000C4754" w:rsidP="008E701F">
            <w:pPr>
              <w:pStyle w:val="Default"/>
              <w:rPr>
                <w:rFonts w:ascii="Times New Roman" w:hAnsi="Times New Roman" w:cs="Times New Roman"/>
                <w:i/>
              </w:rPr>
            </w:pPr>
            <w:r>
              <w:rPr>
                <w:rFonts w:ascii="Times New Roman" w:hAnsi="Times New Roman" w:cs="Times New Roman"/>
                <w:i/>
              </w:rPr>
              <w:t>Статус Участника</w:t>
            </w:r>
          </w:p>
        </w:tc>
        <w:tc>
          <w:tcPr>
            <w:tcW w:w="1843" w:type="dxa"/>
            <w:shd w:val="clear" w:color="auto" w:fill="FFF2CC" w:themeFill="accent4" w:themeFillTint="33"/>
            <w:vAlign w:val="center"/>
          </w:tcPr>
          <w:p w:rsidR="000C4754" w:rsidRDefault="000C4754" w:rsidP="008E701F">
            <w:pPr>
              <w:pStyle w:val="Default"/>
              <w:jc w:val="center"/>
              <w:rPr>
                <w:rFonts w:ascii="Times New Roman" w:hAnsi="Times New Roman" w:cs="Times New Roman"/>
                <w:i/>
              </w:rPr>
            </w:pPr>
            <w:r>
              <w:rPr>
                <w:rFonts w:ascii="Times New Roman" w:hAnsi="Times New Roman" w:cs="Times New Roman"/>
                <w:i/>
              </w:rPr>
              <w:t>10</w:t>
            </w:r>
          </w:p>
        </w:tc>
        <w:tc>
          <w:tcPr>
            <w:tcW w:w="1701" w:type="dxa"/>
            <w:shd w:val="clear" w:color="auto" w:fill="FFF2CC" w:themeFill="accent4" w:themeFillTint="33"/>
            <w:vAlign w:val="center"/>
          </w:tcPr>
          <w:p w:rsidR="000C4754" w:rsidRDefault="000C4754" w:rsidP="008E701F">
            <w:pPr>
              <w:pStyle w:val="Default"/>
              <w:jc w:val="center"/>
              <w:rPr>
                <w:rFonts w:ascii="Times New Roman" w:hAnsi="Times New Roman" w:cs="Times New Roman"/>
                <w:i/>
              </w:rPr>
            </w:pPr>
            <w:r>
              <w:rPr>
                <w:rFonts w:ascii="Times New Roman" w:hAnsi="Times New Roman" w:cs="Times New Roman"/>
                <w:i/>
              </w:rPr>
              <w:t>0,1</w:t>
            </w:r>
          </w:p>
        </w:tc>
        <w:tc>
          <w:tcPr>
            <w:tcW w:w="2126" w:type="dxa"/>
            <w:shd w:val="clear" w:color="auto" w:fill="FFF2CC" w:themeFill="accent4" w:themeFillTint="33"/>
            <w:vAlign w:val="center"/>
          </w:tcPr>
          <w:p w:rsidR="000C4754" w:rsidRDefault="000C4754" w:rsidP="008E701F">
            <w:pPr>
              <w:pStyle w:val="Default"/>
              <w:jc w:val="center"/>
              <w:rPr>
                <w:rFonts w:ascii="Times New Roman" w:hAnsi="Times New Roman" w:cs="Times New Roman"/>
                <w:i/>
              </w:rPr>
            </w:pPr>
            <w:r>
              <w:rPr>
                <w:rFonts w:ascii="Times New Roman" w:hAnsi="Times New Roman" w:cs="Times New Roman"/>
                <w:i/>
              </w:rPr>
              <w:t>10</w:t>
            </w:r>
          </w:p>
        </w:tc>
      </w:tr>
      <w:tr w:rsidR="000C4754" w:rsidRPr="00846F37" w:rsidTr="008E701F">
        <w:trPr>
          <w:trHeight w:val="150"/>
        </w:trPr>
        <w:tc>
          <w:tcPr>
            <w:tcW w:w="8080" w:type="dxa"/>
            <w:gridSpan w:val="4"/>
            <w:shd w:val="clear" w:color="auto" w:fill="auto"/>
            <w:vAlign w:val="center"/>
          </w:tcPr>
          <w:p w:rsidR="000C4754" w:rsidRPr="00846F37" w:rsidRDefault="000C4754" w:rsidP="008E701F">
            <w:pPr>
              <w:pStyle w:val="Default"/>
              <w:jc w:val="both"/>
              <w:rPr>
                <w:rFonts w:ascii="Times New Roman" w:hAnsi="Times New Roman" w:cs="Times New Roman"/>
                <w:color w:val="auto"/>
              </w:rPr>
            </w:pPr>
            <w:r w:rsidRPr="00846F37">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shd w:val="clear" w:color="auto" w:fill="auto"/>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100</w:t>
            </w:r>
          </w:p>
        </w:tc>
      </w:tr>
    </w:tbl>
    <w:p w:rsidR="000C4754" w:rsidRPr="00E62A19" w:rsidRDefault="000C4754" w:rsidP="000C4754">
      <w:pPr>
        <w:pStyle w:val="a4"/>
        <w:tabs>
          <w:tab w:val="num" w:pos="0"/>
          <w:tab w:val="left" w:pos="1418"/>
          <w:tab w:val="num" w:pos="1984"/>
          <w:tab w:val="num" w:pos="5387"/>
        </w:tabs>
        <w:spacing w:before="120" w:after="120" w:line="240" w:lineRule="auto"/>
        <w:ind w:left="0" w:firstLine="567"/>
        <w:rPr>
          <w:sz w:val="24"/>
          <w:szCs w:val="24"/>
        </w:rPr>
      </w:pPr>
      <w:r w:rsidRPr="00E62A19">
        <w:rPr>
          <w:sz w:val="24"/>
          <w:szCs w:val="24"/>
        </w:rPr>
        <w:t xml:space="preserve">Порядок оценки заявок по критерию </w:t>
      </w:r>
      <w:r w:rsidRPr="008553CE">
        <w:rPr>
          <w:b/>
          <w:sz w:val="24"/>
          <w:szCs w:val="24"/>
        </w:rPr>
        <w:t>«Цена договора»</w:t>
      </w:r>
    </w:p>
    <w:p w:rsidR="000C4754" w:rsidRDefault="000C4754" w:rsidP="000C4754">
      <w:pPr>
        <w:pStyle w:val="a5"/>
        <w:widowControl w:val="0"/>
        <w:numPr>
          <w:ilvl w:val="0"/>
          <w:numId w:val="0"/>
        </w:numPr>
        <w:shd w:val="clear" w:color="auto" w:fill="FFFFFF"/>
        <w:tabs>
          <w:tab w:val="num" w:pos="0"/>
          <w:tab w:val="left" w:pos="1418"/>
        </w:tabs>
        <w:spacing w:after="120" w:line="240" w:lineRule="auto"/>
        <w:ind w:firstLine="567"/>
        <w:rPr>
          <w:sz w:val="24"/>
          <w:szCs w:val="24"/>
        </w:rPr>
      </w:pPr>
      <w:r>
        <w:rPr>
          <w:sz w:val="24"/>
          <w:szCs w:val="24"/>
        </w:rPr>
        <w:t xml:space="preserve">4.3.2.1 </w:t>
      </w:r>
      <w:r w:rsidRPr="00C14AD0">
        <w:rPr>
          <w:sz w:val="24"/>
          <w:szCs w:val="24"/>
        </w:rPr>
        <w:t>Оценка заявок по критерию «Цена договора» осуществляется по следующей формуле:</w:t>
      </w:r>
    </w:p>
    <w:p w:rsidR="000C4754" w:rsidRPr="00C14AD0" w:rsidRDefault="00646CBA" w:rsidP="000C4754">
      <w:pPr>
        <w:pStyle w:val="a5"/>
        <w:widowControl w:val="0"/>
        <w:numPr>
          <w:ilvl w:val="0"/>
          <w:numId w:val="0"/>
        </w:numPr>
        <w:shd w:val="clear" w:color="auto" w:fill="FFFFFF"/>
        <w:tabs>
          <w:tab w:val="num" w:pos="0"/>
          <w:tab w:val="left" w:pos="1418"/>
        </w:tabs>
        <w:spacing w:after="120" w:line="240" w:lineRule="auto"/>
        <w:ind w:left="1134"/>
        <w:rPr>
          <w:rFonts w:eastAsia="Calibri"/>
          <w:color w:val="000000"/>
          <w:sz w:val="24"/>
          <w:szCs w:val="24"/>
          <w:lang w:eastAsia="en-US"/>
        </w:rPr>
      </w:pPr>
      <m:oMathPara>
        <m:oMath>
          <m:sSub>
            <m:sSubPr>
              <m:ctrlPr>
                <w:rPr>
                  <w:rFonts w:ascii="Cambria Math" w:eastAsia="Calibri" w:hAnsi="Cambria Math"/>
                  <w:color w:val="000000"/>
                  <w:sz w:val="24"/>
                  <w:szCs w:val="24"/>
                  <w:lang w:eastAsia="en-US"/>
                </w:rPr>
              </m:ctrlPr>
            </m:sSubPr>
            <m:e>
              <m:r>
                <w:rPr>
                  <w:rFonts w:ascii="Cambria Math" w:eastAsia="Calibri" w:hAnsi="Cambria Math"/>
                  <w:color w:val="000000"/>
                  <w:sz w:val="24"/>
                  <w:szCs w:val="24"/>
                  <w:lang w:eastAsia="en-US"/>
                </w:rPr>
                <m:t>R</m:t>
              </m:r>
            </m:e>
            <m:sub>
              <m:r>
                <m:rPr>
                  <m:sty m:val="p"/>
                </m:rPr>
                <w:rPr>
                  <w:rFonts w:ascii="Cambria Math" w:eastAsia="Calibri" w:hAnsi="Cambria Math"/>
                  <w:color w:val="000000"/>
                  <w:sz w:val="24"/>
                  <w:szCs w:val="24"/>
                  <w:lang w:eastAsia="en-US"/>
                </w:rPr>
                <m:t>цi</m:t>
              </m:r>
            </m:sub>
          </m:sSub>
          <m:r>
            <m:rPr>
              <m:sty m:val="p"/>
            </m:rPr>
            <w:rPr>
              <w:rFonts w:ascii="Cambria Math" w:eastAsia="Calibri" w:hAnsi="Cambria Math"/>
              <w:color w:val="000000"/>
              <w:sz w:val="24"/>
              <w:szCs w:val="24"/>
              <w:lang w:eastAsia="en-US"/>
            </w:rPr>
            <m:t>=</m:t>
          </m:r>
          <m:f>
            <m:fPr>
              <m:ctrlPr>
                <w:rPr>
                  <w:rFonts w:ascii="Cambria Math" w:eastAsia="Calibri" w:hAnsi="Cambria Math"/>
                  <w:color w:val="000000"/>
                  <w:sz w:val="24"/>
                  <w:szCs w:val="24"/>
                  <w:lang w:eastAsia="en-US"/>
                </w:rPr>
              </m:ctrlPr>
            </m:fPr>
            <m:num>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min</m:t>
                  </m:r>
                </m:sub>
              </m:sSub>
            </m:num>
            <m:den>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i</m:t>
                  </m:r>
                </m:sub>
              </m:sSub>
            </m:den>
          </m:f>
          <m:r>
            <m:rPr>
              <m:sty m:val="p"/>
            </m:rPr>
            <w:rPr>
              <w:rFonts w:ascii="Cambria Math" w:eastAsia="Calibri" w:hAnsi="Cambria Math"/>
              <w:color w:val="000000"/>
              <w:sz w:val="24"/>
              <w:szCs w:val="24"/>
              <w:lang w:eastAsia="en-US"/>
            </w:rPr>
            <m:t>*90</m:t>
          </m:r>
        </m:oMath>
      </m:oMathPara>
    </w:p>
    <w:p w:rsidR="000C4754" w:rsidRPr="00E62A19" w:rsidRDefault="000C4754" w:rsidP="000C4754">
      <w:pPr>
        <w:pStyle w:val="Default"/>
        <w:widowControl w:val="0"/>
        <w:spacing w:before="120"/>
        <w:ind w:firstLine="567"/>
        <w:rPr>
          <w:rFonts w:ascii="Times New Roman" w:hAnsi="Times New Roman" w:cs="Times New Roman"/>
        </w:rPr>
      </w:pPr>
      <w:r w:rsidRPr="00E62A19">
        <w:rPr>
          <w:rFonts w:ascii="Times New Roman" w:hAnsi="Times New Roman" w:cs="Times New Roman"/>
        </w:rPr>
        <w:t xml:space="preserve">где: </w:t>
      </w:r>
      <w:proofErr w:type="spellStart"/>
      <w:r w:rsidRPr="00E62A19">
        <w:rPr>
          <w:rFonts w:ascii="Times New Roman" w:hAnsi="Times New Roman" w:cs="Times New Roman"/>
        </w:rPr>
        <w:t>R</w:t>
      </w:r>
      <w:r w:rsidRPr="00E103A6">
        <w:rPr>
          <w:rFonts w:ascii="Times New Roman" w:hAnsi="Times New Roman" w:cs="Times New Roman"/>
          <w:sz w:val="32"/>
          <w:vertAlign w:val="subscript"/>
        </w:rPr>
        <w:t>ц</w:t>
      </w:r>
      <w:r w:rsidRPr="00E103A6">
        <w:rPr>
          <w:rFonts w:ascii="Times New Roman" w:hAnsi="Times New Roman" w:cs="Times New Roman"/>
          <w:sz w:val="32"/>
          <w:vertAlign w:val="subscript"/>
          <w:lang w:val="en-US"/>
        </w:rPr>
        <w:t>i</w:t>
      </w:r>
      <w:proofErr w:type="spellEnd"/>
      <w:r w:rsidRPr="00E62A19">
        <w:rPr>
          <w:rFonts w:ascii="Times New Roman" w:hAnsi="Times New Roman" w:cs="Times New Roman"/>
        </w:rPr>
        <w:t>–рейтинг, присуждаемый i-й заявке по критерию «Цена договора», в баллах;</w:t>
      </w:r>
    </w:p>
    <w:p w:rsidR="000C4754" w:rsidRDefault="000C4754" w:rsidP="000C4754">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m</w:t>
      </w:r>
      <w:proofErr w:type="spellEnd"/>
      <w:r w:rsidRPr="00074BA2">
        <w:rPr>
          <w:rFonts w:eastAsia="Calibri"/>
          <w:snapToGrid/>
          <w:color w:val="000000"/>
          <w:sz w:val="24"/>
          <w:szCs w:val="24"/>
          <w:vertAlign w:val="subscript"/>
          <w:lang w:val="en-US" w:eastAsia="en-US"/>
        </w:rPr>
        <w:t>in</w:t>
      </w:r>
      <w:r w:rsidRPr="00C14AD0">
        <w:rPr>
          <w:rFonts w:eastAsia="Calibri"/>
          <w:snapToGrid/>
          <w:color w:val="000000"/>
          <w:sz w:val="24"/>
          <w:szCs w:val="24"/>
          <w:vertAlign w:val="subscript"/>
          <w:lang w:eastAsia="en-US"/>
        </w:rPr>
        <w:t xml:space="preserve"> </w:t>
      </w:r>
      <w:r w:rsidRPr="00074BA2">
        <w:rPr>
          <w:rFonts w:eastAsia="Calibri"/>
          <w:snapToGrid/>
          <w:color w:val="000000"/>
          <w:sz w:val="24"/>
          <w:szCs w:val="24"/>
          <w:lang w:eastAsia="en-US"/>
        </w:rPr>
        <w:t>–</w:t>
      </w:r>
      <w:r w:rsidRPr="00E62A19">
        <w:rPr>
          <w:sz w:val="24"/>
          <w:szCs w:val="24"/>
        </w:rPr>
        <w:t xml:space="preserve"> </w:t>
      </w:r>
      <w:r w:rsidRPr="0052665E">
        <w:rPr>
          <w:sz w:val="24"/>
          <w:szCs w:val="24"/>
        </w:rPr>
        <w:t>наименьшая из цен в поступивших (допущенных) заявках в</w:t>
      </w:r>
      <w:r w:rsidRPr="00074BA2">
        <w:rPr>
          <w:rFonts w:eastAsia="Calibri"/>
          <w:snapToGrid/>
          <w:color w:val="000000"/>
          <w:sz w:val="24"/>
          <w:szCs w:val="24"/>
          <w:lang w:eastAsia="en-US"/>
        </w:rPr>
        <w:t xml:space="preserve"> рублях </w:t>
      </w:r>
    </w:p>
    <w:p w:rsidR="000C4754" w:rsidRDefault="000C4754" w:rsidP="000C4754">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i</w:t>
      </w:r>
      <w:proofErr w:type="spellEnd"/>
      <w:r w:rsidRPr="00074BA2">
        <w:rPr>
          <w:rFonts w:eastAsia="Calibri"/>
          <w:snapToGrid/>
          <w:color w:val="000000"/>
          <w:sz w:val="24"/>
          <w:szCs w:val="24"/>
          <w:lang w:eastAsia="en-US"/>
        </w:rPr>
        <w:t>–предложение о цене договора i-</w:t>
      </w:r>
      <w:proofErr w:type="spellStart"/>
      <w:r w:rsidRPr="00074BA2">
        <w:rPr>
          <w:rFonts w:eastAsia="Calibri"/>
          <w:snapToGrid/>
          <w:color w:val="000000"/>
          <w:sz w:val="24"/>
          <w:szCs w:val="24"/>
          <w:lang w:eastAsia="en-US"/>
        </w:rPr>
        <w:t>го</w:t>
      </w:r>
      <w:proofErr w:type="spellEnd"/>
      <w:r w:rsidRPr="00074BA2">
        <w:rPr>
          <w:rFonts w:eastAsia="Calibri"/>
          <w:snapToGrid/>
          <w:color w:val="000000"/>
          <w:sz w:val="24"/>
          <w:szCs w:val="24"/>
          <w:lang w:eastAsia="en-US"/>
        </w:rPr>
        <w:t xml:space="preserve"> участника, в рублях.</w:t>
      </w:r>
    </w:p>
    <w:p w:rsidR="000C4754" w:rsidRDefault="000C4754" w:rsidP="000C4754">
      <w:pPr>
        <w:autoSpaceDE w:val="0"/>
        <w:autoSpaceDN w:val="0"/>
        <w:adjustRightInd w:val="0"/>
        <w:spacing w:line="240" w:lineRule="auto"/>
        <w:rPr>
          <w:rFonts w:eastAsia="Calibri"/>
          <w:snapToGrid/>
          <w:color w:val="000000"/>
          <w:sz w:val="24"/>
          <w:szCs w:val="24"/>
          <w:lang w:eastAsia="en-US"/>
        </w:rPr>
      </w:pPr>
    </w:p>
    <w:p w:rsidR="000C4754" w:rsidRPr="00846F37" w:rsidRDefault="000C4754" w:rsidP="000C4754">
      <w:pPr>
        <w:pStyle w:val="a5"/>
        <w:widowControl w:val="0"/>
        <w:numPr>
          <w:ilvl w:val="0"/>
          <w:numId w:val="0"/>
        </w:numPr>
        <w:shd w:val="clear" w:color="auto" w:fill="FFFFFF"/>
        <w:spacing w:line="240" w:lineRule="auto"/>
        <w:ind w:firstLine="567"/>
        <w:rPr>
          <w:sz w:val="24"/>
          <w:szCs w:val="24"/>
        </w:rPr>
      </w:pPr>
      <w:r w:rsidRPr="00E103A6">
        <w:rPr>
          <w:sz w:val="24"/>
          <w:szCs w:val="24"/>
        </w:rPr>
        <w:t>4</w:t>
      </w:r>
      <w:r>
        <w:rPr>
          <w:sz w:val="24"/>
          <w:szCs w:val="24"/>
        </w:rPr>
        <w:t xml:space="preserve">.3.2.2. </w:t>
      </w:r>
      <w:r w:rsidRPr="00846F37">
        <w:rPr>
          <w:sz w:val="24"/>
          <w:szCs w:val="24"/>
        </w:rPr>
        <w:t>В случае если участник закупки указывает цену в валюте, отличной от указанной в пункте </w:t>
      </w:r>
      <w:r>
        <w:fldChar w:fldCharType="begin"/>
      </w:r>
      <w:r>
        <w:instrText xml:space="preserve"> REF _Ref317253392 \w \h  \* MERGEFORMAT </w:instrText>
      </w:r>
      <w:r>
        <w:fldChar w:fldCharType="separate"/>
      </w:r>
      <w:r w:rsidR="0035388A" w:rsidRPr="0035388A">
        <w:rPr>
          <w:sz w:val="24"/>
          <w:szCs w:val="24"/>
        </w:rPr>
        <w:t>4.1.13</w:t>
      </w:r>
      <w:r>
        <w:fldChar w:fldCharType="end"/>
      </w:r>
      <w:r w:rsidRPr="00846F37">
        <w:rPr>
          <w:sz w:val="24"/>
          <w:szCs w:val="24"/>
        </w:rPr>
        <w:t>, сопоставление заявок участников осуществляется в валюте, указанной в пункте </w:t>
      </w:r>
      <w:r>
        <w:fldChar w:fldCharType="begin"/>
      </w:r>
      <w:r>
        <w:instrText xml:space="preserve"> REF _Ref317253392 \w \h  \* MERGEFORMAT </w:instrText>
      </w:r>
      <w:r>
        <w:fldChar w:fldCharType="separate"/>
      </w:r>
      <w:r w:rsidR="0035388A" w:rsidRPr="0035388A">
        <w:rPr>
          <w:sz w:val="24"/>
          <w:szCs w:val="24"/>
        </w:rPr>
        <w:t>4.1.13</w:t>
      </w:r>
      <w:r>
        <w:fldChar w:fldCharType="end"/>
      </w:r>
      <w:r w:rsidRPr="00846F37">
        <w:rPr>
          <w:sz w:val="24"/>
          <w:szCs w:val="24"/>
        </w:rPr>
        <w:t>, с пересчетом цен заявок участников по курсу Центрального банка Российской Федерации на дату проведения оценки и сопоставления заявок.</w:t>
      </w:r>
    </w:p>
    <w:p w:rsidR="000C4754" w:rsidRDefault="000C4754" w:rsidP="000C4754">
      <w:pPr>
        <w:autoSpaceDE w:val="0"/>
        <w:autoSpaceDN w:val="0"/>
        <w:adjustRightInd w:val="0"/>
        <w:spacing w:line="240" w:lineRule="auto"/>
        <w:rPr>
          <w:sz w:val="24"/>
          <w:szCs w:val="24"/>
        </w:rPr>
      </w:pPr>
      <w:r>
        <w:rPr>
          <w:sz w:val="24"/>
          <w:szCs w:val="24"/>
        </w:rPr>
        <w:t xml:space="preserve">4.3.2.3. </w:t>
      </w:r>
      <w:r w:rsidRPr="00846F37">
        <w:rPr>
          <w:sz w:val="24"/>
          <w:szCs w:val="24"/>
        </w:rPr>
        <w:t>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0C4754" w:rsidRDefault="000C4754" w:rsidP="000C4754">
      <w:pPr>
        <w:autoSpaceDE w:val="0"/>
        <w:autoSpaceDN w:val="0"/>
        <w:adjustRightInd w:val="0"/>
        <w:spacing w:line="240" w:lineRule="auto"/>
        <w:rPr>
          <w:rFonts w:eastAsia="Calibri"/>
          <w:snapToGrid/>
          <w:color w:val="000000"/>
          <w:sz w:val="24"/>
          <w:szCs w:val="24"/>
          <w:lang w:eastAsia="en-US"/>
        </w:rPr>
      </w:pPr>
      <w:r>
        <w:rPr>
          <w:color w:val="000000"/>
          <w:sz w:val="24"/>
          <w:szCs w:val="24"/>
        </w:rPr>
        <w:t xml:space="preserve">4.3.2.4. </w:t>
      </w:r>
      <w:r w:rsidRPr="00E62A19">
        <w:rPr>
          <w:color w:val="000000"/>
          <w:sz w:val="24"/>
          <w:szCs w:val="24"/>
        </w:rPr>
        <w:t xml:space="preserve">В случае наличия заявок от резидентов РФ и от нерезидентов РФ (разные базисы поставки), с целью </w:t>
      </w:r>
      <w:r w:rsidRPr="00E62A19">
        <w:rPr>
          <w:sz w:val="24"/>
          <w:szCs w:val="24"/>
        </w:rPr>
        <w:t>объективной</w:t>
      </w:r>
      <w:r w:rsidRPr="00E62A19">
        <w:rPr>
          <w:color w:val="000000"/>
          <w:sz w:val="24"/>
          <w:szCs w:val="24"/>
        </w:rPr>
        <w:t xml:space="preserve"> оценки заявок ценовые предложения сравниваются с учетом стоимости таможенной очистки, без учета НДС</w:t>
      </w:r>
    </w:p>
    <w:p w:rsidR="000C4754" w:rsidRDefault="000C4754" w:rsidP="000C4754">
      <w:pPr>
        <w:autoSpaceDE w:val="0"/>
        <w:autoSpaceDN w:val="0"/>
        <w:adjustRightInd w:val="0"/>
        <w:spacing w:line="240" w:lineRule="auto"/>
        <w:ind w:firstLine="0"/>
        <w:rPr>
          <w:rFonts w:eastAsia="Calibri"/>
          <w:snapToGrid/>
          <w:color w:val="000000"/>
          <w:sz w:val="24"/>
          <w:szCs w:val="24"/>
          <w:lang w:eastAsia="en-US"/>
        </w:rPr>
      </w:pPr>
    </w:p>
    <w:p w:rsidR="000C4754" w:rsidRPr="00F83474" w:rsidRDefault="000C4754" w:rsidP="000C4754">
      <w:pPr>
        <w:pStyle w:val="a4"/>
        <w:tabs>
          <w:tab w:val="num" w:pos="0"/>
          <w:tab w:val="left" w:pos="1418"/>
          <w:tab w:val="num" w:pos="1984"/>
          <w:tab w:val="num" w:pos="5387"/>
        </w:tabs>
        <w:spacing w:before="120" w:after="120" w:line="240" w:lineRule="auto"/>
        <w:ind w:left="0" w:firstLine="567"/>
      </w:pPr>
      <w:r w:rsidRPr="00F83474">
        <w:rPr>
          <w:sz w:val="24"/>
          <w:szCs w:val="24"/>
        </w:rPr>
        <w:t>Порядок оценки заявок по критерию «</w:t>
      </w:r>
      <w:r w:rsidRPr="00F83474">
        <w:rPr>
          <w:b/>
          <w:sz w:val="24"/>
          <w:szCs w:val="24"/>
        </w:rPr>
        <w:t>Статус Участника</w:t>
      </w:r>
      <w:r w:rsidRPr="00F83474">
        <w:rPr>
          <w:sz w:val="24"/>
          <w:szCs w:val="24"/>
        </w:rPr>
        <w:t>»</w:t>
      </w:r>
    </w:p>
    <w:p w:rsidR="000C4754" w:rsidRPr="00F83474" w:rsidRDefault="00EB49A7" w:rsidP="00EB49A7">
      <w:pPr>
        <w:pStyle w:val="a4"/>
        <w:numPr>
          <w:ilvl w:val="0"/>
          <w:numId w:val="0"/>
        </w:numPr>
        <w:tabs>
          <w:tab w:val="left" w:pos="1418"/>
        </w:tabs>
        <w:spacing w:before="120" w:after="120" w:line="240" w:lineRule="auto"/>
        <w:ind w:firstLine="567"/>
        <w:rPr>
          <w:rFonts w:eastAsia="Calibri"/>
          <w:snapToGrid/>
          <w:color w:val="000000"/>
          <w:sz w:val="24"/>
          <w:szCs w:val="24"/>
          <w:lang w:eastAsia="en-US"/>
        </w:rPr>
      </w:pPr>
      <w:r w:rsidRPr="00EB49A7">
        <w:rPr>
          <w:sz w:val="24"/>
          <w:szCs w:val="24"/>
        </w:rPr>
        <w:t>4.3.3.1</w:t>
      </w:r>
      <w:r>
        <w:rPr>
          <w:sz w:val="24"/>
          <w:szCs w:val="24"/>
        </w:rPr>
        <w:t xml:space="preserve">   </w:t>
      </w:r>
      <w:r w:rsidR="000C4754" w:rsidRPr="00E22CC8">
        <w:t>П</w:t>
      </w:r>
      <w:r w:rsidR="000C4754" w:rsidRPr="00F83474">
        <w:rPr>
          <w:rFonts w:eastAsia="Calibri"/>
          <w:snapToGrid/>
          <w:color w:val="000000"/>
          <w:sz w:val="24"/>
          <w:szCs w:val="24"/>
          <w:lang w:eastAsia="en-US"/>
        </w:rPr>
        <w:t>ри оценке заявок по критерию «Статус Участника» оценивается принадлежность Участника запроса предложений к производству продукции на основании документов, представленных Участником в подтверждение статуса.</w:t>
      </w:r>
    </w:p>
    <w:p w:rsidR="006D1F47" w:rsidRPr="00EE048F" w:rsidRDefault="00EB49A7" w:rsidP="00EB49A7">
      <w:pPr>
        <w:pStyle w:val="a4"/>
        <w:numPr>
          <w:ilvl w:val="0"/>
          <w:numId w:val="0"/>
        </w:numPr>
        <w:tabs>
          <w:tab w:val="left" w:pos="1418"/>
          <w:tab w:val="num" w:pos="1984"/>
          <w:tab w:val="num" w:pos="5387"/>
        </w:tabs>
        <w:spacing w:before="120" w:after="120" w:line="240" w:lineRule="auto"/>
        <w:ind w:left="567"/>
        <w:rPr>
          <w:sz w:val="24"/>
          <w:szCs w:val="24"/>
        </w:rPr>
      </w:pPr>
      <w:r>
        <w:rPr>
          <w:sz w:val="24"/>
          <w:szCs w:val="24"/>
        </w:rPr>
        <w:t xml:space="preserve">4.3.3.2 </w:t>
      </w:r>
      <w:r w:rsidR="004F6431" w:rsidRPr="00EE048F">
        <w:rPr>
          <w:sz w:val="24"/>
          <w:szCs w:val="24"/>
        </w:rPr>
        <w:t>По критерию «Статус Участника» заявке Участника присваивается оценка в 100 баллов (Кс = 100) в случае предоставления Участником документов, подтверждающих статус:</w:t>
      </w:r>
    </w:p>
    <w:p w:rsidR="006D1F47" w:rsidRPr="00DF62AF" w:rsidRDefault="006D1F47" w:rsidP="006D1F47">
      <w:pPr>
        <w:pStyle w:val="a4"/>
        <w:numPr>
          <w:ilvl w:val="0"/>
          <w:numId w:val="0"/>
        </w:numPr>
        <w:tabs>
          <w:tab w:val="left" w:pos="1418"/>
          <w:tab w:val="num" w:pos="5387"/>
        </w:tabs>
        <w:spacing w:before="120" w:after="120" w:line="240" w:lineRule="auto"/>
        <w:ind w:firstLine="567"/>
        <w:rPr>
          <w:rFonts w:eastAsia="Calibri"/>
          <w:snapToGrid/>
          <w:color w:val="000000"/>
          <w:sz w:val="24"/>
          <w:szCs w:val="24"/>
          <w:lang w:eastAsia="en-US"/>
        </w:rPr>
      </w:pPr>
      <w:r w:rsidRPr="00DF62AF">
        <w:rPr>
          <w:rFonts w:eastAsia="Calibri"/>
          <w:snapToGrid/>
          <w:color w:val="000000"/>
          <w:sz w:val="24"/>
          <w:szCs w:val="24"/>
          <w:lang w:eastAsia="en-US"/>
        </w:rPr>
        <w:t>4.3.</w:t>
      </w:r>
      <w:r w:rsidR="00EB49A7" w:rsidRPr="00DF62AF">
        <w:rPr>
          <w:rFonts w:eastAsia="Calibri"/>
          <w:snapToGrid/>
          <w:color w:val="000000"/>
          <w:sz w:val="24"/>
          <w:szCs w:val="24"/>
          <w:lang w:eastAsia="en-US"/>
        </w:rPr>
        <w:t>3.</w:t>
      </w:r>
      <w:r w:rsidR="00740C47" w:rsidRPr="00DF62AF">
        <w:rPr>
          <w:rFonts w:eastAsia="Calibri"/>
          <w:snapToGrid/>
          <w:color w:val="000000"/>
          <w:sz w:val="24"/>
          <w:szCs w:val="24"/>
          <w:lang w:eastAsia="en-US"/>
        </w:rPr>
        <w:t>2.1</w:t>
      </w:r>
      <w:r w:rsidRPr="00DF62AF">
        <w:rPr>
          <w:rFonts w:eastAsia="Calibri"/>
          <w:snapToGrid/>
          <w:color w:val="000000"/>
          <w:sz w:val="24"/>
          <w:szCs w:val="24"/>
          <w:lang w:eastAsia="en-US"/>
        </w:rPr>
        <w:t xml:space="preserve"> Для подтверждения статуса производителя/изготовителя предлагаемой продукции участник может предоставить:</w:t>
      </w:r>
    </w:p>
    <w:p w:rsidR="006D1F47" w:rsidRPr="00DF62AF" w:rsidRDefault="006D1F47" w:rsidP="006D1F47">
      <w:pPr>
        <w:pStyle w:val="a4"/>
        <w:numPr>
          <w:ilvl w:val="0"/>
          <w:numId w:val="0"/>
        </w:numPr>
        <w:tabs>
          <w:tab w:val="left" w:pos="1418"/>
        </w:tabs>
        <w:spacing w:before="120" w:after="120" w:line="240" w:lineRule="auto"/>
        <w:ind w:left="142" w:hanging="142"/>
        <w:rPr>
          <w:rFonts w:eastAsia="Calibri"/>
          <w:snapToGrid/>
          <w:color w:val="000000"/>
          <w:sz w:val="24"/>
          <w:szCs w:val="24"/>
          <w:lang w:eastAsia="en-US"/>
        </w:rPr>
      </w:pPr>
      <w:r w:rsidRPr="00DF62AF">
        <w:rPr>
          <w:rFonts w:eastAsia="Calibri"/>
          <w:snapToGrid/>
          <w:color w:val="000000"/>
          <w:sz w:val="24"/>
          <w:szCs w:val="24"/>
          <w:lang w:eastAsia="en-US"/>
        </w:rPr>
        <w:t xml:space="preserve">-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 </w:t>
      </w:r>
    </w:p>
    <w:p w:rsidR="006D1F47" w:rsidRDefault="006D1F47" w:rsidP="006D1F47">
      <w:pPr>
        <w:pStyle w:val="a4"/>
        <w:numPr>
          <w:ilvl w:val="0"/>
          <w:numId w:val="0"/>
        </w:numPr>
        <w:tabs>
          <w:tab w:val="left" w:pos="1418"/>
        </w:tabs>
        <w:spacing w:before="120" w:after="120" w:line="240" w:lineRule="auto"/>
        <w:ind w:firstLine="567"/>
        <w:rPr>
          <w:rFonts w:eastAsia="Calibri"/>
          <w:snapToGrid/>
          <w:color w:val="000000"/>
          <w:sz w:val="24"/>
          <w:szCs w:val="24"/>
          <w:lang w:eastAsia="en-US"/>
        </w:rPr>
      </w:pPr>
      <w:r w:rsidRPr="00DF62AF">
        <w:rPr>
          <w:rFonts w:eastAsia="Calibri"/>
          <w:snapToGrid/>
          <w:color w:val="000000"/>
          <w:sz w:val="24"/>
          <w:szCs w:val="24"/>
          <w:lang w:eastAsia="en-US"/>
        </w:rPr>
        <w:t>Для подтверждения статуса поставщика, входящего в группу компаний (торговый дом производителя) или официального дилера участник может предоставить:</w:t>
      </w:r>
    </w:p>
    <w:p w:rsidR="006D1F47" w:rsidRPr="006D1F47" w:rsidRDefault="006D1F47" w:rsidP="006D1F47">
      <w:pPr>
        <w:pStyle w:val="a4"/>
        <w:numPr>
          <w:ilvl w:val="0"/>
          <w:numId w:val="0"/>
        </w:numPr>
        <w:tabs>
          <w:tab w:val="left" w:pos="1418"/>
          <w:tab w:val="num" w:pos="5387"/>
        </w:tabs>
        <w:spacing w:before="120" w:after="120" w:line="240" w:lineRule="auto"/>
        <w:rPr>
          <w:sz w:val="24"/>
          <w:szCs w:val="24"/>
        </w:rPr>
      </w:pPr>
      <w:r>
        <w:rPr>
          <w:rFonts w:eastAsia="Calibri"/>
          <w:snapToGrid/>
          <w:color w:val="000000"/>
          <w:sz w:val="24"/>
          <w:szCs w:val="24"/>
          <w:lang w:eastAsia="en-US"/>
        </w:rPr>
        <w:t xml:space="preserve">- </w:t>
      </w:r>
      <w:r w:rsidRPr="00997BC8">
        <w:rPr>
          <w:rFonts w:eastAsia="Calibri"/>
          <w:snapToGrid/>
          <w:color w:val="000000"/>
          <w:sz w:val="24"/>
          <w:szCs w:val="24"/>
          <w:lang w:eastAsia="en-US"/>
        </w:rPr>
        <w:t xml:space="preserve">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w:t>
      </w:r>
      <w:r w:rsidRPr="00997BC8">
        <w:rPr>
          <w:rFonts w:eastAsia="Calibri"/>
          <w:snapToGrid/>
          <w:color w:val="000000"/>
          <w:sz w:val="24"/>
          <w:szCs w:val="24"/>
          <w:lang w:eastAsia="en-US"/>
        </w:rPr>
        <w:lastRenderedPageBreak/>
        <w:t>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p w:rsidR="000C4754" w:rsidRPr="00F83474" w:rsidRDefault="00EB49A7" w:rsidP="00EB49A7">
      <w:pPr>
        <w:pStyle w:val="a5"/>
        <w:numPr>
          <w:ilvl w:val="0"/>
          <w:numId w:val="0"/>
        </w:numPr>
        <w:tabs>
          <w:tab w:val="left" w:pos="1418"/>
        </w:tabs>
        <w:spacing w:before="120" w:after="120" w:line="240" w:lineRule="auto"/>
        <w:rPr>
          <w:rFonts w:eastAsia="Calibri"/>
          <w:snapToGrid/>
          <w:color w:val="000000"/>
          <w:sz w:val="24"/>
          <w:szCs w:val="24"/>
          <w:lang w:eastAsia="en-US"/>
        </w:rPr>
      </w:pPr>
      <w:r>
        <w:rPr>
          <w:rFonts w:eastAsia="Calibri"/>
          <w:snapToGrid/>
          <w:color w:val="000000"/>
          <w:sz w:val="24"/>
          <w:szCs w:val="24"/>
          <w:lang w:eastAsia="en-US"/>
        </w:rPr>
        <w:t>4.3.3.</w:t>
      </w:r>
      <w:r w:rsidR="00740C47">
        <w:rPr>
          <w:rFonts w:eastAsia="Calibri"/>
          <w:snapToGrid/>
          <w:color w:val="000000"/>
          <w:sz w:val="24"/>
          <w:szCs w:val="24"/>
          <w:lang w:eastAsia="en-US"/>
        </w:rPr>
        <w:t>3</w:t>
      </w:r>
      <w:r>
        <w:rPr>
          <w:rFonts w:eastAsia="Calibri"/>
          <w:snapToGrid/>
          <w:color w:val="000000"/>
          <w:sz w:val="24"/>
          <w:szCs w:val="24"/>
          <w:lang w:eastAsia="en-US"/>
        </w:rPr>
        <w:t xml:space="preserve"> </w:t>
      </w:r>
      <w:r w:rsidR="000C4754" w:rsidRPr="00F83474">
        <w:rPr>
          <w:rFonts w:eastAsia="Calibri"/>
          <w:snapToGrid/>
          <w:color w:val="000000"/>
          <w:sz w:val="24"/>
          <w:szCs w:val="24"/>
          <w:lang w:eastAsia="en-US"/>
        </w:rPr>
        <w:t>Оценка в 0 баллов (Кс = 0) присваивается заявке Участника в случае непредставления им документов, подтверждающих статус производителя/изготовителя продукции являющейся предметом закупки, поставщика, входящего в группу компаний/ торгового дома производителя.</w:t>
      </w:r>
    </w:p>
    <w:p w:rsidR="000C4754" w:rsidRPr="00F83474" w:rsidRDefault="000C4754" w:rsidP="000C4754">
      <w:pPr>
        <w:pStyle w:val="a4"/>
        <w:numPr>
          <w:ilvl w:val="0"/>
          <w:numId w:val="0"/>
        </w:numPr>
        <w:tabs>
          <w:tab w:val="left" w:pos="1418"/>
        </w:tabs>
        <w:spacing w:before="120" w:after="120" w:line="240" w:lineRule="auto"/>
        <w:ind w:left="567"/>
        <w:rPr>
          <w:rFonts w:eastAsia="Calibri"/>
          <w:snapToGrid/>
          <w:color w:val="000000"/>
          <w:sz w:val="24"/>
          <w:szCs w:val="24"/>
          <w:lang w:eastAsia="en-US"/>
        </w:rPr>
      </w:pPr>
      <w:proofErr w:type="spellStart"/>
      <w:r w:rsidRPr="00F83474">
        <w:rPr>
          <w:rFonts w:eastAsia="Calibri"/>
          <w:snapToGrid/>
          <w:color w:val="000000"/>
          <w:sz w:val="24"/>
          <w:szCs w:val="24"/>
          <w:lang w:eastAsia="en-US"/>
        </w:rPr>
        <w:t>Kc</w:t>
      </w:r>
      <w:proofErr w:type="spellEnd"/>
      <w:r w:rsidRPr="00F83474">
        <w:rPr>
          <w:rFonts w:eastAsia="Calibri"/>
          <w:snapToGrid/>
          <w:color w:val="000000"/>
          <w:sz w:val="24"/>
          <w:szCs w:val="24"/>
          <w:lang w:eastAsia="en-US"/>
        </w:rPr>
        <w:t xml:space="preserve"> = 100 баллов при ус</w:t>
      </w:r>
      <w:r>
        <w:rPr>
          <w:rFonts w:eastAsia="Calibri"/>
          <w:snapToGrid/>
          <w:color w:val="000000"/>
          <w:sz w:val="24"/>
          <w:szCs w:val="24"/>
          <w:lang w:eastAsia="en-US"/>
        </w:rPr>
        <w:t>ловии предоставления документов, подтверждающих принадлежность Участника к производству продукции.</w:t>
      </w:r>
    </w:p>
    <w:p w:rsidR="000C4754" w:rsidRPr="00F83474" w:rsidRDefault="000C4754" w:rsidP="000C4754">
      <w:pPr>
        <w:pStyle w:val="a4"/>
        <w:numPr>
          <w:ilvl w:val="0"/>
          <w:numId w:val="0"/>
        </w:numPr>
        <w:tabs>
          <w:tab w:val="left" w:pos="1418"/>
        </w:tabs>
        <w:spacing w:before="120" w:after="120" w:line="240" w:lineRule="auto"/>
        <w:ind w:left="567"/>
        <w:rPr>
          <w:rFonts w:eastAsia="Calibri"/>
          <w:snapToGrid/>
          <w:color w:val="000000"/>
          <w:sz w:val="24"/>
          <w:szCs w:val="24"/>
          <w:lang w:eastAsia="en-US"/>
        </w:rPr>
      </w:pPr>
      <w:proofErr w:type="spellStart"/>
      <w:r w:rsidRPr="00F83474">
        <w:rPr>
          <w:rFonts w:eastAsia="Calibri"/>
          <w:snapToGrid/>
          <w:color w:val="000000"/>
          <w:sz w:val="24"/>
          <w:szCs w:val="24"/>
          <w:lang w:eastAsia="en-US"/>
        </w:rPr>
        <w:t>Kc</w:t>
      </w:r>
      <w:proofErr w:type="spellEnd"/>
      <w:r w:rsidRPr="00F83474">
        <w:rPr>
          <w:rFonts w:eastAsia="Calibri"/>
          <w:snapToGrid/>
          <w:color w:val="000000"/>
          <w:sz w:val="24"/>
          <w:szCs w:val="24"/>
          <w:lang w:eastAsia="en-US"/>
        </w:rPr>
        <w:t xml:space="preserve"> = 0 баллов при условии, если Участник не предоставляет вышеуказанные документы.</w:t>
      </w:r>
    </w:p>
    <w:p w:rsidR="000C4754" w:rsidRPr="005C3D2C" w:rsidRDefault="000C4754" w:rsidP="00424DE1">
      <w:pPr>
        <w:pStyle w:val="a5"/>
        <w:numPr>
          <w:ilvl w:val="3"/>
          <w:numId w:val="30"/>
        </w:numPr>
        <w:tabs>
          <w:tab w:val="clear" w:pos="3686"/>
          <w:tab w:val="left" w:pos="1418"/>
        </w:tabs>
        <w:spacing w:before="120" w:after="120" w:line="240" w:lineRule="auto"/>
        <w:ind w:left="0" w:firstLine="567"/>
        <w:rPr>
          <w:rFonts w:eastAsia="Calibri"/>
          <w:snapToGrid/>
          <w:color w:val="000000"/>
          <w:sz w:val="24"/>
          <w:szCs w:val="24"/>
          <w:lang w:eastAsia="en-US"/>
        </w:rPr>
      </w:pPr>
      <w:r w:rsidRPr="005C3D2C">
        <w:rPr>
          <w:rFonts w:eastAsia="Calibri"/>
          <w:snapToGrid/>
          <w:color w:val="000000"/>
          <w:sz w:val="24"/>
          <w:szCs w:val="24"/>
          <w:lang w:eastAsia="en-US"/>
        </w:rPr>
        <w:t>Рейтинг данного критерия определяется:</w:t>
      </w:r>
    </w:p>
    <w:p w:rsidR="000C4754" w:rsidRPr="005C3D2C" w:rsidRDefault="000C4754" w:rsidP="000C4754">
      <w:pPr>
        <w:pStyle w:val="a4"/>
        <w:numPr>
          <w:ilvl w:val="0"/>
          <w:numId w:val="0"/>
        </w:numPr>
        <w:tabs>
          <w:tab w:val="left" w:pos="1418"/>
        </w:tabs>
        <w:spacing w:before="120" w:after="120" w:line="240" w:lineRule="auto"/>
        <w:ind w:left="567"/>
        <w:jc w:val="center"/>
        <w:rPr>
          <w:rFonts w:eastAsia="Calibri"/>
          <w:snapToGrid/>
          <w:color w:val="000000"/>
          <w:sz w:val="24"/>
          <w:szCs w:val="24"/>
          <w:lang w:eastAsia="en-US"/>
        </w:rPr>
      </w:pPr>
      <w:proofErr w:type="spellStart"/>
      <w:r w:rsidRPr="005C3D2C">
        <w:rPr>
          <w:rFonts w:eastAsia="Calibri"/>
          <w:snapToGrid/>
          <w:color w:val="000000"/>
          <w:sz w:val="24"/>
          <w:szCs w:val="24"/>
          <w:lang w:eastAsia="en-US"/>
        </w:rPr>
        <w:t>Rci</w:t>
      </w:r>
      <w:proofErr w:type="spellEnd"/>
      <w:r w:rsidRPr="005C3D2C">
        <w:rPr>
          <w:rFonts w:eastAsia="Calibri"/>
          <w:snapToGrid/>
          <w:color w:val="000000"/>
          <w:sz w:val="24"/>
          <w:szCs w:val="24"/>
          <w:lang w:eastAsia="en-US"/>
        </w:rPr>
        <w:t xml:space="preserve">= </w:t>
      </w:r>
      <w:proofErr w:type="spellStart"/>
      <w:r w:rsidRPr="005C3D2C">
        <w:rPr>
          <w:rFonts w:eastAsia="Calibri"/>
          <w:snapToGrid/>
          <w:color w:val="000000"/>
          <w:sz w:val="24"/>
          <w:szCs w:val="24"/>
          <w:lang w:eastAsia="en-US"/>
        </w:rPr>
        <w:t>Vс</w:t>
      </w:r>
      <w:proofErr w:type="spellEnd"/>
      <w:r w:rsidRPr="005C3D2C">
        <w:rPr>
          <w:rFonts w:eastAsia="Calibri"/>
          <w:snapToGrid/>
          <w:color w:val="000000"/>
          <w:sz w:val="24"/>
          <w:szCs w:val="24"/>
          <w:lang w:eastAsia="en-US"/>
        </w:rPr>
        <w:t xml:space="preserve"> *</w:t>
      </w:r>
      <w:proofErr w:type="spellStart"/>
      <w:r w:rsidRPr="005C3D2C">
        <w:rPr>
          <w:rFonts w:eastAsia="Calibri"/>
          <w:snapToGrid/>
          <w:color w:val="000000"/>
          <w:sz w:val="24"/>
          <w:szCs w:val="24"/>
          <w:lang w:eastAsia="en-US"/>
        </w:rPr>
        <w:t>Kci</w:t>
      </w:r>
      <w:proofErr w:type="spellEnd"/>
      <w:r w:rsidRPr="005C3D2C">
        <w:rPr>
          <w:rFonts w:eastAsia="Calibri"/>
          <w:snapToGrid/>
          <w:color w:val="000000"/>
          <w:sz w:val="24"/>
          <w:szCs w:val="24"/>
          <w:lang w:eastAsia="en-US"/>
        </w:rPr>
        <w:t>;</w:t>
      </w:r>
    </w:p>
    <w:p w:rsidR="000C4754" w:rsidRDefault="000C4754" w:rsidP="000C4754">
      <w:pPr>
        <w:pStyle w:val="a4"/>
        <w:numPr>
          <w:ilvl w:val="0"/>
          <w:numId w:val="0"/>
        </w:numPr>
        <w:tabs>
          <w:tab w:val="left" w:pos="1418"/>
        </w:tabs>
        <w:spacing w:before="120" w:after="120" w:line="240" w:lineRule="auto"/>
      </w:pPr>
      <w:r w:rsidRPr="005C3D2C">
        <w:rPr>
          <w:rFonts w:eastAsia="Calibri"/>
          <w:snapToGrid/>
          <w:color w:val="000000"/>
          <w:sz w:val="24"/>
          <w:szCs w:val="24"/>
          <w:lang w:eastAsia="en-US"/>
        </w:rPr>
        <w:t xml:space="preserve">Где </w:t>
      </w:r>
      <w:proofErr w:type="spellStart"/>
      <w:r w:rsidRPr="005C3D2C">
        <w:rPr>
          <w:rFonts w:eastAsia="Calibri"/>
          <w:snapToGrid/>
          <w:color w:val="000000"/>
          <w:sz w:val="24"/>
          <w:szCs w:val="24"/>
          <w:lang w:eastAsia="en-US"/>
        </w:rPr>
        <w:t>Rci</w:t>
      </w:r>
      <w:proofErr w:type="spellEnd"/>
      <w:r w:rsidRPr="005C3D2C">
        <w:rPr>
          <w:rFonts w:eastAsia="Calibri"/>
          <w:snapToGrid/>
          <w:color w:val="000000"/>
          <w:sz w:val="24"/>
          <w:szCs w:val="24"/>
          <w:lang w:eastAsia="en-US"/>
        </w:rPr>
        <w:t xml:space="preserve"> – рейтинг заявки i-</w:t>
      </w:r>
      <w:proofErr w:type="spellStart"/>
      <w:r w:rsidRPr="005C3D2C">
        <w:rPr>
          <w:rFonts w:eastAsia="Calibri"/>
          <w:snapToGrid/>
          <w:color w:val="000000"/>
          <w:sz w:val="24"/>
          <w:szCs w:val="24"/>
          <w:lang w:eastAsia="en-US"/>
        </w:rPr>
        <w:t>го</w:t>
      </w:r>
      <w:proofErr w:type="spellEnd"/>
      <w:r w:rsidRPr="005C3D2C">
        <w:rPr>
          <w:rFonts w:eastAsia="Calibri"/>
          <w:snapToGrid/>
          <w:color w:val="000000"/>
          <w:sz w:val="24"/>
          <w:szCs w:val="24"/>
          <w:lang w:eastAsia="en-US"/>
        </w:rPr>
        <w:t xml:space="preserve"> Участника по критерию «Статус Участника» в баллах; </w:t>
      </w:r>
      <w:proofErr w:type="spellStart"/>
      <w:r w:rsidRPr="005C3D2C">
        <w:rPr>
          <w:rFonts w:eastAsia="Calibri"/>
          <w:snapToGrid/>
          <w:color w:val="000000"/>
          <w:sz w:val="24"/>
          <w:szCs w:val="24"/>
          <w:lang w:eastAsia="en-US"/>
        </w:rPr>
        <w:t>Ксi</w:t>
      </w:r>
      <w:proofErr w:type="spellEnd"/>
      <w:r w:rsidRPr="005C3D2C">
        <w:rPr>
          <w:rFonts w:eastAsia="Calibri"/>
          <w:snapToGrid/>
          <w:color w:val="000000"/>
          <w:sz w:val="24"/>
          <w:szCs w:val="24"/>
          <w:lang w:eastAsia="en-US"/>
        </w:rPr>
        <w:t xml:space="preserve"> – оценка по критерию «Статус Участника» i-</w:t>
      </w:r>
      <w:proofErr w:type="spellStart"/>
      <w:r w:rsidRPr="005C3D2C">
        <w:rPr>
          <w:rFonts w:eastAsia="Calibri"/>
          <w:snapToGrid/>
          <w:color w:val="000000"/>
          <w:sz w:val="24"/>
          <w:szCs w:val="24"/>
          <w:lang w:eastAsia="en-US"/>
        </w:rPr>
        <w:t>го</w:t>
      </w:r>
      <w:proofErr w:type="spellEnd"/>
      <w:r w:rsidRPr="005C3D2C">
        <w:rPr>
          <w:rFonts w:eastAsia="Calibri"/>
          <w:snapToGrid/>
          <w:color w:val="000000"/>
          <w:sz w:val="24"/>
          <w:szCs w:val="24"/>
          <w:lang w:eastAsia="en-US"/>
        </w:rPr>
        <w:t xml:space="preserve"> Участника, в баллах;</w:t>
      </w:r>
      <w:r>
        <w:rPr>
          <w:rFonts w:eastAsia="Calibri"/>
          <w:snapToGrid/>
          <w:color w:val="000000"/>
          <w:sz w:val="24"/>
          <w:szCs w:val="24"/>
          <w:lang w:eastAsia="en-US"/>
        </w:rPr>
        <w:t xml:space="preserve"> </w:t>
      </w:r>
      <w:proofErr w:type="spellStart"/>
      <w:r w:rsidRPr="005C3D2C">
        <w:rPr>
          <w:rFonts w:eastAsia="Calibri"/>
          <w:snapToGrid/>
          <w:color w:val="000000"/>
          <w:sz w:val="24"/>
          <w:szCs w:val="24"/>
          <w:lang w:eastAsia="en-US"/>
        </w:rPr>
        <w:t>Vс</w:t>
      </w:r>
      <w:proofErr w:type="spellEnd"/>
      <w:r w:rsidRPr="005C3D2C">
        <w:rPr>
          <w:rFonts w:eastAsia="Calibri"/>
          <w:snapToGrid/>
          <w:color w:val="000000"/>
          <w:sz w:val="24"/>
          <w:szCs w:val="24"/>
          <w:lang w:eastAsia="en-US"/>
        </w:rPr>
        <w:t xml:space="preserve"> –</w:t>
      </w:r>
      <w:r>
        <w:rPr>
          <w:rFonts w:eastAsia="Calibri"/>
          <w:snapToGrid/>
          <w:color w:val="000000"/>
          <w:sz w:val="24"/>
          <w:szCs w:val="24"/>
          <w:lang w:eastAsia="en-US"/>
        </w:rPr>
        <w:t xml:space="preserve"> весовой</w:t>
      </w:r>
      <w:r w:rsidRPr="005C3D2C">
        <w:rPr>
          <w:rFonts w:eastAsia="Calibri"/>
          <w:snapToGrid/>
          <w:color w:val="000000"/>
          <w:sz w:val="24"/>
          <w:szCs w:val="24"/>
          <w:lang w:eastAsia="en-US"/>
        </w:rPr>
        <w:t xml:space="preserve"> коэффициент значимости критерия</w:t>
      </w:r>
      <w:r>
        <w:t>.</w:t>
      </w:r>
    </w:p>
    <w:p w:rsidR="000C4754" w:rsidRPr="005C3D2C" w:rsidRDefault="000C4754" w:rsidP="00740C47">
      <w:pPr>
        <w:pStyle w:val="a4"/>
        <w:numPr>
          <w:ilvl w:val="0"/>
          <w:numId w:val="0"/>
        </w:numPr>
        <w:tabs>
          <w:tab w:val="left" w:pos="1418"/>
          <w:tab w:val="num" w:pos="1984"/>
          <w:tab w:val="num" w:pos="2127"/>
          <w:tab w:val="num" w:pos="5387"/>
        </w:tabs>
        <w:spacing w:after="240" w:line="240" w:lineRule="auto"/>
        <w:rPr>
          <w:sz w:val="24"/>
          <w:szCs w:val="24"/>
        </w:rPr>
      </w:pPr>
      <w:r w:rsidRPr="005C3D2C">
        <w:rPr>
          <w:sz w:val="24"/>
          <w:szCs w:val="24"/>
        </w:rPr>
        <w:t xml:space="preserve">Итоговый рейтинг </w:t>
      </w:r>
      <w:r w:rsidRPr="005C3D2C">
        <w:rPr>
          <w:rFonts w:eastAsia="Calibri"/>
          <w:snapToGrid/>
          <w:color w:val="000000"/>
          <w:sz w:val="24"/>
          <w:szCs w:val="24"/>
          <w:lang w:eastAsia="en-US"/>
        </w:rPr>
        <w:t xml:space="preserve">каждой </w:t>
      </w:r>
      <w:r w:rsidRPr="005C3D2C">
        <w:rPr>
          <w:sz w:val="24"/>
          <w:szCs w:val="24"/>
        </w:rPr>
        <w:t>з</w:t>
      </w:r>
      <w:r w:rsidRPr="005C3D2C">
        <w:rPr>
          <w:rFonts w:eastAsia="Calibri"/>
          <w:snapToGrid/>
          <w:color w:val="000000"/>
          <w:sz w:val="24"/>
          <w:szCs w:val="24"/>
          <w:lang w:eastAsia="en-US"/>
        </w:rPr>
        <w:t xml:space="preserve">аявки рассчитывается </w:t>
      </w:r>
      <w:r w:rsidRPr="005C3D2C">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5C3D2C">
        <w:rPr>
          <w:rFonts w:eastAsia="Calibri"/>
          <w:snapToGrid/>
          <w:color w:val="000000"/>
          <w:sz w:val="24"/>
          <w:szCs w:val="24"/>
          <w:lang w:eastAsia="en-US"/>
        </w:rPr>
        <w:t xml:space="preserve">критериям </w:t>
      </w:r>
      <w:r w:rsidRPr="005C3D2C">
        <w:rPr>
          <w:sz w:val="24"/>
          <w:szCs w:val="24"/>
        </w:rPr>
        <w:t>по следующей формуле:</w:t>
      </w:r>
    </w:p>
    <w:p w:rsidR="000C4754" w:rsidRPr="00C908BC" w:rsidRDefault="00646CBA" w:rsidP="000C4754">
      <w:pPr>
        <w:pStyle w:val="afff6"/>
        <w:jc w:val="center"/>
        <w:rPr>
          <w:i/>
        </w:rPr>
      </w:pPr>
      <m:oMathPara>
        <m:oMath>
          <m:sSub>
            <m:sSubPr>
              <m:ctrlPr>
                <w:rPr>
                  <w:rFonts w:ascii="Cambria Math" w:hAnsi="Cambria Math"/>
                  <w:vertAlign w:val="subscript"/>
                  <w:lang w:val="en-US"/>
                </w:rPr>
              </m:ctrlPr>
            </m:sSubPr>
            <m:e>
              <m:r>
                <m:rPr>
                  <m:sty m:val="bi"/>
                </m:rPr>
                <w:rPr>
                  <w:rFonts w:ascii="Cambria Math" w:hAnsi="Cambria Math"/>
                  <w:vertAlign w:val="subscript"/>
                  <w:lang w:val="en-US"/>
                </w:rPr>
                <m:t>R</m:t>
              </m:r>
            </m:e>
            <m:sub>
              <m:r>
                <m:rPr>
                  <m:sty m:val="bi"/>
                </m:rP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m:rPr>
                  <m:sty m:val="bi"/>
                </m:rP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r>
                <m:rPr>
                  <m:sty m:val="p"/>
                </m:rPr>
                <w:rPr>
                  <w:rFonts w:ascii="Cambria Math" w:hAnsi="Cambria Math"/>
                  <w:vertAlign w:val="subscript"/>
                </w:rPr>
                <m:t>+</m:t>
              </m:r>
              <m:r>
                <m:rPr>
                  <m:sty m:val="bi"/>
                </m:rPr>
                <w:rPr>
                  <w:rFonts w:ascii="Cambria Math" w:hAnsi="Cambria Math"/>
                  <w:vertAlign w:val="subscript"/>
                  <w:lang w:val="en-US"/>
                </w:rPr>
                <m:t>R</m:t>
              </m:r>
            </m:e>
            <m:sub>
              <m:r>
                <m:rPr>
                  <m:sty m:val="bi"/>
                </m:rPr>
                <w:rPr>
                  <w:rFonts w:ascii="Cambria Math" w:hAnsi="Cambria Math"/>
                  <w:vertAlign w:val="subscript"/>
                </w:rPr>
                <m:t>с</m:t>
              </m:r>
              <m:r>
                <m:rPr>
                  <m:sty m:val="bi"/>
                </m:rPr>
                <w:rPr>
                  <w:rFonts w:ascii="Cambria Math" w:hAnsi="Cambria Math"/>
                  <w:vertAlign w:val="subscript"/>
                  <w:lang w:val="en-US"/>
                </w:rPr>
                <m:t>i</m:t>
              </m:r>
            </m:sub>
          </m:sSub>
        </m:oMath>
      </m:oMathPara>
    </w:p>
    <w:p w:rsidR="000C4754" w:rsidRPr="00074BA2" w:rsidRDefault="000C4754" w:rsidP="000C4754">
      <w:pPr>
        <w:autoSpaceDE w:val="0"/>
        <w:autoSpaceDN w:val="0"/>
        <w:adjustRightInd w:val="0"/>
        <w:spacing w:before="240" w:after="120" w:line="240" w:lineRule="auto"/>
        <w:ind w:firstLine="851"/>
        <w:jc w:val="left"/>
        <w:rPr>
          <w:rFonts w:eastAsia="Calibri"/>
          <w:snapToGrid/>
          <w:color w:val="000000"/>
          <w:sz w:val="24"/>
          <w:szCs w:val="24"/>
          <w:lang w:eastAsia="en-US"/>
        </w:rPr>
      </w:pPr>
      <w:r w:rsidRPr="00074BA2">
        <w:rPr>
          <w:rFonts w:eastAsia="Calibri"/>
          <w:iCs/>
          <w:snapToGrid/>
          <w:color w:val="000000"/>
          <w:sz w:val="24"/>
          <w:szCs w:val="24"/>
          <w:lang w:eastAsia="en-US"/>
        </w:rPr>
        <w:t xml:space="preserve">где: </w:t>
      </w:r>
      <w:proofErr w:type="spellStart"/>
      <w:r w:rsidRPr="00074BA2">
        <w:rPr>
          <w:rFonts w:eastAsia="Calibri"/>
          <w:iCs/>
          <w:snapToGrid/>
          <w:color w:val="000000"/>
          <w:sz w:val="24"/>
          <w:szCs w:val="24"/>
          <w:lang w:eastAsia="en-US"/>
        </w:rPr>
        <w:t>R</w:t>
      </w:r>
      <w:r w:rsidRPr="00074BA2">
        <w:rPr>
          <w:rFonts w:eastAsia="Calibri"/>
          <w:iCs/>
          <w:snapToGrid/>
          <w:color w:val="000000"/>
          <w:sz w:val="24"/>
          <w:szCs w:val="24"/>
          <w:vertAlign w:val="subscript"/>
          <w:lang w:eastAsia="en-US"/>
        </w:rPr>
        <w:t>i</w:t>
      </w:r>
      <w:proofErr w:type="spellEnd"/>
      <w:r w:rsidRPr="00074BA2">
        <w:rPr>
          <w:rFonts w:eastAsia="Calibri"/>
          <w:iCs/>
          <w:snapToGrid/>
          <w:color w:val="000000"/>
          <w:sz w:val="24"/>
          <w:szCs w:val="24"/>
          <w:vertAlign w:val="subscript"/>
          <w:lang w:eastAsia="en-US"/>
        </w:rPr>
        <w:t xml:space="preserve"> </w:t>
      </w:r>
      <w:r w:rsidRPr="00074BA2">
        <w:rPr>
          <w:rFonts w:eastAsia="Calibri"/>
          <w:i/>
          <w:iCs/>
          <w:snapToGrid/>
          <w:color w:val="000000"/>
          <w:sz w:val="24"/>
          <w:szCs w:val="24"/>
          <w:lang w:eastAsia="en-US"/>
        </w:rPr>
        <w:t xml:space="preserve">– </w:t>
      </w:r>
      <w:r w:rsidRPr="00074BA2">
        <w:rPr>
          <w:rFonts w:eastAsia="Calibri"/>
          <w:snapToGrid/>
          <w:color w:val="000000"/>
          <w:sz w:val="24"/>
          <w:szCs w:val="24"/>
          <w:lang w:eastAsia="en-US"/>
        </w:rPr>
        <w:t>итоговый рейтинг (итоговая оценка) i-</w:t>
      </w:r>
      <w:proofErr w:type="spellStart"/>
      <w:r w:rsidRPr="00074BA2">
        <w:rPr>
          <w:rFonts w:eastAsia="Calibri"/>
          <w:snapToGrid/>
          <w:color w:val="000000"/>
          <w:sz w:val="24"/>
          <w:szCs w:val="24"/>
          <w:lang w:eastAsia="en-US"/>
        </w:rPr>
        <w:t>го</w:t>
      </w:r>
      <w:proofErr w:type="spellEnd"/>
      <w:r w:rsidRPr="00074BA2">
        <w:rPr>
          <w:rFonts w:eastAsia="Calibri"/>
          <w:snapToGrid/>
          <w:color w:val="000000"/>
          <w:sz w:val="24"/>
          <w:szCs w:val="24"/>
          <w:lang w:eastAsia="en-US"/>
        </w:rPr>
        <w:t xml:space="preserve"> участника, в баллах.</w:t>
      </w:r>
    </w:p>
    <w:p w:rsidR="000C4754" w:rsidRPr="00846F37" w:rsidRDefault="000C4754" w:rsidP="000C4754">
      <w:pPr>
        <w:pStyle w:val="afffd"/>
        <w:shd w:val="clear" w:color="auto" w:fill="FFFFFF"/>
        <w:tabs>
          <w:tab w:val="left" w:pos="-73"/>
          <w:tab w:val="left" w:pos="0"/>
          <w:tab w:val="left" w:pos="142"/>
        </w:tabs>
        <w:jc w:val="both"/>
        <w:rPr>
          <w:shd w:val="clear" w:color="auto" w:fill="FFFFFF"/>
        </w:rPr>
      </w:pPr>
      <w:r w:rsidRPr="00E62A19">
        <w:t>Рассчитанн</w:t>
      </w:r>
      <w:r>
        <w:t>ый</w:t>
      </w:r>
      <w:r w:rsidRPr="00E62A19">
        <w:t xml:space="preserve"> таким образом в отношении каждой заявки </w:t>
      </w:r>
      <w:r>
        <w:t>итоговый рейтинг</w:t>
      </w:r>
      <w:r w:rsidRPr="00E62A19">
        <w:t xml:space="preserve"> рассматривается как оценка степени выгодности содержащ</w:t>
      </w:r>
      <w:r>
        <w:t>ихся</w:t>
      </w:r>
      <w:r w:rsidRPr="00E62A19">
        <w:t xml:space="preserve"> в ней условий исполнения договора. Победителем признается участник, заявке которого присвоен самый высокий итоговый рейтинг.</w:t>
      </w:r>
    </w:p>
    <w:p w:rsidR="000C4754" w:rsidRPr="00EB49A7" w:rsidRDefault="000C4754" w:rsidP="000C4754">
      <w:pPr>
        <w:pStyle w:val="a4"/>
        <w:tabs>
          <w:tab w:val="num" w:pos="0"/>
          <w:tab w:val="num" w:pos="1418"/>
          <w:tab w:val="num" w:pos="1984"/>
        </w:tabs>
        <w:spacing w:after="120" w:line="240" w:lineRule="auto"/>
        <w:ind w:left="0" w:firstLine="567"/>
        <w:rPr>
          <w:rFonts w:eastAsia="Calibri"/>
          <w:b/>
          <w:snapToGrid/>
          <w:color w:val="000000"/>
          <w:sz w:val="24"/>
          <w:szCs w:val="24"/>
          <w:lang w:eastAsia="en-US"/>
        </w:rPr>
      </w:pPr>
      <w:r w:rsidRPr="00EB49A7">
        <w:rPr>
          <w:rFonts w:eastAsia="Calibri"/>
          <w:b/>
          <w:snapToGrid/>
          <w:color w:val="000000"/>
          <w:sz w:val="24"/>
          <w:szCs w:val="24"/>
          <w:lang w:eastAsia="en-US"/>
        </w:rPr>
        <w:t>Применяемые правила</w:t>
      </w:r>
    </w:p>
    <w:p w:rsidR="000C4754" w:rsidRPr="00846F37" w:rsidRDefault="000C4754" w:rsidP="000C4754">
      <w:pPr>
        <w:pStyle w:val="a5"/>
        <w:widowControl w:val="0"/>
        <w:shd w:val="clear" w:color="auto" w:fill="FFFFFF"/>
        <w:tabs>
          <w:tab w:val="left" w:pos="0"/>
          <w:tab w:val="left" w:pos="1418"/>
        </w:tabs>
        <w:spacing w:line="240" w:lineRule="auto"/>
        <w:ind w:left="0" w:firstLine="567"/>
        <w:rPr>
          <w:sz w:val="24"/>
          <w:szCs w:val="24"/>
        </w:rPr>
      </w:pPr>
      <w:r w:rsidRPr="00846F37">
        <w:rPr>
          <w:sz w:val="24"/>
          <w:szCs w:val="24"/>
        </w:rPr>
        <w:t xml:space="preserve">Итоговая оценка предпочтительности заявки формируется путем взвешенного суммирования оценок по указанным выше критериям оценки. Дробные значения балльных оценок округляются до </w:t>
      </w:r>
      <w:r>
        <w:rPr>
          <w:sz w:val="24"/>
          <w:szCs w:val="24"/>
        </w:rPr>
        <w:t>двух</w:t>
      </w:r>
      <w:r w:rsidRPr="00846F37">
        <w:rPr>
          <w:sz w:val="24"/>
          <w:szCs w:val="24"/>
        </w:rPr>
        <w:t xml:space="preserve"> десятичных знаков после запятой по математическим правилам округления.</w:t>
      </w:r>
    </w:p>
    <w:p w:rsidR="000C4754" w:rsidRDefault="000C4754" w:rsidP="000C4754">
      <w:pPr>
        <w:pStyle w:val="a5"/>
        <w:widowControl w:val="0"/>
        <w:shd w:val="clear" w:color="auto" w:fill="FFFFFF"/>
        <w:tabs>
          <w:tab w:val="num" w:pos="0"/>
          <w:tab w:val="left" w:pos="1418"/>
        </w:tabs>
        <w:spacing w:line="240" w:lineRule="auto"/>
        <w:ind w:left="0" w:firstLine="567"/>
        <w:rPr>
          <w:sz w:val="24"/>
          <w:szCs w:val="24"/>
        </w:rPr>
      </w:pPr>
      <w:r w:rsidRPr="009F71D5">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Заявке, набравшей наибольший итоговый рейтинг, присваивается первый номер. Победителем запроса предложений признается участник запроса предложений, заявке на участие в запросе предложений которого присвоен первый номер</w:t>
      </w:r>
      <w:r>
        <w:rPr>
          <w:sz w:val="24"/>
          <w:szCs w:val="24"/>
        </w:rPr>
        <w:t>.</w:t>
      </w:r>
    </w:p>
    <w:p w:rsidR="000C4754" w:rsidRPr="00846F37" w:rsidRDefault="000C4754" w:rsidP="000C4754">
      <w:pPr>
        <w:pStyle w:val="a5"/>
        <w:widowControl w:val="0"/>
        <w:shd w:val="clear" w:color="auto" w:fill="FFFFFF"/>
        <w:tabs>
          <w:tab w:val="num" w:pos="0"/>
          <w:tab w:val="left" w:pos="1418"/>
        </w:tabs>
        <w:spacing w:line="240" w:lineRule="auto"/>
        <w:ind w:left="0" w:firstLine="567"/>
        <w:rPr>
          <w:sz w:val="24"/>
          <w:szCs w:val="24"/>
        </w:rPr>
      </w:pPr>
      <w:r w:rsidRPr="009F71D5">
        <w:rPr>
          <w:sz w:val="24"/>
          <w:szCs w:val="24"/>
        </w:rPr>
        <w:t>В случае совпадения итоговых рейтингов меньший порядковый номер присваивается той заявке на участие в запросе предложений, которая поступила ранее других</w:t>
      </w:r>
      <w:r>
        <w:rPr>
          <w:sz w:val="24"/>
          <w:szCs w:val="24"/>
        </w:rPr>
        <w:t>.</w:t>
      </w:r>
    </w:p>
    <w:p w:rsidR="000C4754" w:rsidRDefault="000C4754" w:rsidP="000C4754">
      <w:pPr>
        <w:widowControl w:val="0"/>
        <w:tabs>
          <w:tab w:val="left" w:pos="1134"/>
        </w:tabs>
        <w:overflowPunct w:val="0"/>
        <w:autoSpaceDE w:val="0"/>
        <w:autoSpaceDN w:val="0"/>
        <w:adjustRightInd w:val="0"/>
        <w:spacing w:line="240" w:lineRule="auto"/>
        <w:ind w:firstLine="0"/>
        <w:rPr>
          <w:b/>
          <w:snapToGrid/>
          <w:szCs w:val="28"/>
        </w:rPr>
      </w:pPr>
    </w:p>
    <w:p w:rsidR="00B14F22" w:rsidRPr="005E5BBD" w:rsidRDefault="00B14F22" w:rsidP="00F43E54">
      <w:pPr>
        <w:widowControl w:val="0"/>
        <w:tabs>
          <w:tab w:val="left" w:pos="1134"/>
        </w:tabs>
        <w:overflowPunct w:val="0"/>
        <w:autoSpaceDE w:val="0"/>
        <w:autoSpaceDN w:val="0"/>
        <w:adjustRightInd w:val="0"/>
        <w:spacing w:line="240" w:lineRule="auto"/>
        <w:ind w:firstLine="0"/>
        <w:rPr>
          <w:b/>
          <w:snapToGrid/>
          <w:szCs w:val="28"/>
        </w:rPr>
      </w:pPr>
    </w:p>
    <w:p w:rsidR="009F71D5" w:rsidRPr="005E5BBD" w:rsidRDefault="009F71D5" w:rsidP="00F43E54">
      <w:pPr>
        <w:widowControl w:val="0"/>
        <w:tabs>
          <w:tab w:val="left" w:pos="1134"/>
        </w:tabs>
        <w:overflowPunct w:val="0"/>
        <w:autoSpaceDE w:val="0"/>
        <w:autoSpaceDN w:val="0"/>
        <w:adjustRightInd w:val="0"/>
        <w:spacing w:line="240" w:lineRule="auto"/>
        <w:ind w:firstLine="0"/>
        <w:rPr>
          <w:b/>
          <w:snapToGrid/>
          <w:szCs w:val="28"/>
        </w:rPr>
        <w:sectPr w:rsidR="009F71D5" w:rsidRPr="005E5BBD" w:rsidSect="0097015D">
          <w:footerReference w:type="default" r:id="rId21"/>
          <w:pgSz w:w="11907" w:h="16840" w:code="9"/>
          <w:pgMar w:top="568" w:right="850" w:bottom="709" w:left="993" w:header="567" w:footer="506" w:gutter="0"/>
          <w:cols w:space="708"/>
          <w:titlePg/>
          <w:docGrid w:linePitch="381"/>
        </w:sectPr>
      </w:pPr>
    </w:p>
    <w:p w:rsidR="00444738" w:rsidRPr="005E5BBD"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390" w:name="_Ref460486896"/>
      <w:bookmarkStart w:id="391" w:name="_Ref460486897"/>
      <w:bookmarkStart w:id="392" w:name="_Ref460487031"/>
      <w:bookmarkStart w:id="393" w:name="_Ref460487033"/>
      <w:bookmarkStart w:id="394" w:name="_Toc504570114"/>
      <w:r w:rsidRPr="005E5BBD">
        <w:rPr>
          <w:rFonts w:ascii="Times New Roman" w:hAnsi="Times New Roman"/>
          <w:sz w:val="28"/>
          <w:szCs w:val="28"/>
        </w:rPr>
        <w:lastRenderedPageBreak/>
        <w:t xml:space="preserve">Техническое </w:t>
      </w:r>
      <w:bookmarkEnd w:id="390"/>
      <w:bookmarkEnd w:id="391"/>
      <w:bookmarkEnd w:id="392"/>
      <w:bookmarkEnd w:id="393"/>
      <w:r w:rsidR="002F41FA" w:rsidRPr="005E5BBD">
        <w:rPr>
          <w:rFonts w:ascii="Times New Roman" w:hAnsi="Times New Roman"/>
          <w:sz w:val="28"/>
          <w:szCs w:val="28"/>
        </w:rPr>
        <w:t>предложение</w:t>
      </w:r>
      <w:bookmarkEnd w:id="394"/>
    </w:p>
    <w:p w:rsidR="00291D05" w:rsidRPr="005E5BBD" w:rsidRDefault="00A30464" w:rsidP="00291D05">
      <w:pPr>
        <w:pStyle w:val="afffe"/>
        <w:spacing w:before="0" w:after="0"/>
        <w:rPr>
          <w:rFonts w:ascii="Times New Roman" w:hAnsi="Times New Roman"/>
          <w:b/>
          <w:bCs/>
          <w:i w:val="0"/>
          <w:sz w:val="24"/>
          <w:szCs w:val="24"/>
        </w:rPr>
      </w:pPr>
      <w:r>
        <w:rPr>
          <w:rFonts w:ascii="Times New Roman" w:hAnsi="Times New Roman"/>
          <w:b/>
          <w:bCs/>
          <w:i w:val="0"/>
          <w:sz w:val="24"/>
          <w:szCs w:val="24"/>
        </w:rPr>
        <w:t>Форма «Техническое предложение»</w:t>
      </w:r>
    </w:p>
    <w:p w:rsidR="002F41FA" w:rsidRPr="005E5BBD" w:rsidRDefault="002F41FA" w:rsidP="002F41FA">
      <w:pPr>
        <w:shd w:val="clear" w:color="auto" w:fill="D9D9D9"/>
        <w:spacing w:line="240" w:lineRule="auto"/>
        <w:ind w:firstLine="0"/>
        <w:jc w:val="center"/>
        <w:rPr>
          <w:sz w:val="24"/>
          <w:szCs w:val="24"/>
        </w:rPr>
      </w:pPr>
      <w:bookmarkStart w:id="395" w:name="_Ref460487791"/>
      <w:bookmarkStart w:id="396" w:name="_Ref460487792"/>
      <w:r w:rsidRPr="005E5BBD">
        <w:rPr>
          <w:sz w:val="24"/>
          <w:szCs w:val="24"/>
        </w:rPr>
        <w:t>начало формы</w:t>
      </w:r>
    </w:p>
    <w:p w:rsidR="002F41FA" w:rsidRPr="005E5BBD" w:rsidRDefault="002F41FA" w:rsidP="002F41FA">
      <w:pPr>
        <w:widowControl w:val="0"/>
        <w:spacing w:line="240" w:lineRule="auto"/>
        <w:ind w:firstLine="0"/>
        <w:jc w:val="right"/>
        <w:rPr>
          <w:rFonts w:eastAsia="Trebuchet MS"/>
          <w:b/>
          <w:sz w:val="24"/>
          <w:szCs w:val="24"/>
          <w:lang w:eastAsia="en-US"/>
        </w:rPr>
      </w:pP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 xml:space="preserve">Приложение №1 </w:t>
      </w:r>
      <w:r w:rsidR="00C35378" w:rsidRPr="005E5BBD">
        <w:rPr>
          <w:rFonts w:eastAsia="Trebuchet MS"/>
          <w:sz w:val="24"/>
          <w:szCs w:val="24"/>
          <w:lang w:eastAsia="en-US"/>
        </w:rPr>
        <w:t>к заявке Участника</w:t>
      </w: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к ____________ №_______________ от ___________</w:t>
      </w:r>
    </w:p>
    <w:p w:rsidR="005F384E" w:rsidRPr="005E5BBD" w:rsidRDefault="005F384E" w:rsidP="002F41FA">
      <w:pPr>
        <w:widowControl w:val="0"/>
        <w:spacing w:line="240" w:lineRule="auto"/>
        <w:ind w:firstLine="0"/>
        <w:jc w:val="center"/>
        <w:rPr>
          <w:rFonts w:eastAsia="Trebuchet MS"/>
          <w:b/>
          <w:sz w:val="24"/>
          <w:szCs w:val="24"/>
          <w:lang w:eastAsia="en-US"/>
        </w:rPr>
      </w:pPr>
    </w:p>
    <w:p w:rsidR="002F41FA" w:rsidRPr="005E5BBD" w:rsidRDefault="002F41FA" w:rsidP="002F41FA">
      <w:pPr>
        <w:widowControl w:val="0"/>
        <w:spacing w:line="240" w:lineRule="auto"/>
        <w:ind w:firstLine="0"/>
        <w:jc w:val="center"/>
        <w:rPr>
          <w:rFonts w:eastAsia="Trebuchet MS"/>
          <w:b/>
          <w:sz w:val="24"/>
          <w:szCs w:val="24"/>
          <w:lang w:eastAsia="en-US"/>
        </w:rPr>
      </w:pPr>
      <w:r w:rsidRPr="005E5BBD">
        <w:rPr>
          <w:rFonts w:eastAsia="Trebuchet MS"/>
          <w:b/>
          <w:sz w:val="24"/>
          <w:szCs w:val="24"/>
          <w:lang w:eastAsia="en-US"/>
        </w:rPr>
        <w:t>ТЕХНИЧЕС</w:t>
      </w:r>
      <w:r w:rsidR="00DF62AF">
        <w:rPr>
          <w:rFonts w:eastAsia="Trebuchet MS"/>
          <w:b/>
          <w:sz w:val="24"/>
          <w:szCs w:val="24"/>
          <w:lang w:eastAsia="en-US"/>
        </w:rPr>
        <w:t xml:space="preserve">КОЕ </w:t>
      </w:r>
      <w:r w:rsidR="005F384E" w:rsidRPr="005E5BBD">
        <w:rPr>
          <w:rFonts w:eastAsia="Trebuchet MS"/>
          <w:b/>
          <w:sz w:val="24"/>
          <w:szCs w:val="24"/>
          <w:lang w:eastAsia="en-US"/>
        </w:rPr>
        <w:t>ПРЕДЛОЖЕНИЕ</w:t>
      </w:r>
    </w:p>
    <w:p w:rsidR="002F41FA" w:rsidRPr="005E5BBD" w:rsidRDefault="00C35378" w:rsidP="002F41FA">
      <w:pPr>
        <w:widowControl w:val="0"/>
        <w:spacing w:line="240" w:lineRule="auto"/>
        <w:ind w:firstLine="0"/>
        <w:jc w:val="center"/>
        <w:rPr>
          <w:rFonts w:eastAsia="Trebuchet MS"/>
          <w:i/>
          <w:sz w:val="24"/>
          <w:szCs w:val="24"/>
          <w:lang w:eastAsia="en-US"/>
        </w:rPr>
      </w:pPr>
      <w:r w:rsidRPr="005E5BBD">
        <w:rPr>
          <w:rFonts w:eastAsia="Trebuchet MS"/>
          <w:i/>
          <w:sz w:val="24"/>
          <w:szCs w:val="24"/>
          <w:lang w:eastAsia="en-US"/>
        </w:rPr>
        <w:t>___________________________________ (наименование Участника)</w:t>
      </w:r>
    </w:p>
    <w:p w:rsidR="002F41FA" w:rsidRPr="005E5BBD"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397" w:name="_Toc495325676"/>
      <w:bookmarkStart w:id="398" w:name="_Toc504570115"/>
      <w:r w:rsidRPr="005E5BBD">
        <w:rPr>
          <w:rFonts w:eastAsia="Trebuchet MS"/>
          <w:b/>
          <w:sz w:val="24"/>
          <w:lang w:eastAsia="en-US"/>
        </w:rPr>
        <w:t>Спецификация на поставку продукции</w:t>
      </w:r>
      <w:r w:rsidR="00D93ED5" w:rsidRPr="005E5BBD">
        <w:rPr>
          <w:rFonts w:eastAsia="Trebuchet MS"/>
          <w:b/>
          <w:sz w:val="24"/>
          <w:lang w:eastAsia="en-US"/>
        </w:rPr>
        <w:t xml:space="preserve"> (выполнения работ, оказания услуг)</w:t>
      </w:r>
      <w:r w:rsidRPr="005E5BBD">
        <w:rPr>
          <w:rFonts w:eastAsia="Trebuchet MS"/>
          <w:b/>
          <w:sz w:val="24"/>
          <w:lang w:eastAsia="en-US"/>
        </w:rPr>
        <w:t>:</w:t>
      </w:r>
      <w:bookmarkEnd w:id="397"/>
      <w:bookmarkEnd w:id="398"/>
    </w:p>
    <w:p w:rsidR="002F41FA" w:rsidRDefault="002F41FA" w:rsidP="002F41FA">
      <w:pPr>
        <w:widowControl w:val="0"/>
        <w:spacing w:line="240" w:lineRule="auto"/>
        <w:jc w:val="left"/>
        <w:rPr>
          <w:rFonts w:eastAsia="Trebuchet MS"/>
          <w:b/>
          <w:sz w:val="24"/>
          <w:szCs w:val="24"/>
          <w:lang w:eastAsia="en-US"/>
        </w:rPr>
      </w:pPr>
    </w:p>
    <w:tbl>
      <w:tblPr>
        <w:tblpPr w:leftFromText="180" w:rightFromText="180" w:vertAnchor="text" w:tblpX="-601" w:tblpY="1"/>
        <w:tblOverlap w:val="never"/>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977"/>
        <w:gridCol w:w="737"/>
        <w:gridCol w:w="1389"/>
        <w:gridCol w:w="1843"/>
        <w:gridCol w:w="1701"/>
        <w:gridCol w:w="1417"/>
        <w:gridCol w:w="992"/>
      </w:tblGrid>
      <w:tr w:rsidR="004B3C01" w:rsidRPr="00964FAD" w:rsidTr="004B3C01">
        <w:trPr>
          <w:cantSplit/>
          <w:trHeight w:val="2117"/>
        </w:trPr>
        <w:tc>
          <w:tcPr>
            <w:tcW w:w="531" w:type="dxa"/>
            <w:shd w:val="clear" w:color="auto" w:fill="auto"/>
            <w:vAlign w:val="center"/>
          </w:tcPr>
          <w:p w:rsidR="004B3C01" w:rsidRPr="00D61AC2" w:rsidRDefault="004B3C01"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п/п</w:t>
            </w:r>
          </w:p>
        </w:tc>
        <w:tc>
          <w:tcPr>
            <w:tcW w:w="6977" w:type="dxa"/>
            <w:shd w:val="clear" w:color="auto" w:fill="auto"/>
            <w:vAlign w:val="center"/>
          </w:tcPr>
          <w:p w:rsidR="004B3C01" w:rsidRPr="00D61AC2" w:rsidRDefault="004B3C01" w:rsidP="004B3C01">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Наименование товара</w:t>
            </w:r>
          </w:p>
        </w:tc>
        <w:tc>
          <w:tcPr>
            <w:tcW w:w="737" w:type="dxa"/>
            <w:textDirection w:val="btLr"/>
            <w:vAlign w:val="center"/>
          </w:tcPr>
          <w:p w:rsidR="004B3C01" w:rsidRPr="00D61AC2" w:rsidRDefault="004B3C01" w:rsidP="00D61AC2">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Единицы измерения</w:t>
            </w:r>
          </w:p>
        </w:tc>
        <w:tc>
          <w:tcPr>
            <w:tcW w:w="1389" w:type="dxa"/>
            <w:textDirection w:val="btLr"/>
            <w:vAlign w:val="center"/>
          </w:tcPr>
          <w:p w:rsidR="004B3C01" w:rsidRPr="00D61AC2" w:rsidRDefault="004B3C01" w:rsidP="00D61AC2">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Количество</w:t>
            </w:r>
          </w:p>
        </w:tc>
        <w:tc>
          <w:tcPr>
            <w:tcW w:w="1843" w:type="dxa"/>
            <w:vAlign w:val="center"/>
          </w:tcPr>
          <w:p w:rsidR="004B3C01" w:rsidRPr="00D61AC2" w:rsidRDefault="004B3C01"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Страна происхождения товара</w:t>
            </w:r>
          </w:p>
          <w:p w:rsidR="004B3C01" w:rsidRPr="00D61AC2" w:rsidRDefault="004B3C01" w:rsidP="00D61AC2">
            <w:pPr>
              <w:widowControl w:val="0"/>
              <w:spacing w:line="240" w:lineRule="auto"/>
              <w:ind w:firstLine="0"/>
              <w:jc w:val="center"/>
              <w:rPr>
                <w:rFonts w:eastAsia="Trebuchet MS"/>
                <w:snapToGrid/>
                <w:sz w:val="24"/>
                <w:szCs w:val="24"/>
                <w:lang w:eastAsia="en-US" w:bidi="ru-RU"/>
              </w:rPr>
            </w:pPr>
          </w:p>
        </w:tc>
        <w:tc>
          <w:tcPr>
            <w:tcW w:w="1701" w:type="dxa"/>
            <w:shd w:val="clear" w:color="auto" w:fill="auto"/>
            <w:vAlign w:val="center"/>
          </w:tcPr>
          <w:p w:rsidR="004B3C01" w:rsidRPr="00D61AC2" w:rsidRDefault="004B3C01"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Цена за единицу, с учетом НДС (руб.)</w:t>
            </w:r>
          </w:p>
        </w:tc>
        <w:tc>
          <w:tcPr>
            <w:tcW w:w="2409" w:type="dxa"/>
            <w:gridSpan w:val="2"/>
            <w:vAlign w:val="center"/>
          </w:tcPr>
          <w:p w:rsidR="004B3C01" w:rsidRPr="00D61AC2" w:rsidRDefault="004B3C01"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Сумма с учетом НДС (руб.)</w:t>
            </w: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1</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№10 L=6000мм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Pr>
                <w:sz w:val="20"/>
              </w:rPr>
              <w:t>к</w:t>
            </w:r>
            <w:r w:rsidRPr="00D80F79">
              <w:rPr>
                <w:sz w:val="20"/>
              </w:rPr>
              <w:t>г</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5 556,0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2</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60 889,0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3</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 xml:space="preserve">Полособульб несимметричный №14a </w:t>
            </w:r>
            <w:r>
              <w:rPr>
                <w:snapToGrid/>
                <w:spacing w:val="-6"/>
                <w:sz w:val="24"/>
                <w:szCs w:val="24"/>
              </w:rPr>
              <w:t>3</w:t>
            </w:r>
            <w:r w:rsidRPr="00F43982">
              <w:rPr>
                <w:snapToGrid/>
                <w:spacing w:val="-6"/>
                <w:sz w:val="24"/>
                <w:szCs w:val="24"/>
              </w:rPr>
              <w:t xml:space="preserve">L=12000мм РС D40 ГОСТ 21937-76, ГОСТ </w:t>
            </w:r>
            <w:r>
              <w:rPr>
                <w:snapToGrid/>
                <w:spacing w:val="-6"/>
                <w:sz w:val="24"/>
                <w:szCs w:val="24"/>
              </w:rPr>
              <w:t>4</w:t>
            </w:r>
            <w:r w:rsidRPr="00F43982">
              <w:rPr>
                <w:snapToGrid/>
                <w:spacing w:val="-6"/>
                <w:sz w:val="24"/>
                <w:szCs w:val="24"/>
              </w:rPr>
              <w:t>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62 889,0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4</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№14б L=</w:t>
            </w:r>
            <w:r>
              <w:rPr>
                <w:snapToGrid/>
                <w:spacing w:val="-6"/>
                <w:sz w:val="24"/>
                <w:szCs w:val="24"/>
              </w:rPr>
              <w:t>6</w:t>
            </w:r>
            <w:r w:rsidRPr="00F43982">
              <w:rPr>
                <w:snapToGrid/>
                <w:spacing w:val="-6"/>
                <w:sz w:val="24"/>
                <w:szCs w:val="24"/>
              </w:rPr>
              <w:t>12000мм РС D40 ГОСТ 21937-76, ГОСТ Р 5</w:t>
            </w:r>
            <w:r>
              <w:rPr>
                <w:snapToGrid/>
                <w:spacing w:val="-6"/>
                <w:sz w:val="24"/>
                <w:szCs w:val="24"/>
              </w:rPr>
              <w:t>7</w:t>
            </w:r>
            <w:r w:rsidRPr="00F43982">
              <w:rPr>
                <w:snapToGrid/>
                <w:spacing w:val="-6"/>
                <w:sz w:val="24"/>
                <w:szCs w:val="24"/>
              </w:rPr>
              <w:t>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5 000,0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5</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№16а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12 778,0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6</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№16б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9 000,0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lastRenderedPageBreak/>
              <w:t>7</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№18а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22 000,0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8</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№18б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53 667,0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9</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№20б L=12000мм РС D40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6 111,0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10</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№8  L=6000мм РС В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9 899,0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Pr="000C4754" w:rsidRDefault="00741C72" w:rsidP="00741C72">
            <w:pPr>
              <w:spacing w:line="240" w:lineRule="auto"/>
              <w:ind w:firstLine="0"/>
              <w:jc w:val="center"/>
              <w:rPr>
                <w:snapToGrid/>
                <w:sz w:val="24"/>
                <w:szCs w:val="24"/>
              </w:rPr>
            </w:pPr>
            <w:r>
              <w:rPr>
                <w:snapToGrid/>
                <w:sz w:val="24"/>
                <w:szCs w:val="24"/>
              </w:rPr>
              <w:t>11</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№10  L=6000мм РС А32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17 000,0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Default="00741C72" w:rsidP="00741C72">
            <w:pPr>
              <w:spacing w:line="240" w:lineRule="auto"/>
              <w:ind w:firstLine="0"/>
              <w:jc w:val="center"/>
              <w:rPr>
                <w:snapToGrid/>
                <w:sz w:val="24"/>
                <w:szCs w:val="24"/>
              </w:rPr>
            </w:pPr>
            <w:r>
              <w:rPr>
                <w:snapToGrid/>
                <w:sz w:val="24"/>
                <w:szCs w:val="24"/>
              </w:rPr>
              <w:t>12</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В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pStyle w:val="afff6"/>
              <w:ind w:firstLine="0"/>
              <w:jc w:val="center"/>
              <w:rPr>
                <w:sz w:val="20"/>
              </w:rPr>
            </w:pPr>
            <w:r>
              <w:rPr>
                <w:sz w:val="20"/>
              </w:rPr>
              <w:t>2 333,0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741C72" w:rsidRPr="00964FAD" w:rsidTr="00437B35">
        <w:trPr>
          <w:trHeight w:val="610"/>
        </w:trPr>
        <w:tc>
          <w:tcPr>
            <w:tcW w:w="531" w:type="dxa"/>
            <w:shd w:val="clear" w:color="auto" w:fill="auto"/>
            <w:vAlign w:val="center"/>
          </w:tcPr>
          <w:p w:rsidR="00741C72" w:rsidRDefault="00741C72" w:rsidP="00741C72">
            <w:pPr>
              <w:spacing w:line="240" w:lineRule="auto"/>
              <w:ind w:firstLine="0"/>
              <w:jc w:val="center"/>
              <w:rPr>
                <w:snapToGrid/>
                <w:sz w:val="24"/>
                <w:szCs w:val="24"/>
              </w:rPr>
            </w:pPr>
            <w:r>
              <w:rPr>
                <w:snapToGrid/>
                <w:sz w:val="24"/>
                <w:szCs w:val="24"/>
              </w:rPr>
              <w:t>13</w:t>
            </w:r>
          </w:p>
        </w:tc>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rsidR="00741C72" w:rsidRPr="00F43982" w:rsidRDefault="00741C72" w:rsidP="00741C72">
            <w:pPr>
              <w:pStyle w:val="afff6"/>
              <w:ind w:firstLine="0"/>
              <w:jc w:val="left"/>
              <w:rPr>
                <w:snapToGrid/>
                <w:spacing w:val="-6"/>
                <w:sz w:val="24"/>
                <w:szCs w:val="24"/>
              </w:rPr>
            </w:pPr>
            <w:r w:rsidRPr="00F43982">
              <w:rPr>
                <w:snapToGrid/>
                <w:spacing w:val="-6"/>
                <w:sz w:val="24"/>
                <w:szCs w:val="24"/>
              </w:rPr>
              <w:t>Полособульб несимметричный №12  L=12000мм РС А ГОСТ 21937-76, ГОСТ Р 52927-2015</w:t>
            </w:r>
          </w:p>
        </w:tc>
        <w:tc>
          <w:tcPr>
            <w:tcW w:w="737" w:type="dxa"/>
            <w:tcBorders>
              <w:left w:val="single" w:sz="4" w:space="0" w:color="auto"/>
            </w:tcBorders>
            <w:vAlign w:val="center"/>
          </w:tcPr>
          <w:p w:rsidR="00741C72" w:rsidRPr="00D80F79" w:rsidRDefault="00741C72" w:rsidP="00741C72">
            <w:pPr>
              <w:pStyle w:val="afff6"/>
              <w:ind w:firstLine="0"/>
              <w:jc w:val="center"/>
              <w:rPr>
                <w:sz w:val="20"/>
              </w:rPr>
            </w:pPr>
            <w:r w:rsidRPr="00D80F79">
              <w:rPr>
                <w:sz w:val="20"/>
              </w:rPr>
              <w:t>кг</w:t>
            </w:r>
          </w:p>
        </w:tc>
        <w:tc>
          <w:tcPr>
            <w:tcW w:w="1389" w:type="dxa"/>
            <w:tcBorders>
              <w:top w:val="nil"/>
              <w:left w:val="single" w:sz="4" w:space="0" w:color="auto"/>
              <w:bottom w:val="single" w:sz="4" w:space="0" w:color="auto"/>
              <w:right w:val="single" w:sz="4" w:space="0" w:color="auto"/>
            </w:tcBorders>
            <w:shd w:val="clear" w:color="auto" w:fill="auto"/>
            <w:vAlign w:val="center"/>
          </w:tcPr>
          <w:p w:rsidR="00741C72" w:rsidRPr="00D80F79" w:rsidRDefault="00741C72" w:rsidP="00741C72">
            <w:pPr>
              <w:spacing w:line="240" w:lineRule="auto"/>
              <w:ind w:firstLine="0"/>
              <w:contextualSpacing/>
              <w:jc w:val="center"/>
              <w:rPr>
                <w:sz w:val="20"/>
              </w:rPr>
            </w:pPr>
            <w:r>
              <w:rPr>
                <w:sz w:val="20"/>
              </w:rPr>
              <w:t>5 945,0</w:t>
            </w:r>
          </w:p>
        </w:tc>
        <w:tc>
          <w:tcPr>
            <w:tcW w:w="1843" w:type="dxa"/>
            <w:vAlign w:val="center"/>
          </w:tcPr>
          <w:p w:rsidR="00741C72" w:rsidRPr="00D61AC2" w:rsidRDefault="00741C72" w:rsidP="00741C72">
            <w:pPr>
              <w:pStyle w:val="afff6"/>
              <w:ind w:right="147" w:firstLine="205"/>
              <w:jc w:val="center"/>
              <w:rPr>
                <w:sz w:val="24"/>
                <w:szCs w:val="24"/>
              </w:rPr>
            </w:pPr>
          </w:p>
        </w:tc>
        <w:tc>
          <w:tcPr>
            <w:tcW w:w="1701" w:type="dxa"/>
            <w:shd w:val="clear" w:color="auto" w:fill="auto"/>
            <w:vAlign w:val="center"/>
          </w:tcPr>
          <w:p w:rsidR="00741C72" w:rsidRPr="00D61AC2" w:rsidRDefault="00741C72" w:rsidP="00741C72">
            <w:pPr>
              <w:pStyle w:val="afff6"/>
              <w:ind w:right="147" w:firstLine="205"/>
              <w:jc w:val="center"/>
              <w:rPr>
                <w:sz w:val="24"/>
                <w:szCs w:val="24"/>
              </w:rPr>
            </w:pPr>
          </w:p>
        </w:tc>
        <w:tc>
          <w:tcPr>
            <w:tcW w:w="2409" w:type="dxa"/>
            <w:gridSpan w:val="2"/>
            <w:vAlign w:val="center"/>
          </w:tcPr>
          <w:p w:rsidR="00741C72" w:rsidRPr="00D61AC2" w:rsidRDefault="00741C72" w:rsidP="00741C72">
            <w:pPr>
              <w:pStyle w:val="afff6"/>
              <w:ind w:right="147" w:firstLine="205"/>
              <w:jc w:val="center"/>
              <w:rPr>
                <w:sz w:val="24"/>
                <w:szCs w:val="24"/>
              </w:rPr>
            </w:pPr>
          </w:p>
        </w:tc>
      </w:tr>
      <w:tr w:rsidR="0041764D" w:rsidRPr="00964FAD" w:rsidTr="003D0BDC">
        <w:trPr>
          <w:trHeight w:val="361"/>
        </w:trPr>
        <w:tc>
          <w:tcPr>
            <w:tcW w:w="14595" w:type="dxa"/>
            <w:gridSpan w:val="7"/>
            <w:vAlign w:val="center"/>
          </w:tcPr>
          <w:p w:rsidR="0041764D" w:rsidRPr="00D61AC2" w:rsidRDefault="0041764D" w:rsidP="0041764D">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ИТОГО с НДС:</w:t>
            </w:r>
          </w:p>
        </w:tc>
        <w:tc>
          <w:tcPr>
            <w:tcW w:w="992" w:type="dxa"/>
            <w:vAlign w:val="center"/>
          </w:tcPr>
          <w:p w:rsidR="0041764D" w:rsidRPr="00D61AC2" w:rsidRDefault="0041764D" w:rsidP="0041764D">
            <w:pPr>
              <w:widowControl w:val="0"/>
              <w:spacing w:line="240" w:lineRule="auto"/>
              <w:ind w:firstLine="0"/>
              <w:rPr>
                <w:rFonts w:eastAsia="Trebuchet MS"/>
                <w:snapToGrid/>
                <w:sz w:val="24"/>
                <w:szCs w:val="24"/>
                <w:lang w:eastAsia="en-US" w:bidi="ru-RU"/>
              </w:rPr>
            </w:pPr>
            <w:r w:rsidRPr="00D61AC2">
              <w:rPr>
                <w:rFonts w:eastAsia="Trebuchet MS"/>
                <w:snapToGrid/>
                <w:sz w:val="24"/>
                <w:szCs w:val="24"/>
                <w:lang w:eastAsia="en-US" w:bidi="ru-RU"/>
              </w:rPr>
              <w:t>(руб.)</w:t>
            </w:r>
          </w:p>
        </w:tc>
      </w:tr>
      <w:tr w:rsidR="0041764D" w:rsidRPr="00964FAD" w:rsidTr="003D0BDC">
        <w:trPr>
          <w:trHeight w:val="361"/>
        </w:trPr>
        <w:tc>
          <w:tcPr>
            <w:tcW w:w="14595" w:type="dxa"/>
            <w:gridSpan w:val="7"/>
            <w:vAlign w:val="center"/>
          </w:tcPr>
          <w:p w:rsidR="0041764D" w:rsidRPr="00D61AC2" w:rsidRDefault="0041764D" w:rsidP="0041764D">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в том числе НДС:</w:t>
            </w:r>
          </w:p>
        </w:tc>
        <w:tc>
          <w:tcPr>
            <w:tcW w:w="992" w:type="dxa"/>
            <w:vAlign w:val="center"/>
          </w:tcPr>
          <w:p w:rsidR="0041764D" w:rsidRPr="00D61AC2" w:rsidRDefault="0041764D" w:rsidP="0041764D">
            <w:pPr>
              <w:widowControl w:val="0"/>
              <w:spacing w:line="240" w:lineRule="auto"/>
              <w:ind w:firstLine="0"/>
              <w:rPr>
                <w:rFonts w:eastAsia="Trebuchet MS"/>
                <w:b/>
                <w:snapToGrid/>
                <w:sz w:val="24"/>
                <w:szCs w:val="24"/>
                <w:lang w:eastAsia="en-US" w:bidi="ru-RU"/>
              </w:rPr>
            </w:pPr>
            <w:r w:rsidRPr="00D61AC2">
              <w:rPr>
                <w:rFonts w:eastAsia="Trebuchet MS"/>
                <w:snapToGrid/>
                <w:sz w:val="24"/>
                <w:szCs w:val="24"/>
                <w:lang w:eastAsia="en-US" w:bidi="ru-RU"/>
              </w:rPr>
              <w:t>(руб.)</w:t>
            </w:r>
          </w:p>
        </w:tc>
      </w:tr>
    </w:tbl>
    <w:p w:rsidR="00D61AC2" w:rsidRDefault="00D61AC2" w:rsidP="000B026E">
      <w:pPr>
        <w:widowControl w:val="0"/>
        <w:spacing w:line="240" w:lineRule="auto"/>
        <w:ind w:firstLine="0"/>
        <w:jc w:val="left"/>
        <w:rPr>
          <w:rFonts w:eastAsia="Trebuchet MS"/>
          <w:b/>
          <w:sz w:val="24"/>
          <w:szCs w:val="24"/>
          <w:lang w:eastAsia="en-US"/>
        </w:rPr>
      </w:pPr>
    </w:p>
    <w:p w:rsidR="00D61AC2" w:rsidRPr="00D61AC2" w:rsidRDefault="00D61AC2" w:rsidP="00424DE1">
      <w:pPr>
        <w:pStyle w:val="21"/>
        <w:numPr>
          <w:ilvl w:val="1"/>
          <w:numId w:val="24"/>
        </w:numPr>
        <w:tabs>
          <w:tab w:val="num" w:pos="1134"/>
        </w:tabs>
        <w:spacing w:before="120"/>
        <w:ind w:left="0" w:firstLine="567"/>
        <w:rPr>
          <w:rFonts w:eastAsia="Calibri"/>
          <w:sz w:val="24"/>
          <w:lang w:eastAsia="en-US"/>
        </w:rPr>
      </w:pPr>
      <w:bookmarkStart w:id="399" w:name="_Toc515008347"/>
      <w:r w:rsidRPr="00D61AC2">
        <w:rPr>
          <w:rFonts w:eastAsia="Calibri"/>
          <w:sz w:val="24"/>
          <w:lang w:eastAsia="en-US"/>
        </w:rPr>
        <w:t>Основные условия поставки продукции:</w:t>
      </w:r>
      <w:bookmarkEnd w:id="399"/>
    </w:p>
    <w:p w:rsidR="00D61AC2" w:rsidRDefault="00D61AC2" w:rsidP="00437B35">
      <w:pPr>
        <w:widowControl w:val="0"/>
        <w:spacing w:line="240" w:lineRule="auto"/>
        <w:ind w:right="3940"/>
        <w:jc w:val="left"/>
        <w:rPr>
          <w:rFonts w:eastAsia="Trebuchet MS"/>
          <w:b/>
          <w:sz w:val="24"/>
          <w:szCs w:val="24"/>
          <w:lang w:eastAsia="en-US"/>
        </w:rPr>
      </w:pPr>
    </w:p>
    <w:tbl>
      <w:tblPr>
        <w:tblStyle w:val="45"/>
        <w:tblpPr w:leftFromText="180" w:rightFromText="180" w:vertAnchor="text" w:tblpY="1"/>
        <w:tblOverlap w:val="never"/>
        <w:tblW w:w="14737" w:type="dxa"/>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540"/>
        <w:gridCol w:w="1976"/>
        <w:gridCol w:w="7969"/>
        <w:gridCol w:w="4252"/>
      </w:tblGrid>
      <w:tr w:rsidR="004F0216" w:rsidRPr="00D61AC2" w:rsidTr="00FA3BB9">
        <w:trPr>
          <w:trHeight w:val="263"/>
          <w:tblHeader/>
        </w:trPr>
        <w:tc>
          <w:tcPr>
            <w:tcW w:w="540"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п/п</w:t>
            </w:r>
          </w:p>
        </w:tc>
        <w:tc>
          <w:tcPr>
            <w:tcW w:w="1976"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Наименование</w:t>
            </w:r>
          </w:p>
        </w:tc>
        <w:tc>
          <w:tcPr>
            <w:tcW w:w="7969" w:type="dxa"/>
            <w:noWrap/>
            <w:vAlign w:val="center"/>
            <w:hideMark/>
          </w:tcPr>
          <w:p w:rsidR="004F0216" w:rsidRPr="00D61AC2" w:rsidRDefault="004F0216" w:rsidP="00FA3BB9">
            <w:pPr>
              <w:widowControl w:val="0"/>
              <w:shd w:val="clear" w:color="auto" w:fill="FFFFFF"/>
              <w:spacing w:line="240" w:lineRule="auto"/>
              <w:ind w:firstLine="0"/>
              <w:jc w:val="center"/>
              <w:rPr>
                <w:rFonts w:eastAsia="Calibri"/>
                <w:sz w:val="24"/>
                <w:szCs w:val="24"/>
              </w:rPr>
            </w:pPr>
            <w:r w:rsidRPr="00D61AC2">
              <w:rPr>
                <w:rFonts w:eastAsia="Trebuchet MS"/>
                <w:sz w:val="24"/>
                <w:szCs w:val="24"/>
              </w:rPr>
              <w:t>Требование организатора (Заказчика)</w:t>
            </w:r>
            <w:r w:rsidRPr="00D61AC2">
              <w:rPr>
                <w:rFonts w:eastAsia="Calibri"/>
                <w:sz w:val="24"/>
                <w:szCs w:val="24"/>
              </w:rPr>
              <w:t xml:space="preserve"> </w:t>
            </w:r>
          </w:p>
        </w:tc>
        <w:tc>
          <w:tcPr>
            <w:tcW w:w="4252" w:type="dxa"/>
            <w:noWrap/>
            <w:vAlign w:val="center"/>
            <w:hideMark/>
          </w:tcPr>
          <w:p w:rsidR="004F0216" w:rsidRPr="00D61AC2" w:rsidRDefault="004F0216" w:rsidP="00FA3BB9">
            <w:pPr>
              <w:widowControl w:val="0"/>
              <w:shd w:val="clear" w:color="auto" w:fill="FFFFFF"/>
              <w:ind w:firstLine="0"/>
              <w:jc w:val="center"/>
              <w:rPr>
                <w:rFonts w:eastAsia="Trebuchet MS"/>
                <w:sz w:val="24"/>
                <w:szCs w:val="24"/>
              </w:rPr>
            </w:pPr>
            <w:r w:rsidRPr="00D61AC2">
              <w:rPr>
                <w:rFonts w:eastAsia="Trebuchet MS"/>
                <w:sz w:val="24"/>
                <w:szCs w:val="24"/>
              </w:rPr>
              <w:t>Предложение участника (поставщика)</w:t>
            </w:r>
          </w:p>
        </w:tc>
      </w:tr>
      <w:tr w:rsidR="004F0216" w:rsidRPr="00D61AC2" w:rsidTr="00FA3BB9">
        <w:trPr>
          <w:trHeight w:val="543"/>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1</w:t>
            </w:r>
          </w:p>
        </w:tc>
        <w:tc>
          <w:tcPr>
            <w:tcW w:w="1976" w:type="dxa"/>
            <w:vAlign w:val="center"/>
          </w:tcPr>
          <w:p w:rsidR="004F0216" w:rsidRPr="00D61AC2" w:rsidRDefault="004F0216" w:rsidP="00FA3BB9">
            <w:pPr>
              <w:widowControl w:val="0"/>
              <w:spacing w:line="240" w:lineRule="auto"/>
              <w:ind w:firstLine="0"/>
              <w:jc w:val="left"/>
              <w:rPr>
                <w:rFonts w:eastAsia="Calibri"/>
                <w:bCs/>
                <w:sz w:val="24"/>
                <w:szCs w:val="24"/>
                <w:shd w:val="clear" w:color="auto" w:fill="FDE9D9"/>
              </w:rPr>
            </w:pPr>
            <w:r w:rsidRPr="00D61AC2">
              <w:rPr>
                <w:rFonts w:eastAsia="Calibri"/>
                <w:sz w:val="24"/>
                <w:szCs w:val="24"/>
              </w:rPr>
              <w:t>Сроки поставки продукции</w:t>
            </w:r>
          </w:p>
        </w:tc>
        <w:tc>
          <w:tcPr>
            <w:tcW w:w="7969" w:type="dxa"/>
          </w:tcPr>
          <w:p w:rsidR="004F0216" w:rsidRPr="00D61AC2" w:rsidRDefault="004F0216" w:rsidP="00FA3BB9">
            <w:pPr>
              <w:widowControl w:val="0"/>
              <w:spacing w:line="240" w:lineRule="auto"/>
              <w:ind w:firstLine="0"/>
              <w:rPr>
                <w:sz w:val="24"/>
                <w:szCs w:val="24"/>
              </w:rPr>
            </w:pPr>
            <w:r>
              <w:rPr>
                <w:rFonts w:eastAsia="Calibri"/>
                <w:sz w:val="24"/>
                <w:szCs w:val="24"/>
              </w:rPr>
              <w:t>Н</w:t>
            </w:r>
            <w:r w:rsidRPr="00FB6A9C">
              <w:rPr>
                <w:rFonts w:eastAsia="Calibri"/>
                <w:sz w:val="24"/>
                <w:szCs w:val="24"/>
              </w:rPr>
              <w:t>е позднее 90 (девяносто) календарных дней с даты заключения Договора.</w:t>
            </w:r>
          </w:p>
        </w:tc>
        <w:tc>
          <w:tcPr>
            <w:tcW w:w="4252"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4F0216" w:rsidRPr="00D61AC2" w:rsidTr="00FA3BB9">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2</w:t>
            </w:r>
          </w:p>
        </w:tc>
        <w:tc>
          <w:tcPr>
            <w:tcW w:w="1976"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rFonts w:eastAsia="Calibri"/>
                <w:sz w:val="24"/>
                <w:szCs w:val="24"/>
              </w:rPr>
              <w:t>Место поставки продукции</w:t>
            </w:r>
          </w:p>
        </w:tc>
        <w:tc>
          <w:tcPr>
            <w:tcW w:w="7969" w:type="dxa"/>
          </w:tcPr>
          <w:p w:rsidR="004F0216" w:rsidRPr="00D61AC2" w:rsidRDefault="004F0216" w:rsidP="00FA3BB9">
            <w:pPr>
              <w:widowControl w:val="0"/>
              <w:spacing w:line="240" w:lineRule="auto"/>
              <w:ind w:firstLine="0"/>
              <w:rPr>
                <w:bCs/>
                <w:i/>
                <w:snapToGrid/>
                <w:sz w:val="24"/>
                <w:szCs w:val="24"/>
                <w:shd w:val="clear" w:color="auto" w:fill="FFFFCC"/>
              </w:rPr>
            </w:pPr>
            <w:r w:rsidRPr="00FB6A9C">
              <w:rPr>
                <w:sz w:val="24"/>
                <w:szCs w:val="24"/>
              </w:rPr>
              <w:t xml:space="preserve">Поставка Товара осуществляется силами и средствами Поставщика путем отгрузки (передачи) Товара на складе Получателя по адресу: г. Севастополь, </w:t>
            </w:r>
            <w:proofErr w:type="spellStart"/>
            <w:r w:rsidRPr="00FB6A9C">
              <w:rPr>
                <w:sz w:val="24"/>
                <w:szCs w:val="24"/>
              </w:rPr>
              <w:t>Инкерман</w:t>
            </w:r>
            <w:proofErr w:type="spellEnd"/>
            <w:r w:rsidRPr="00FB6A9C">
              <w:rPr>
                <w:sz w:val="24"/>
                <w:szCs w:val="24"/>
              </w:rPr>
              <w:t>, Симферопольское шоссе, 36, на условиях DDP согласно международным правилам Инкотермс-2010г.</w:t>
            </w:r>
          </w:p>
        </w:tc>
        <w:tc>
          <w:tcPr>
            <w:tcW w:w="4252"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4F0216" w:rsidRPr="00D61AC2" w:rsidTr="00FA3BB9">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3</w:t>
            </w:r>
          </w:p>
        </w:tc>
        <w:tc>
          <w:tcPr>
            <w:tcW w:w="1976"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snapToGrid/>
                <w:sz w:val="24"/>
                <w:szCs w:val="24"/>
              </w:rPr>
              <w:t>Условия поставки (базис)</w:t>
            </w:r>
          </w:p>
        </w:tc>
        <w:tc>
          <w:tcPr>
            <w:tcW w:w="7969" w:type="dxa"/>
          </w:tcPr>
          <w:p w:rsidR="004F0216" w:rsidRDefault="004F0216" w:rsidP="00FA3BB9">
            <w:pPr>
              <w:widowControl w:val="0"/>
              <w:spacing w:line="240" w:lineRule="auto"/>
              <w:ind w:firstLine="0"/>
              <w:rPr>
                <w:sz w:val="24"/>
                <w:szCs w:val="24"/>
                <w:lang w:eastAsia="ru-RU"/>
              </w:rPr>
            </w:pPr>
            <w:r w:rsidRPr="00FB6A9C">
              <w:rPr>
                <w:sz w:val="24"/>
                <w:szCs w:val="24"/>
                <w:lang w:eastAsia="ru-RU"/>
              </w:rPr>
              <w:t xml:space="preserve">Поставка Товара осуществляется силами и средствами Поставщика путем отгрузки (передачи) Товара на складе Получателя по адресу: г. Севастополь, </w:t>
            </w:r>
            <w:proofErr w:type="spellStart"/>
            <w:r w:rsidRPr="00FB6A9C">
              <w:rPr>
                <w:sz w:val="24"/>
                <w:szCs w:val="24"/>
                <w:lang w:eastAsia="ru-RU"/>
              </w:rPr>
              <w:t>Инкерман</w:t>
            </w:r>
            <w:proofErr w:type="spellEnd"/>
            <w:r w:rsidRPr="00FB6A9C">
              <w:rPr>
                <w:sz w:val="24"/>
                <w:szCs w:val="24"/>
                <w:lang w:eastAsia="ru-RU"/>
              </w:rPr>
              <w:t>, Симферопольское шоссе, 36, на условиях DDP согласно международным правилам Инкотермс-2010г.</w:t>
            </w:r>
          </w:p>
          <w:p w:rsidR="004F0216" w:rsidRPr="00D61AC2" w:rsidRDefault="004F0216" w:rsidP="00FA3BB9">
            <w:pPr>
              <w:widowControl w:val="0"/>
              <w:spacing w:line="240" w:lineRule="auto"/>
              <w:ind w:firstLine="0"/>
              <w:rPr>
                <w:bCs/>
                <w:i/>
                <w:snapToGrid/>
                <w:sz w:val="24"/>
                <w:szCs w:val="24"/>
                <w:shd w:val="clear" w:color="auto" w:fill="FFFFCC"/>
              </w:rPr>
            </w:pPr>
            <w:r w:rsidRPr="00F60766">
              <w:rPr>
                <w:sz w:val="24"/>
                <w:szCs w:val="24"/>
                <w:lang w:eastAsia="ru-RU"/>
              </w:rPr>
              <w:lastRenderedPageBreak/>
              <w:t>Риск случайной гибели или случайного повреждения товара, а также право собственности на товар переходят к Заказчику с даты подписания товарной накладной и фактической передачи товара Заказчику.</w:t>
            </w:r>
          </w:p>
        </w:tc>
        <w:tc>
          <w:tcPr>
            <w:tcW w:w="4252" w:type="dxa"/>
            <w:vAlign w:val="center"/>
          </w:tcPr>
          <w:p w:rsidR="004F0216" w:rsidRPr="00D61AC2" w:rsidRDefault="004F0216" w:rsidP="00FA3BB9">
            <w:pPr>
              <w:ind w:firstLine="0"/>
              <w:jc w:val="center"/>
              <w:rPr>
                <w:rFonts w:eastAsia="Trebuchet MS"/>
                <w:i/>
                <w:sz w:val="24"/>
                <w:szCs w:val="24"/>
                <w:lang w:bidi="ru-RU"/>
              </w:rPr>
            </w:pPr>
            <w:r w:rsidRPr="00D61AC2">
              <w:rPr>
                <w:rFonts w:eastAsia="Trebuchet MS"/>
                <w:i/>
                <w:sz w:val="24"/>
                <w:szCs w:val="24"/>
                <w:lang w:bidi="ru-RU"/>
              </w:rPr>
              <w:lastRenderedPageBreak/>
              <w:t>(заполняется Участником)</w:t>
            </w:r>
          </w:p>
        </w:tc>
      </w:tr>
      <w:tr w:rsidR="004F0216" w:rsidRPr="00964FAD" w:rsidTr="00FA3BB9">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4</w:t>
            </w:r>
          </w:p>
        </w:tc>
        <w:tc>
          <w:tcPr>
            <w:tcW w:w="1976" w:type="dxa"/>
            <w:vAlign w:val="center"/>
            <w:hideMark/>
          </w:tcPr>
          <w:p w:rsidR="004F0216" w:rsidRPr="00D61AC2" w:rsidRDefault="004F0216" w:rsidP="00FA3BB9">
            <w:pPr>
              <w:widowControl w:val="0"/>
              <w:shd w:val="clear" w:color="auto" w:fill="FFFFFF"/>
              <w:spacing w:line="240" w:lineRule="auto"/>
              <w:ind w:firstLine="0"/>
              <w:jc w:val="left"/>
              <w:rPr>
                <w:rFonts w:eastAsia="Trebuchet MS"/>
                <w:bCs/>
                <w:sz w:val="24"/>
                <w:szCs w:val="24"/>
              </w:rPr>
            </w:pPr>
            <w:r w:rsidRPr="00D61AC2">
              <w:rPr>
                <w:rFonts w:eastAsia="Trebuchet MS"/>
                <w:bCs/>
                <w:sz w:val="24"/>
                <w:szCs w:val="24"/>
              </w:rPr>
              <w:t>Форма, сроки и порядок оплаты продукции</w:t>
            </w:r>
          </w:p>
        </w:tc>
        <w:tc>
          <w:tcPr>
            <w:tcW w:w="7969" w:type="dxa"/>
            <w:hideMark/>
          </w:tcPr>
          <w:p w:rsidR="004F0216" w:rsidRPr="00323FB7" w:rsidRDefault="004F0216" w:rsidP="004F0216">
            <w:pPr>
              <w:widowControl w:val="0"/>
              <w:shd w:val="clear" w:color="auto" w:fill="FFFFFF"/>
              <w:tabs>
                <w:tab w:val="num" w:pos="1134"/>
              </w:tabs>
              <w:ind w:firstLine="0"/>
              <w:rPr>
                <w:sz w:val="24"/>
                <w:szCs w:val="24"/>
              </w:rPr>
            </w:pPr>
            <w:r w:rsidRPr="00323FB7">
              <w:rPr>
                <w:sz w:val="24"/>
                <w:szCs w:val="24"/>
              </w:rPr>
              <w:t>Форма: Безналичный расчет.</w:t>
            </w:r>
          </w:p>
          <w:p w:rsidR="004F0216" w:rsidRDefault="004F0216" w:rsidP="004F0216">
            <w:pPr>
              <w:pStyle w:val="afff6"/>
              <w:ind w:firstLine="0"/>
              <w:contextualSpacing/>
              <w:outlineLvl w:val="1"/>
              <w:rPr>
                <w:sz w:val="24"/>
                <w:szCs w:val="24"/>
              </w:rPr>
            </w:pPr>
            <w:r w:rsidRPr="00323FB7">
              <w:rPr>
                <w:sz w:val="24"/>
                <w:szCs w:val="24"/>
              </w:rPr>
              <w:t>Оплата по Договору осуществляется Покупателем после подписания Договора путём безналичного расчёта в следующем порядке:</w:t>
            </w:r>
          </w:p>
          <w:p w:rsidR="004F0216" w:rsidRPr="00941E22" w:rsidRDefault="004F0216" w:rsidP="004F0216">
            <w:pPr>
              <w:pStyle w:val="afff6"/>
              <w:widowControl w:val="0"/>
              <w:ind w:firstLine="0"/>
              <w:outlineLvl w:val="1"/>
              <w:rPr>
                <w:sz w:val="24"/>
              </w:rPr>
            </w:pPr>
            <w:r w:rsidRPr="003002C5">
              <w:rPr>
                <w:sz w:val="24"/>
              </w:rPr>
              <w:t>ВАРИАНТ №1:</w:t>
            </w:r>
          </w:p>
          <w:p w:rsidR="004F0216" w:rsidRPr="00323FB7" w:rsidRDefault="004F0216" w:rsidP="004F0216">
            <w:pPr>
              <w:pStyle w:val="afff6"/>
              <w:ind w:firstLine="0"/>
              <w:contextualSpacing/>
              <w:outlineLvl w:val="1"/>
              <w:rPr>
                <w:sz w:val="24"/>
                <w:szCs w:val="24"/>
              </w:rPr>
            </w:pPr>
            <w:r w:rsidRPr="00323FB7">
              <w:rPr>
                <w:sz w:val="24"/>
                <w:szCs w:val="24"/>
              </w:rPr>
              <w:t>Первый этап – в размере 30% от общей суммы Договора, при условии соблюдения Поставщиком требований Договора, в срок, не позднее 30 (тридцати) календарных дней с даты заключения Договора, либо с даты выставления Поставщиком счета, в зависимости от того, что наступит позднее, предоставления Поставщиком обеспечения исполнения договора в размере равном сумме, уплачиваемой по первому этапу оплаты по договору. Просрочка Покупателем осуществления платежа по первому этапу оплаты не является основанием для переноса срока поставки по договору.</w:t>
            </w:r>
          </w:p>
          <w:p w:rsidR="004F0216" w:rsidRPr="00B10B2F" w:rsidRDefault="004F0216" w:rsidP="004F0216">
            <w:pPr>
              <w:pStyle w:val="afff6"/>
              <w:ind w:firstLine="0"/>
              <w:contextualSpacing/>
              <w:outlineLvl w:val="1"/>
              <w:rPr>
                <w:sz w:val="24"/>
                <w:szCs w:val="24"/>
              </w:rPr>
            </w:pPr>
            <w:r w:rsidRPr="00323FB7">
              <w:rPr>
                <w:sz w:val="24"/>
                <w:szCs w:val="24"/>
              </w:rPr>
              <w:t xml:space="preserve">Второй этап – окончательный расчет в размере 70% от общей суммы Договора, на основании выставленного Поставщиком счета в течение 30 (тридцати) календарных дней после поставки Товара в полном объеме, подписания Сторонами товарной накладной. Датой оплаты считается дата списания </w:t>
            </w:r>
            <w:r w:rsidRPr="00B10B2F">
              <w:rPr>
                <w:sz w:val="24"/>
                <w:szCs w:val="24"/>
              </w:rPr>
              <w:t>денежных средств со счета Покупателя (Получателя).</w:t>
            </w:r>
          </w:p>
          <w:p w:rsidR="004F0216" w:rsidRPr="00B10B2F" w:rsidRDefault="004F0216" w:rsidP="004F0216">
            <w:pPr>
              <w:pStyle w:val="afff6"/>
              <w:widowControl w:val="0"/>
              <w:ind w:firstLine="0"/>
              <w:outlineLvl w:val="1"/>
              <w:rPr>
                <w:sz w:val="24"/>
              </w:rPr>
            </w:pPr>
            <w:r w:rsidRPr="00B10B2F">
              <w:rPr>
                <w:sz w:val="24"/>
              </w:rPr>
              <w:t>ВАРИАНТ №2:</w:t>
            </w:r>
          </w:p>
          <w:p w:rsidR="004F0216" w:rsidRPr="00B10B2F" w:rsidRDefault="001E78F8" w:rsidP="004F0216">
            <w:pPr>
              <w:widowControl w:val="0"/>
              <w:autoSpaceDE w:val="0"/>
              <w:autoSpaceDN w:val="0"/>
              <w:adjustRightInd w:val="0"/>
              <w:spacing w:line="240" w:lineRule="auto"/>
              <w:ind w:firstLine="0"/>
              <w:rPr>
                <w:sz w:val="24"/>
              </w:rPr>
            </w:pPr>
            <w:r w:rsidRPr="00B10B2F">
              <w:rPr>
                <w:sz w:val="24"/>
                <w:szCs w:val="24"/>
              </w:rPr>
              <w:t xml:space="preserve">Оплата в размере 100% от общей суммы </w:t>
            </w:r>
            <w:r w:rsidR="000B0E7A" w:rsidRPr="00B10B2F">
              <w:rPr>
                <w:sz w:val="24"/>
                <w:szCs w:val="24"/>
              </w:rPr>
              <w:t>заключаемого</w:t>
            </w:r>
            <w:r w:rsidRPr="00B10B2F">
              <w:rPr>
                <w:sz w:val="24"/>
                <w:szCs w:val="24"/>
              </w:rPr>
              <w:t xml:space="preserve"> Договора осуществляется Покупателем на основании счета на оплату, выставленного Поставщиком в соответствии с условиями п. 3.2. </w:t>
            </w:r>
            <w:r w:rsidR="000B0E7A" w:rsidRPr="00B10B2F">
              <w:rPr>
                <w:sz w:val="24"/>
                <w:szCs w:val="24"/>
              </w:rPr>
              <w:t xml:space="preserve"> заключаемого</w:t>
            </w:r>
            <w:r w:rsidRPr="00B10B2F">
              <w:rPr>
                <w:sz w:val="24"/>
                <w:szCs w:val="24"/>
              </w:rPr>
              <w:t xml:space="preserve"> Договора (за исключением случая, предусмотренного п. 4.5.5. </w:t>
            </w:r>
            <w:r w:rsidR="000B0E7A" w:rsidRPr="00B10B2F">
              <w:rPr>
                <w:sz w:val="24"/>
                <w:szCs w:val="24"/>
              </w:rPr>
              <w:t xml:space="preserve"> заключаемого</w:t>
            </w:r>
            <w:r w:rsidRPr="00B10B2F">
              <w:rPr>
                <w:sz w:val="24"/>
                <w:szCs w:val="24"/>
              </w:rPr>
              <w:t xml:space="preserve"> Договора), в срок не позднее 30 (тридцати) календарных дней с даты поставки Товара в полном объеме, подписания Сторонами товарной накладной, предоставления Поставщиком оригиналов документов, указанных в п. 4.1.8. </w:t>
            </w:r>
            <w:r w:rsidR="0062550E" w:rsidRPr="00B10B2F">
              <w:rPr>
                <w:sz w:val="24"/>
                <w:szCs w:val="24"/>
              </w:rPr>
              <w:t xml:space="preserve"> заключаемого </w:t>
            </w:r>
            <w:r w:rsidRPr="00B10B2F">
              <w:rPr>
                <w:sz w:val="24"/>
                <w:szCs w:val="24"/>
              </w:rPr>
              <w:t>Договора</w:t>
            </w:r>
            <w:r w:rsidRPr="00B10B2F">
              <w:rPr>
                <w:sz w:val="24"/>
              </w:rPr>
              <w:t>, в зависимости от того, что наступит позднее.</w:t>
            </w:r>
          </w:p>
          <w:p w:rsidR="001E78F8" w:rsidRPr="00D61AC2" w:rsidRDefault="001E78F8" w:rsidP="0062550E">
            <w:pPr>
              <w:widowControl w:val="0"/>
              <w:autoSpaceDE w:val="0"/>
              <w:autoSpaceDN w:val="0"/>
              <w:adjustRightInd w:val="0"/>
              <w:spacing w:line="240" w:lineRule="auto"/>
              <w:ind w:firstLine="0"/>
              <w:rPr>
                <w:rFonts w:eastAsia="Trebuchet MS"/>
                <w:i/>
                <w:sz w:val="24"/>
                <w:szCs w:val="24"/>
              </w:rPr>
            </w:pPr>
            <w:r w:rsidRPr="00B10B2F">
              <w:rPr>
                <w:sz w:val="24"/>
                <w:szCs w:val="24"/>
              </w:rPr>
              <w:t xml:space="preserve">Порядок:  Расчеты, производимые по </w:t>
            </w:r>
            <w:r w:rsidR="0062550E" w:rsidRPr="00B10B2F">
              <w:rPr>
                <w:sz w:val="24"/>
                <w:szCs w:val="24"/>
              </w:rPr>
              <w:t xml:space="preserve"> заключаемому </w:t>
            </w:r>
            <w:r w:rsidRPr="00B10B2F">
              <w:rPr>
                <w:sz w:val="24"/>
                <w:szCs w:val="24"/>
              </w:rPr>
              <w:t xml:space="preserve">Договору осуществляются в соответствии с требованиями ст. 5 Федерального закона от 29.11.2018г. №459-ФЗ «О федеральном бюджете на 2019 год и на </w:t>
            </w:r>
            <w:r w:rsidRPr="00B10B2F">
              <w:rPr>
                <w:sz w:val="24"/>
                <w:szCs w:val="24"/>
              </w:rPr>
              <w:lastRenderedPageBreak/>
              <w:t xml:space="preserve">плановый период 2020 и 2021 годов», а также в соответствии с Правилами казначейского сопровождения средств в случаях, предусмотренных Федеральным законом от «О федеральном бюджете на 2019 год и на плановый период 2020 и 2021 годов», утвержденных постановлением Правительства Российской Федерации №1765 от 30.12.2018 г. (далее – Правила), платежными поручениями путем перечисления денежных средств в рублях на лицевой счет, открытый Поставщиком в органе Федерального казначейства для учета операций </w:t>
            </w:r>
            <w:proofErr w:type="spellStart"/>
            <w:r w:rsidRPr="00B10B2F">
              <w:rPr>
                <w:sz w:val="24"/>
                <w:szCs w:val="24"/>
              </w:rPr>
              <w:t>неучастника</w:t>
            </w:r>
            <w:proofErr w:type="spellEnd"/>
            <w:r w:rsidRPr="00B10B2F">
              <w:rPr>
                <w:sz w:val="24"/>
                <w:szCs w:val="24"/>
              </w:rPr>
              <w:t xml:space="preserve"> бюджетного процесса (за исключением случая, предусмотренного п. 4.5.5. </w:t>
            </w:r>
            <w:r w:rsidR="0062550E" w:rsidRPr="00B10B2F">
              <w:rPr>
                <w:sz w:val="24"/>
                <w:szCs w:val="24"/>
              </w:rPr>
              <w:t>заключаемого</w:t>
            </w:r>
            <w:r w:rsidRPr="00B10B2F">
              <w:rPr>
                <w:sz w:val="24"/>
                <w:szCs w:val="24"/>
              </w:rPr>
              <w:t xml:space="preserve"> Договора) в порядке, установленном Федеральным казначейством, при условии, что Поставщик приступил к исполнению Договора и письменно уведомил Покупателя о реквизитах счета в органе Федерального казначейства, на который будут перечисляться платежи в установленном действующим законодательством порядке.</w:t>
            </w:r>
          </w:p>
        </w:tc>
        <w:tc>
          <w:tcPr>
            <w:tcW w:w="4252" w:type="dxa"/>
            <w:vAlign w:val="center"/>
          </w:tcPr>
          <w:p w:rsidR="004F0216" w:rsidRPr="00964FAD" w:rsidRDefault="004F0216" w:rsidP="004F0216">
            <w:pPr>
              <w:spacing w:line="240" w:lineRule="auto"/>
              <w:ind w:firstLine="0"/>
              <w:jc w:val="center"/>
              <w:rPr>
                <w:szCs w:val="24"/>
              </w:rPr>
            </w:pPr>
            <w:r w:rsidRPr="00D61AC2">
              <w:rPr>
                <w:rFonts w:eastAsia="Trebuchet MS"/>
                <w:i/>
                <w:sz w:val="24"/>
                <w:szCs w:val="24"/>
                <w:lang w:bidi="ru-RU"/>
              </w:rPr>
              <w:lastRenderedPageBreak/>
              <w:t>(заполняется Участником</w:t>
            </w:r>
            <w:r>
              <w:rPr>
                <w:rFonts w:eastAsia="Trebuchet MS"/>
                <w:i/>
                <w:sz w:val="24"/>
                <w:szCs w:val="24"/>
                <w:lang w:bidi="ru-RU"/>
              </w:rPr>
              <w:t>, Участник выбирает один из вариантов</w:t>
            </w:r>
            <w:r w:rsidRPr="00964FAD">
              <w:rPr>
                <w:rFonts w:eastAsia="Trebuchet MS"/>
                <w:i/>
                <w:szCs w:val="24"/>
                <w:lang w:bidi="ru-RU"/>
              </w:rPr>
              <w:t>)</w:t>
            </w:r>
          </w:p>
        </w:tc>
      </w:tr>
      <w:tr w:rsidR="004F0216" w:rsidRPr="003D0BDC" w:rsidTr="00FA3BB9">
        <w:trPr>
          <w:trHeight w:val="218"/>
        </w:trPr>
        <w:tc>
          <w:tcPr>
            <w:tcW w:w="540" w:type="dxa"/>
            <w:noWrap/>
            <w:vAlign w:val="center"/>
          </w:tcPr>
          <w:p w:rsidR="004F0216" w:rsidRPr="007950B6" w:rsidRDefault="004F0216" w:rsidP="00FA3BB9">
            <w:pPr>
              <w:widowControl w:val="0"/>
              <w:shd w:val="clear" w:color="auto" w:fill="FFFFFF"/>
              <w:spacing w:line="240" w:lineRule="auto"/>
              <w:ind w:firstLine="0"/>
              <w:jc w:val="center"/>
              <w:rPr>
                <w:rFonts w:eastAsia="Trebuchet MS"/>
                <w:sz w:val="24"/>
                <w:szCs w:val="24"/>
              </w:rPr>
            </w:pPr>
            <w:r w:rsidRPr="007950B6">
              <w:rPr>
                <w:rFonts w:eastAsia="Trebuchet MS"/>
                <w:sz w:val="24"/>
                <w:szCs w:val="24"/>
              </w:rPr>
              <w:t>5</w:t>
            </w:r>
          </w:p>
        </w:tc>
        <w:tc>
          <w:tcPr>
            <w:tcW w:w="1976" w:type="dxa"/>
            <w:vAlign w:val="center"/>
          </w:tcPr>
          <w:p w:rsidR="004F0216" w:rsidRPr="007950B6" w:rsidRDefault="004F0216" w:rsidP="00FA3BB9">
            <w:pPr>
              <w:widowControl w:val="0"/>
              <w:shd w:val="clear" w:color="auto" w:fill="FFFFFF"/>
              <w:spacing w:line="240" w:lineRule="auto"/>
              <w:ind w:firstLine="0"/>
              <w:jc w:val="left"/>
              <w:rPr>
                <w:rFonts w:eastAsia="Trebuchet MS"/>
                <w:sz w:val="24"/>
                <w:szCs w:val="24"/>
              </w:rPr>
            </w:pPr>
            <w:r w:rsidRPr="007950B6">
              <w:rPr>
                <w:rFonts w:eastAsia="Trebuchet MS"/>
                <w:sz w:val="24"/>
                <w:szCs w:val="24"/>
              </w:rPr>
              <w:t xml:space="preserve">Гарантийный срок на товар </w:t>
            </w:r>
          </w:p>
        </w:tc>
        <w:tc>
          <w:tcPr>
            <w:tcW w:w="7969" w:type="dxa"/>
          </w:tcPr>
          <w:p w:rsidR="004F0216" w:rsidRPr="000E15B7" w:rsidRDefault="004F0216" w:rsidP="00FA3BB9">
            <w:pPr>
              <w:widowControl w:val="0"/>
              <w:spacing w:line="240" w:lineRule="auto"/>
              <w:ind w:right="40" w:firstLine="0"/>
              <w:outlineLvl w:val="1"/>
              <w:rPr>
                <w:sz w:val="24"/>
                <w:szCs w:val="24"/>
              </w:rPr>
            </w:pPr>
            <w:r w:rsidRPr="000E15B7">
              <w:rPr>
                <w:sz w:val="24"/>
                <w:szCs w:val="24"/>
              </w:rPr>
              <w:t>Гарантийный срок на Товар с даты его поставки соответствует указанному в технической документации завода-изготовителя в отношении поставляемого Товара, а также соответствует требованиям ГОСТ Р 52927-2015, ГОСТ 21937-76. Качество поставляемого Товара должно соответствовать требованиям ГОСТ Р 52927-2015, ГОСТ 21937-76.</w:t>
            </w:r>
          </w:p>
          <w:p w:rsidR="004F0216" w:rsidRPr="000E15B7" w:rsidRDefault="004F0216" w:rsidP="00FA3BB9">
            <w:pPr>
              <w:widowControl w:val="0"/>
              <w:spacing w:line="240" w:lineRule="auto"/>
              <w:ind w:right="40" w:firstLine="0"/>
              <w:outlineLvl w:val="1"/>
              <w:rPr>
                <w:sz w:val="24"/>
                <w:szCs w:val="24"/>
              </w:rPr>
            </w:pPr>
            <w:r w:rsidRPr="000E15B7">
              <w:rPr>
                <w:sz w:val="24"/>
                <w:szCs w:val="24"/>
              </w:rPr>
              <w:t xml:space="preserve">Поставщик обеспечивает срок гарантийного обязательства в соответствии с условиями </w:t>
            </w:r>
            <w:r>
              <w:rPr>
                <w:sz w:val="24"/>
                <w:szCs w:val="24"/>
              </w:rPr>
              <w:t>д</w:t>
            </w:r>
            <w:r w:rsidRPr="000E15B7">
              <w:rPr>
                <w:sz w:val="24"/>
                <w:szCs w:val="24"/>
              </w:rPr>
              <w:t>оговора, при этом может установить более длительный срок гарантийного обязательства.</w:t>
            </w:r>
          </w:p>
          <w:p w:rsidR="004F0216" w:rsidRPr="000E15B7" w:rsidRDefault="004F0216" w:rsidP="0062550E">
            <w:pPr>
              <w:widowControl w:val="0"/>
              <w:spacing w:line="240" w:lineRule="auto"/>
              <w:ind w:right="40" w:firstLine="0"/>
              <w:outlineLvl w:val="1"/>
              <w:rPr>
                <w:sz w:val="24"/>
                <w:szCs w:val="24"/>
              </w:rPr>
            </w:pPr>
            <w:r w:rsidRPr="000E15B7">
              <w:rPr>
                <w:sz w:val="24"/>
                <w:szCs w:val="24"/>
              </w:rPr>
              <w:t xml:space="preserve">Поставщик гарантирует качество поставляемого Товара в соответствии с требованиями </w:t>
            </w:r>
            <w:r w:rsidR="0062550E">
              <w:rPr>
                <w:sz w:val="24"/>
                <w:szCs w:val="24"/>
              </w:rPr>
              <w:t>заключаемого</w:t>
            </w:r>
            <w:r w:rsidRPr="000E15B7">
              <w:rPr>
                <w:sz w:val="24"/>
                <w:szCs w:val="24"/>
              </w:rPr>
              <w:t xml:space="preserve"> Договора и документацией завода-изготовителя на поставляемый Товар.</w:t>
            </w:r>
          </w:p>
        </w:tc>
        <w:tc>
          <w:tcPr>
            <w:tcW w:w="4252" w:type="dxa"/>
            <w:vAlign w:val="center"/>
          </w:tcPr>
          <w:p w:rsidR="004F0216" w:rsidRPr="007950B6" w:rsidRDefault="004F0216" w:rsidP="00FA3BB9">
            <w:pPr>
              <w:ind w:firstLine="0"/>
              <w:jc w:val="center"/>
              <w:rPr>
                <w:sz w:val="24"/>
                <w:szCs w:val="24"/>
              </w:rPr>
            </w:pPr>
            <w:r w:rsidRPr="007950B6">
              <w:rPr>
                <w:rFonts w:eastAsia="Trebuchet MS"/>
                <w:i/>
                <w:sz w:val="24"/>
                <w:szCs w:val="24"/>
                <w:lang w:bidi="ru-RU"/>
              </w:rPr>
              <w:t>(заполняется Участником)</w:t>
            </w:r>
          </w:p>
        </w:tc>
      </w:tr>
      <w:tr w:rsidR="004F0216" w:rsidRPr="003D0BDC" w:rsidTr="00FA3BB9">
        <w:trPr>
          <w:trHeight w:val="218"/>
        </w:trPr>
        <w:tc>
          <w:tcPr>
            <w:tcW w:w="540" w:type="dxa"/>
            <w:noWrap/>
            <w:vAlign w:val="center"/>
          </w:tcPr>
          <w:p w:rsidR="004F0216" w:rsidRPr="007950B6" w:rsidRDefault="004F0216" w:rsidP="00FA3BB9">
            <w:pPr>
              <w:widowControl w:val="0"/>
              <w:shd w:val="clear" w:color="auto" w:fill="FFFFFF"/>
              <w:spacing w:line="240" w:lineRule="auto"/>
              <w:ind w:firstLine="0"/>
              <w:jc w:val="center"/>
              <w:rPr>
                <w:rFonts w:eastAsia="Trebuchet MS"/>
                <w:sz w:val="24"/>
                <w:szCs w:val="24"/>
              </w:rPr>
            </w:pPr>
            <w:r w:rsidRPr="007950B6">
              <w:rPr>
                <w:rFonts w:eastAsia="Trebuchet MS"/>
                <w:sz w:val="24"/>
                <w:szCs w:val="24"/>
              </w:rPr>
              <w:t>6</w:t>
            </w:r>
          </w:p>
        </w:tc>
        <w:tc>
          <w:tcPr>
            <w:tcW w:w="1976" w:type="dxa"/>
            <w:vAlign w:val="center"/>
          </w:tcPr>
          <w:p w:rsidR="004F0216" w:rsidRPr="007950B6" w:rsidRDefault="004F0216" w:rsidP="00FA3BB9">
            <w:pPr>
              <w:widowControl w:val="0"/>
              <w:shd w:val="clear" w:color="auto" w:fill="FFFFFF"/>
              <w:spacing w:line="240" w:lineRule="auto"/>
              <w:ind w:firstLine="0"/>
              <w:jc w:val="left"/>
              <w:rPr>
                <w:rFonts w:eastAsia="Trebuchet MS"/>
                <w:sz w:val="24"/>
                <w:szCs w:val="24"/>
              </w:rPr>
            </w:pPr>
            <w:r w:rsidRPr="007950B6">
              <w:rPr>
                <w:snapToGrid/>
                <w:sz w:val="24"/>
                <w:szCs w:val="24"/>
              </w:rPr>
              <w:t>Особые условия</w:t>
            </w:r>
          </w:p>
        </w:tc>
        <w:tc>
          <w:tcPr>
            <w:tcW w:w="7969" w:type="dxa"/>
          </w:tcPr>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Поставляемые материалы должны иметь маркировку клеймением. Маркировка должна быть разборчивой и обрамлена светлой краской.</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Маркировка должна включать:</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категорию и марку материала;</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цифровое или иное обозначение, позволяющее установить происхождение полуфабриката (номер полуфабриката, номер и плавки и подобные данные);</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наименование и условное обозначение изготовителя;</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контрольный штамп ОТК изготовителя;</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сертификат, заверенный печатью инспектора РМРС.</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lastRenderedPageBreak/>
              <w:t>Каждая партия или изделие, прошедшие испытания, должны сопровождаться свидетельством РМРС или документом изготовителя, заверенным представителем РМРС, и содержать следующие данные:</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наименование, номер, размеры и массу материала;</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марку (категорию) материала и состояние поставки;</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номер сертификата качества предприятия-изготовителя;</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номер партии или идентификационный номер;</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Каждая партия или изделие должны иметь сертификат качества изготовителя (обязательное приложение к свидетельству РМРС), удостоверенный службой качества изготовителя и заверенный уполномоченным лицом, и который должен содержать:</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наименование предприятия-изготовителя;</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наименование, номер, размеры и массу полуфабриката;</w:t>
            </w:r>
          </w:p>
          <w:p w:rsidR="004F0216"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xml:space="preserve">- марку (категорию) материала, тип сплава, номер плавки и химический </w:t>
            </w:r>
            <w:r>
              <w:rPr>
                <w:bCs/>
                <w:snapToGrid/>
                <w:color w:val="000000" w:themeColor="text1"/>
                <w:sz w:val="24"/>
                <w:szCs w:val="24"/>
              </w:rPr>
              <w:t xml:space="preserve">       </w:t>
            </w:r>
          </w:p>
          <w:p w:rsidR="004F0216" w:rsidRPr="000E15B7" w:rsidRDefault="004F0216" w:rsidP="00FA3BB9">
            <w:pPr>
              <w:spacing w:line="240" w:lineRule="auto"/>
              <w:ind w:firstLine="0"/>
              <w:rPr>
                <w:bCs/>
                <w:snapToGrid/>
                <w:color w:val="000000" w:themeColor="text1"/>
                <w:sz w:val="24"/>
                <w:szCs w:val="24"/>
              </w:rPr>
            </w:pPr>
            <w:r>
              <w:rPr>
                <w:bCs/>
                <w:snapToGrid/>
                <w:color w:val="000000" w:themeColor="text1"/>
                <w:sz w:val="24"/>
                <w:szCs w:val="24"/>
              </w:rPr>
              <w:t xml:space="preserve">   </w:t>
            </w:r>
            <w:r w:rsidRPr="000E15B7">
              <w:rPr>
                <w:bCs/>
                <w:snapToGrid/>
                <w:color w:val="000000" w:themeColor="text1"/>
                <w:sz w:val="24"/>
                <w:szCs w:val="24"/>
              </w:rPr>
              <w:t>состав;</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идентификационный номер;</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вид и режим термообработки;</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результаты механических испытаний;</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 результат неразрушающего контроля.</w:t>
            </w:r>
          </w:p>
          <w:p w:rsidR="004F0216"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Правила классификации и постройки морских судов, часть XIII «Материалы», РМРС, 2018</w:t>
            </w:r>
            <w:r>
              <w:rPr>
                <w:bCs/>
                <w:snapToGrid/>
                <w:color w:val="000000" w:themeColor="text1"/>
                <w:sz w:val="24"/>
                <w:szCs w:val="24"/>
              </w:rPr>
              <w:t>.</w:t>
            </w:r>
          </w:p>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Материалы не должны иметь трещин, шлаковых включений, деформаций и других дефектов, отрицательно влияющих на применение материалов по назначению. Поверхность материалов должна быть чистой и не должна подвергаться правке ударом.</w:t>
            </w:r>
          </w:p>
        </w:tc>
        <w:tc>
          <w:tcPr>
            <w:tcW w:w="4252" w:type="dxa"/>
            <w:vAlign w:val="center"/>
          </w:tcPr>
          <w:p w:rsidR="004F0216" w:rsidRPr="007950B6" w:rsidRDefault="004F0216" w:rsidP="00FA3BB9">
            <w:pPr>
              <w:ind w:firstLine="0"/>
              <w:jc w:val="center"/>
              <w:rPr>
                <w:sz w:val="24"/>
                <w:szCs w:val="24"/>
              </w:rPr>
            </w:pPr>
            <w:r w:rsidRPr="007950B6">
              <w:rPr>
                <w:rFonts w:eastAsia="Trebuchet MS"/>
                <w:i/>
                <w:sz w:val="24"/>
                <w:szCs w:val="24"/>
                <w:lang w:bidi="ru-RU"/>
              </w:rPr>
              <w:lastRenderedPageBreak/>
              <w:t>(заполняется Участником)</w:t>
            </w:r>
          </w:p>
        </w:tc>
      </w:tr>
      <w:tr w:rsidR="004F0216" w:rsidRPr="00964FAD" w:rsidTr="00FA3BB9">
        <w:trPr>
          <w:trHeight w:val="463"/>
        </w:trPr>
        <w:tc>
          <w:tcPr>
            <w:tcW w:w="540" w:type="dxa"/>
            <w:noWrap/>
            <w:vAlign w:val="center"/>
          </w:tcPr>
          <w:p w:rsidR="004F0216" w:rsidRPr="007950B6" w:rsidRDefault="004F0216" w:rsidP="00FA3BB9">
            <w:pPr>
              <w:widowControl w:val="0"/>
              <w:shd w:val="clear" w:color="auto" w:fill="FFFFFF"/>
              <w:spacing w:line="240" w:lineRule="auto"/>
              <w:ind w:firstLine="0"/>
              <w:jc w:val="center"/>
              <w:rPr>
                <w:rFonts w:eastAsia="Trebuchet MS"/>
                <w:sz w:val="24"/>
                <w:szCs w:val="24"/>
              </w:rPr>
            </w:pPr>
            <w:r w:rsidRPr="007950B6">
              <w:rPr>
                <w:rFonts w:eastAsia="Trebuchet MS"/>
                <w:sz w:val="24"/>
                <w:szCs w:val="24"/>
              </w:rPr>
              <w:t>7</w:t>
            </w:r>
          </w:p>
        </w:tc>
        <w:tc>
          <w:tcPr>
            <w:tcW w:w="1976" w:type="dxa"/>
          </w:tcPr>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Требования к безопасности</w:t>
            </w:r>
          </w:p>
        </w:tc>
        <w:tc>
          <w:tcPr>
            <w:tcW w:w="7969" w:type="dxa"/>
          </w:tcPr>
          <w:p w:rsidR="004F0216" w:rsidRPr="000E15B7" w:rsidRDefault="004F0216" w:rsidP="00FA3BB9">
            <w:pPr>
              <w:spacing w:line="240" w:lineRule="auto"/>
              <w:ind w:firstLine="0"/>
              <w:rPr>
                <w:bCs/>
                <w:snapToGrid/>
                <w:color w:val="000000" w:themeColor="text1"/>
                <w:sz w:val="24"/>
                <w:szCs w:val="24"/>
              </w:rPr>
            </w:pPr>
            <w:r w:rsidRPr="000E15B7">
              <w:rPr>
                <w:bCs/>
                <w:snapToGrid/>
                <w:color w:val="000000" w:themeColor="text1"/>
                <w:sz w:val="24"/>
                <w:szCs w:val="24"/>
              </w:rPr>
              <w:t>ГН 2.6.1.2159-07. Содержание техногенных радионуклидов в металлах.</w:t>
            </w:r>
          </w:p>
        </w:tc>
        <w:tc>
          <w:tcPr>
            <w:tcW w:w="4252" w:type="dxa"/>
            <w:vAlign w:val="center"/>
          </w:tcPr>
          <w:p w:rsidR="004F0216" w:rsidRPr="007950B6" w:rsidRDefault="004F0216" w:rsidP="00FA3BB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r w:rsidR="004F0216" w:rsidRPr="00964FAD" w:rsidTr="00FA3BB9">
        <w:trPr>
          <w:trHeight w:val="218"/>
        </w:trPr>
        <w:tc>
          <w:tcPr>
            <w:tcW w:w="540" w:type="dxa"/>
            <w:noWrap/>
            <w:vAlign w:val="center"/>
          </w:tcPr>
          <w:p w:rsidR="004F0216" w:rsidRPr="007950B6" w:rsidRDefault="004F0216"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8</w:t>
            </w:r>
          </w:p>
        </w:tc>
        <w:tc>
          <w:tcPr>
            <w:tcW w:w="1976" w:type="dxa"/>
            <w:vAlign w:val="center"/>
          </w:tcPr>
          <w:p w:rsidR="004F0216" w:rsidRPr="007950B6" w:rsidRDefault="004F0216" w:rsidP="00FA3BB9">
            <w:pPr>
              <w:widowControl w:val="0"/>
              <w:shd w:val="clear" w:color="auto" w:fill="FFFFFF"/>
              <w:spacing w:line="240" w:lineRule="auto"/>
              <w:ind w:firstLine="0"/>
              <w:jc w:val="left"/>
              <w:rPr>
                <w:bCs/>
                <w:snapToGrid/>
                <w:color w:val="000000" w:themeColor="text1"/>
                <w:sz w:val="24"/>
                <w:szCs w:val="24"/>
              </w:rPr>
            </w:pPr>
            <w:r>
              <w:rPr>
                <w:bCs/>
                <w:snapToGrid/>
                <w:color w:val="000000" w:themeColor="text1"/>
                <w:sz w:val="24"/>
                <w:szCs w:val="24"/>
              </w:rPr>
              <w:t>Требования к качеству</w:t>
            </w:r>
          </w:p>
        </w:tc>
        <w:tc>
          <w:tcPr>
            <w:tcW w:w="7969" w:type="dxa"/>
          </w:tcPr>
          <w:p w:rsidR="004F0216" w:rsidRPr="000E15B7" w:rsidRDefault="004F0216" w:rsidP="00FA3BB9">
            <w:pPr>
              <w:spacing w:line="240" w:lineRule="auto"/>
              <w:ind w:firstLine="0"/>
              <w:rPr>
                <w:sz w:val="24"/>
                <w:bdr w:val="none" w:sz="0" w:space="0" w:color="auto" w:frame="1"/>
              </w:rPr>
            </w:pPr>
            <w:r w:rsidRPr="000E15B7">
              <w:rPr>
                <w:sz w:val="24"/>
                <w:bdr w:val="none" w:sz="0" w:space="0" w:color="auto" w:frame="1"/>
              </w:rPr>
              <w:t>В объёме требований:</w:t>
            </w:r>
          </w:p>
          <w:p w:rsidR="004F0216" w:rsidRPr="000E15B7" w:rsidRDefault="004F0216" w:rsidP="00FA3BB9">
            <w:pPr>
              <w:spacing w:line="240" w:lineRule="auto"/>
              <w:ind w:firstLine="0"/>
              <w:rPr>
                <w:sz w:val="24"/>
                <w:bdr w:val="none" w:sz="0" w:space="0" w:color="auto" w:frame="1"/>
              </w:rPr>
            </w:pPr>
            <w:r w:rsidRPr="000E15B7">
              <w:rPr>
                <w:sz w:val="24"/>
                <w:bdr w:val="none" w:sz="0" w:space="0" w:color="auto" w:frame="1"/>
              </w:rPr>
              <w:t>ГОСТ Р 52927-2015; ГОСТ 21937-76;</w:t>
            </w:r>
          </w:p>
          <w:p w:rsidR="004F0216" w:rsidRPr="007950B6" w:rsidRDefault="004F0216" w:rsidP="00FA3BB9">
            <w:pPr>
              <w:spacing w:line="240" w:lineRule="auto"/>
              <w:ind w:firstLine="0"/>
              <w:rPr>
                <w:sz w:val="24"/>
                <w:bdr w:val="none" w:sz="0" w:space="0" w:color="auto" w:frame="1"/>
              </w:rPr>
            </w:pPr>
            <w:r w:rsidRPr="000E15B7">
              <w:rPr>
                <w:sz w:val="24"/>
                <w:bdr w:val="none" w:sz="0" w:space="0" w:color="auto" w:frame="1"/>
              </w:rPr>
              <w:t>Правил классификации и постройки морских судов, часть XIII «Материалы», РМРС, 2018.</w:t>
            </w:r>
          </w:p>
        </w:tc>
        <w:tc>
          <w:tcPr>
            <w:tcW w:w="4252" w:type="dxa"/>
            <w:vAlign w:val="center"/>
          </w:tcPr>
          <w:p w:rsidR="004F0216" w:rsidRPr="007950B6" w:rsidRDefault="004F0216" w:rsidP="00FA3BB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bl>
    <w:p w:rsidR="00D61AC2" w:rsidRDefault="00D61AC2" w:rsidP="00D40712">
      <w:pPr>
        <w:widowControl w:val="0"/>
        <w:spacing w:line="240" w:lineRule="auto"/>
        <w:ind w:firstLine="0"/>
        <w:jc w:val="left"/>
        <w:rPr>
          <w:rFonts w:eastAsia="Trebuchet MS"/>
          <w:b/>
          <w:sz w:val="24"/>
          <w:szCs w:val="24"/>
          <w:lang w:eastAsia="en-US"/>
        </w:rPr>
      </w:pPr>
    </w:p>
    <w:p w:rsidR="00D40712" w:rsidRPr="00D40712" w:rsidRDefault="00D40712" w:rsidP="00424DE1">
      <w:pPr>
        <w:pStyle w:val="21"/>
        <w:numPr>
          <w:ilvl w:val="1"/>
          <w:numId w:val="25"/>
        </w:numPr>
        <w:tabs>
          <w:tab w:val="num" w:pos="993"/>
        </w:tabs>
        <w:ind w:left="0" w:firstLine="426"/>
        <w:rPr>
          <w:rFonts w:eastAsia="Trebuchet MS"/>
          <w:sz w:val="24"/>
          <w:lang w:eastAsia="en-US"/>
        </w:rPr>
      </w:pPr>
      <w:bookmarkStart w:id="400" w:name="_Toc496002477"/>
      <w:r w:rsidRPr="00D40712">
        <w:rPr>
          <w:rFonts w:eastAsia="Trebuchet MS"/>
          <w:sz w:val="24"/>
          <w:lang w:eastAsia="en-US"/>
        </w:rPr>
        <w:lastRenderedPageBreak/>
        <w:t>Требования к поставляемому товару</w:t>
      </w:r>
      <w:bookmarkEnd w:id="400"/>
      <w:r w:rsidRPr="00D40712">
        <w:rPr>
          <w:rFonts w:eastAsia="Trebuchet MS"/>
          <w:sz w:val="24"/>
          <w:lang w:eastAsia="en-US"/>
        </w:rPr>
        <w:t xml:space="preserve"> </w:t>
      </w:r>
    </w:p>
    <w:p w:rsidR="00D40712" w:rsidRPr="00D40712" w:rsidRDefault="00D40712" w:rsidP="00A30464">
      <w:pPr>
        <w:numPr>
          <w:ilvl w:val="2"/>
          <w:numId w:val="4"/>
        </w:numPr>
        <w:tabs>
          <w:tab w:val="num" w:pos="993"/>
        </w:tabs>
        <w:spacing w:line="240" w:lineRule="auto"/>
        <w:ind w:left="0" w:firstLine="426"/>
        <w:rPr>
          <w:bCs/>
          <w:i/>
          <w:snapToGrid/>
          <w:color w:val="808080"/>
          <w:sz w:val="24"/>
          <w:szCs w:val="24"/>
          <w:lang w:eastAsia="en-US"/>
        </w:rPr>
      </w:pPr>
      <w:r w:rsidRPr="00D40712">
        <w:rPr>
          <w:bCs/>
          <w:snapToGrid/>
          <w:color w:val="000000" w:themeColor="text1"/>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Pr="00D40712">
        <w:rPr>
          <w:bCs/>
          <w:i/>
          <w:snapToGrid/>
          <w:color w:val="808080"/>
          <w:sz w:val="24"/>
          <w:szCs w:val="24"/>
          <w:lang w:eastAsia="en-US"/>
        </w:rPr>
        <w:t>.</w:t>
      </w:r>
    </w:p>
    <w:p w:rsidR="00D40712" w:rsidRPr="00D40712" w:rsidRDefault="00D40712" w:rsidP="00A30464">
      <w:pPr>
        <w:numPr>
          <w:ilvl w:val="2"/>
          <w:numId w:val="4"/>
        </w:numPr>
        <w:tabs>
          <w:tab w:val="num" w:pos="993"/>
        </w:tabs>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D61AC2" w:rsidRPr="00F60766" w:rsidRDefault="00D40712" w:rsidP="00A30464">
      <w:pPr>
        <w:numPr>
          <w:ilvl w:val="2"/>
          <w:numId w:val="4"/>
        </w:numPr>
        <w:tabs>
          <w:tab w:val="num" w:pos="993"/>
        </w:tabs>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 xml:space="preserve">Комплектность, качество и технические характеристики продукции и её комплектующих должны соответствовать действующим стандартам, техническим условиям на поставку продукции и удостоверяться формуляром (паспортом). Формуляры (паспорта) и эксплуатационная документация направляются вместе с продукцией. Поставщик указывает в паспорте сведения о содержании или отсутствии драгметаллов в поставляемом изделии. </w:t>
      </w:r>
    </w:p>
    <w:p w:rsidR="00D40712" w:rsidRPr="00D40712" w:rsidRDefault="00D40712" w:rsidP="004C1C27">
      <w:pPr>
        <w:pStyle w:val="21"/>
        <w:tabs>
          <w:tab w:val="num" w:pos="1134"/>
        </w:tabs>
        <w:ind w:left="0" w:firstLine="567"/>
        <w:rPr>
          <w:rFonts w:eastAsia="Trebuchet MS"/>
          <w:sz w:val="24"/>
        </w:rPr>
      </w:pPr>
      <w:bookmarkStart w:id="401" w:name="_Toc496002478"/>
      <w:r w:rsidRPr="00D40712">
        <w:rPr>
          <w:sz w:val="24"/>
        </w:rPr>
        <w:t xml:space="preserve">Об ответственности за представление недостоверных сведений о стране происхождения </w:t>
      </w:r>
      <w:bookmarkEnd w:id="401"/>
      <w:r w:rsidRPr="00D40712">
        <w:rPr>
          <w:sz w:val="24"/>
        </w:rPr>
        <w:t>продукции</w:t>
      </w:r>
      <w:r w:rsidRPr="00D40712">
        <w:rPr>
          <w:rFonts w:eastAsia="Trebuchet MS"/>
          <w:sz w:val="24"/>
        </w:rPr>
        <w:t xml:space="preserve"> </w:t>
      </w:r>
    </w:p>
    <w:p w:rsidR="004C1C27" w:rsidRPr="002B2D7E" w:rsidRDefault="00D40712" w:rsidP="00424DE1">
      <w:pPr>
        <w:pStyle w:val="a4"/>
        <w:numPr>
          <w:ilvl w:val="2"/>
          <w:numId w:val="31"/>
        </w:numPr>
        <w:tabs>
          <w:tab w:val="num" w:pos="1560"/>
        </w:tabs>
        <w:spacing w:line="240" w:lineRule="auto"/>
        <w:ind w:left="0" w:firstLine="567"/>
        <w:rPr>
          <w:sz w:val="24"/>
          <w:szCs w:val="24"/>
          <w:bdr w:val="none" w:sz="0" w:space="0" w:color="auto" w:frame="1"/>
        </w:rPr>
      </w:pPr>
      <w:r w:rsidRPr="00D40712">
        <w:rPr>
          <w:rFonts w:eastAsia="Trebuchet MS"/>
          <w:sz w:val="24"/>
        </w:rPr>
        <w:t xml:space="preserve">Настоящим ________________ </w:t>
      </w:r>
      <w:r w:rsidRPr="00D40712">
        <w:rPr>
          <w:rFonts w:eastAsia="Trebuchet MS"/>
          <w:i/>
          <w:sz w:val="24"/>
        </w:rPr>
        <w:t>(указывается наименование Участника закупки)</w:t>
      </w:r>
      <w:r w:rsidRPr="00D40712">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продукции, и предупреждено об ответственности за представление недостоверных сведений о стране происхождения продукции, в том</w:t>
      </w:r>
      <w:r w:rsidR="00DA6AF1">
        <w:rPr>
          <w:rFonts w:eastAsia="Trebuchet MS"/>
          <w:sz w:val="24"/>
        </w:rPr>
        <w:t xml:space="preserve"> числе о том,</w:t>
      </w:r>
      <w:r w:rsidR="004C1C27">
        <w:rPr>
          <w:rFonts w:eastAsia="Trebuchet MS"/>
          <w:sz w:val="24"/>
        </w:rPr>
        <w:t xml:space="preserve"> что согласно </w:t>
      </w:r>
      <w:proofErr w:type="spellStart"/>
      <w:r w:rsidR="004C1C27" w:rsidRPr="002B2D7E">
        <w:rPr>
          <w:sz w:val="24"/>
          <w:szCs w:val="24"/>
          <w:bdr w:val="none" w:sz="0" w:space="0" w:color="auto" w:frame="1"/>
        </w:rPr>
        <w:t>п.п</w:t>
      </w:r>
      <w:proofErr w:type="spellEnd"/>
      <w:r w:rsidR="004C1C27" w:rsidRPr="002B2D7E">
        <w:rPr>
          <w:sz w:val="24"/>
          <w:szCs w:val="24"/>
          <w:bdr w:val="none" w:sz="0" w:space="0" w:color="auto" w:frame="1"/>
        </w:rPr>
        <w:t>. 2.4.5 п. 2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D40712" w:rsidRPr="00D40712" w:rsidRDefault="00D40712" w:rsidP="004C1C27">
      <w:pPr>
        <w:pStyle w:val="a4"/>
        <w:numPr>
          <w:ilvl w:val="0"/>
          <w:numId w:val="0"/>
        </w:numPr>
        <w:spacing w:line="240" w:lineRule="auto"/>
        <w:rPr>
          <w:rFonts w:eastAsia="Trebuchet MS"/>
          <w:sz w:val="24"/>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D40712" w:rsidRPr="00D40712" w:rsidTr="008E701F">
        <w:tc>
          <w:tcPr>
            <w:tcW w:w="3681"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r>
      <w:tr w:rsidR="00D40712" w:rsidRPr="00D40712" w:rsidTr="008E701F">
        <w:tc>
          <w:tcPr>
            <w:tcW w:w="3681"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sz w:val="24"/>
              </w:rPr>
              <w:t>(подпись уполномоченного лица)</w:t>
            </w: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rFonts w:eastAsia="Calibri"/>
                <w:snapToGrid/>
                <w:sz w:val="24"/>
                <w:szCs w:val="24"/>
                <w:lang w:eastAsia="en-US"/>
              </w:rPr>
              <w:t>(ФИО и должность подписавшего)</w:t>
            </w:r>
          </w:p>
          <w:p w:rsidR="00D40712" w:rsidRPr="00D40712" w:rsidRDefault="00D40712" w:rsidP="008E701F">
            <w:pPr>
              <w:ind w:firstLine="0"/>
              <w:rPr>
                <w:rFonts w:eastAsia="Calibri"/>
                <w:snapToGrid/>
                <w:sz w:val="24"/>
                <w:szCs w:val="24"/>
                <w:lang w:eastAsia="en-US"/>
              </w:rPr>
            </w:pPr>
          </w:p>
        </w:tc>
      </w:tr>
      <w:tr w:rsidR="00D40712" w:rsidTr="00D40712">
        <w:trPr>
          <w:trHeight w:val="240"/>
        </w:trPr>
        <w:tc>
          <w:tcPr>
            <w:tcW w:w="3681" w:type="dxa"/>
          </w:tcPr>
          <w:p w:rsidR="00D40712" w:rsidRDefault="00D40712" w:rsidP="008E701F">
            <w:pPr>
              <w:ind w:firstLine="0"/>
              <w:rPr>
                <w:rFonts w:eastAsia="Calibri"/>
                <w:snapToGrid/>
                <w:szCs w:val="24"/>
                <w:lang w:eastAsia="en-US"/>
              </w:rPr>
            </w:pPr>
          </w:p>
        </w:tc>
        <w:tc>
          <w:tcPr>
            <w:tcW w:w="430" w:type="dxa"/>
          </w:tcPr>
          <w:p w:rsidR="00D40712" w:rsidRDefault="00D40712" w:rsidP="008E701F">
            <w:pPr>
              <w:ind w:firstLine="0"/>
              <w:jc w:val="center"/>
              <w:rPr>
                <w:rFonts w:eastAsia="Calibri"/>
                <w:snapToGrid/>
                <w:szCs w:val="24"/>
                <w:lang w:eastAsia="en-US"/>
              </w:rPr>
            </w:pPr>
          </w:p>
        </w:tc>
        <w:tc>
          <w:tcPr>
            <w:tcW w:w="4252" w:type="dxa"/>
          </w:tcPr>
          <w:p w:rsidR="00D40712" w:rsidRDefault="00D40712" w:rsidP="008E701F">
            <w:pPr>
              <w:ind w:firstLine="0"/>
              <w:jc w:val="center"/>
              <w:rPr>
                <w:rFonts w:eastAsia="Calibri"/>
                <w:snapToGrid/>
                <w:szCs w:val="24"/>
                <w:lang w:eastAsia="en-US"/>
              </w:rPr>
            </w:pPr>
            <w:r w:rsidRPr="00D40712">
              <w:rPr>
                <w:rFonts w:eastAsia="Calibri"/>
                <w:snapToGrid/>
                <w:sz w:val="24"/>
                <w:szCs w:val="24"/>
                <w:lang w:eastAsia="en-US"/>
              </w:rPr>
              <w:t>М.П.</w:t>
            </w:r>
          </w:p>
        </w:tc>
      </w:tr>
    </w:tbl>
    <w:p w:rsidR="002F41FA" w:rsidRPr="005E5BBD" w:rsidRDefault="002F41FA" w:rsidP="002F41FA">
      <w:pPr>
        <w:widowControl w:val="0"/>
        <w:shd w:val="clear" w:color="auto" w:fill="D9D9D9"/>
        <w:autoSpaceDE w:val="0"/>
        <w:autoSpaceDN w:val="0"/>
        <w:adjustRightInd w:val="0"/>
        <w:spacing w:before="240" w:line="240" w:lineRule="auto"/>
        <w:ind w:firstLine="0"/>
        <w:jc w:val="center"/>
        <w:rPr>
          <w:sz w:val="24"/>
        </w:rPr>
      </w:pPr>
      <w:r w:rsidRPr="005E5BBD">
        <w:rPr>
          <w:snapToGrid/>
          <w:sz w:val="24"/>
          <w:szCs w:val="24"/>
        </w:rPr>
        <w:t>конец формы</w:t>
      </w:r>
    </w:p>
    <w:p w:rsidR="00BA284D" w:rsidRPr="00D40712" w:rsidRDefault="00BA284D" w:rsidP="00D40712">
      <w:pPr>
        <w:pStyle w:val="21"/>
        <w:tabs>
          <w:tab w:val="left" w:pos="1134"/>
          <w:tab w:val="num" w:pos="11057"/>
        </w:tabs>
        <w:ind w:left="0" w:firstLine="567"/>
        <w:rPr>
          <w:snapToGrid/>
          <w:sz w:val="28"/>
        </w:rPr>
      </w:pPr>
      <w:bookmarkStart w:id="402" w:name="_Toc496263599"/>
      <w:bookmarkStart w:id="403" w:name="_Toc504570117"/>
      <w:r w:rsidRPr="00D40712">
        <w:rPr>
          <w:sz w:val="28"/>
        </w:rPr>
        <w:t>Инструкция по заполнению</w:t>
      </w:r>
      <w:bookmarkEnd w:id="402"/>
      <w:bookmarkEnd w:id="403"/>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Данные инструкции не следует воспроизводить в документах, подготовленных участником процедуры.</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lastRenderedPageBreak/>
        <w:t>Участник приводит номер и дату заявки на участие в процедуре, приложением к которому является данное техническое задание</w:t>
      </w:r>
      <w:r w:rsidR="0000046B" w:rsidRPr="005E5BBD">
        <w:rPr>
          <w:rFonts w:eastAsia="Trebuchet MS"/>
          <w:sz w:val="24"/>
        </w:rPr>
        <w:t xml:space="preserve"> (предложение)</w:t>
      </w:r>
      <w:r w:rsidRPr="005E5BBD">
        <w:rPr>
          <w:rFonts w:eastAsia="Trebuchet MS"/>
          <w:sz w:val="24"/>
        </w:rPr>
        <w:t>.</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Участник указывает свое фирменное наименование (в т.ч. организационно-правовую форму) и свой адрес.</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5E5BBD">
        <w:rPr>
          <w:sz w:val="24"/>
        </w:rPr>
        <w:t xml:space="preserve"> товара, ГОСТ, ТУ и гарантию качества товара. В противном случае заявка Участника может быть отклонена.</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В дополнение к входящему в состав заявки отсканированному техническому заданию</w:t>
      </w:r>
      <w:r w:rsidR="00C35378" w:rsidRPr="005E5BBD">
        <w:rPr>
          <w:rFonts w:eastAsia="Trebuchet MS"/>
          <w:sz w:val="24"/>
        </w:rPr>
        <w:t xml:space="preserve"> (предложению)</w:t>
      </w:r>
      <w:r w:rsidRPr="005E5BBD">
        <w:rPr>
          <w:rFonts w:eastAsia="Trebuchet MS"/>
          <w:sz w:val="24"/>
        </w:rPr>
        <w:t>, участник процедуры направляет техническое задание</w:t>
      </w:r>
      <w:r w:rsidR="00C35378" w:rsidRPr="005E5BBD">
        <w:rPr>
          <w:rFonts w:eastAsia="Trebuchet MS"/>
          <w:sz w:val="24"/>
        </w:rPr>
        <w:t xml:space="preserve"> (предложение)</w:t>
      </w:r>
      <w:r w:rsidRPr="005E5BBD">
        <w:rPr>
          <w:rFonts w:eastAsia="Trebuchet MS"/>
          <w:sz w:val="24"/>
        </w:rPr>
        <w:t xml:space="preserve"> в файле в формате, обеспечивающем возможность копирования произвольного фрагмента текста (желательно в формате .</w:t>
      </w:r>
      <w:proofErr w:type="spellStart"/>
      <w:r w:rsidRPr="005E5BBD">
        <w:rPr>
          <w:rFonts w:eastAsia="Trebuchet MS"/>
          <w:sz w:val="24"/>
        </w:rPr>
        <w:t>docx</w:t>
      </w:r>
      <w:proofErr w:type="spellEnd"/>
      <w:r w:rsidRPr="005E5BBD">
        <w:rPr>
          <w:rFonts w:eastAsia="Trebuchet MS"/>
          <w:sz w:val="24"/>
        </w:rPr>
        <w:t xml:space="preserve"> WORD MS </w:t>
      </w:r>
      <w:proofErr w:type="spellStart"/>
      <w:r w:rsidRPr="005E5BBD">
        <w:rPr>
          <w:rFonts w:eastAsia="Trebuchet MS"/>
          <w:sz w:val="24"/>
        </w:rPr>
        <w:t>Office</w:t>
      </w:r>
      <w:proofErr w:type="spellEnd"/>
      <w:r w:rsidRPr="005E5BBD">
        <w:rPr>
          <w:rFonts w:eastAsia="Trebuchet MS"/>
          <w:sz w:val="24"/>
        </w:rPr>
        <w:t>).</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5E5BBD" w:rsidRDefault="002F41FA" w:rsidP="00A30464">
      <w:pPr>
        <w:tabs>
          <w:tab w:val="left" w:pos="1560"/>
        </w:tabs>
        <w:spacing w:line="240" w:lineRule="auto"/>
        <w:ind w:firstLine="0"/>
        <w:jc w:val="left"/>
        <w:rPr>
          <w:sz w:val="24"/>
        </w:rPr>
      </w:pPr>
    </w:p>
    <w:p w:rsidR="002F41FA" w:rsidRPr="005E5BBD" w:rsidRDefault="002F41FA" w:rsidP="00A30464">
      <w:pPr>
        <w:tabs>
          <w:tab w:val="left" w:pos="1560"/>
        </w:tabs>
        <w:ind w:firstLine="0"/>
        <w:sectPr w:rsidR="002F41FA" w:rsidRPr="005E5BBD" w:rsidSect="00287DC0">
          <w:pgSz w:w="16840" w:h="11907" w:orient="landscape" w:code="9"/>
          <w:pgMar w:top="1134" w:right="822" w:bottom="1134" w:left="1134" w:header="567" w:footer="567" w:gutter="0"/>
          <w:cols w:space="708"/>
          <w:docGrid w:linePitch="381"/>
        </w:sectPr>
      </w:pPr>
    </w:p>
    <w:p w:rsidR="00592116" w:rsidRPr="005E5BBD" w:rsidRDefault="00592116" w:rsidP="00D40712">
      <w:pPr>
        <w:pStyle w:val="1"/>
        <w:keepNext w:val="0"/>
        <w:keepLines w:val="0"/>
        <w:pageBreakBefore w:val="0"/>
        <w:widowControl w:val="0"/>
        <w:suppressAutoHyphens w:val="0"/>
        <w:spacing w:before="120" w:after="120"/>
        <w:ind w:left="0" w:firstLine="0"/>
        <w:rPr>
          <w:rFonts w:ascii="Times New Roman" w:hAnsi="Times New Roman"/>
          <w:sz w:val="28"/>
          <w:szCs w:val="28"/>
        </w:rPr>
      </w:pPr>
      <w:bookmarkStart w:id="404" w:name="_Ref494193589"/>
      <w:bookmarkStart w:id="405" w:name="_Toc504570118"/>
      <w:r w:rsidRPr="005E5BBD">
        <w:rPr>
          <w:rFonts w:ascii="Times New Roman" w:hAnsi="Times New Roman"/>
          <w:sz w:val="28"/>
          <w:szCs w:val="28"/>
        </w:rPr>
        <w:lastRenderedPageBreak/>
        <w:t>Проект договора</w:t>
      </w:r>
      <w:bookmarkEnd w:id="395"/>
      <w:bookmarkEnd w:id="396"/>
      <w:bookmarkEnd w:id="404"/>
      <w:bookmarkEnd w:id="405"/>
    </w:p>
    <w:p w:rsidR="006B6F7C" w:rsidRPr="002531DD" w:rsidRDefault="006B6F7C" w:rsidP="006B6F7C">
      <w:pPr>
        <w:spacing w:line="240" w:lineRule="auto"/>
        <w:ind w:firstLine="0"/>
        <w:rPr>
          <w:color w:val="FF0000"/>
          <w:sz w:val="24"/>
          <w:szCs w:val="24"/>
        </w:rPr>
      </w:pPr>
      <w:r w:rsidRPr="002531DD">
        <w:rPr>
          <w:color w:val="FF0000"/>
          <w:sz w:val="24"/>
          <w:szCs w:val="24"/>
          <w:u w:val="single"/>
        </w:rPr>
        <w:t>Внимание</w:t>
      </w:r>
      <w:r w:rsidRPr="002531DD">
        <w:rPr>
          <w:color w:val="FF0000"/>
          <w:sz w:val="24"/>
          <w:szCs w:val="24"/>
        </w:rPr>
        <w:t>!!! Приведенный в настоящей документации проект договора обязателен как по существу изложенных требований, так и по форме</w:t>
      </w:r>
      <w:r>
        <w:rPr>
          <w:color w:val="FF0000"/>
          <w:sz w:val="24"/>
          <w:szCs w:val="24"/>
        </w:rPr>
        <w:t>. Корректировка условий проекта договора не допускается.</w:t>
      </w:r>
      <w:r w:rsidRPr="002531DD">
        <w:rPr>
          <w:color w:val="FF0000"/>
          <w:sz w:val="24"/>
          <w:szCs w:val="24"/>
        </w:rPr>
        <w:t xml:space="preserve"> </w:t>
      </w:r>
      <w:r>
        <w:rPr>
          <w:color w:val="FF0000"/>
          <w:sz w:val="24"/>
          <w:szCs w:val="24"/>
        </w:rPr>
        <w:t>Пункт</w:t>
      </w:r>
      <w:r w:rsidRPr="002531DD">
        <w:rPr>
          <w:color w:val="FF0000"/>
          <w:sz w:val="24"/>
          <w:szCs w:val="24"/>
        </w:rPr>
        <w:t xml:space="preserve"> 3.4 </w:t>
      </w:r>
      <w:r>
        <w:rPr>
          <w:color w:val="FF0000"/>
          <w:sz w:val="24"/>
          <w:szCs w:val="24"/>
        </w:rPr>
        <w:t>приведенного проекта договора заполняется участником путем выбора одного из двух предложенных заказчиком вариантов оплаты.</w:t>
      </w:r>
    </w:p>
    <w:p w:rsidR="004F0216" w:rsidRPr="003F1080" w:rsidRDefault="004F0216" w:rsidP="00EA7E2F">
      <w:pPr>
        <w:spacing w:line="240" w:lineRule="auto"/>
        <w:ind w:firstLine="0"/>
        <w:rPr>
          <w:sz w:val="24"/>
          <w:szCs w:val="24"/>
        </w:rPr>
      </w:pPr>
    </w:p>
    <w:p w:rsidR="00E91B34" w:rsidRPr="005E5BBD" w:rsidRDefault="00E91B34" w:rsidP="00E91B34">
      <w:pPr>
        <w:shd w:val="clear" w:color="auto" w:fill="D9D9D9"/>
        <w:spacing w:line="240" w:lineRule="auto"/>
        <w:ind w:firstLine="0"/>
        <w:jc w:val="center"/>
        <w:rPr>
          <w:sz w:val="24"/>
          <w:szCs w:val="24"/>
        </w:rPr>
      </w:pPr>
      <w:r w:rsidRPr="005E5BBD">
        <w:rPr>
          <w:sz w:val="24"/>
          <w:szCs w:val="24"/>
        </w:rPr>
        <w:t>начало проекта договора</w:t>
      </w:r>
    </w:p>
    <w:p w:rsidR="0055657E" w:rsidRDefault="0055657E" w:rsidP="0055657E">
      <w:pPr>
        <w:spacing w:line="240" w:lineRule="auto"/>
        <w:ind w:firstLine="0"/>
        <w:contextualSpacing/>
        <w:jc w:val="center"/>
        <w:rPr>
          <w:rFonts w:eastAsia="Calibri"/>
          <w:b/>
          <w:snapToGrid/>
          <w:sz w:val="24"/>
          <w:szCs w:val="24"/>
          <w:lang w:eastAsia="en-US"/>
        </w:rPr>
      </w:pPr>
      <w:bookmarkStart w:id="406" w:name="bookmark0"/>
    </w:p>
    <w:p w:rsidR="00536944" w:rsidRDefault="00536944" w:rsidP="00536944">
      <w:pPr>
        <w:spacing w:line="240" w:lineRule="auto"/>
        <w:ind w:firstLine="0"/>
        <w:contextualSpacing/>
        <w:jc w:val="center"/>
        <w:rPr>
          <w:rFonts w:eastAsia="Calibri"/>
          <w:b/>
          <w:snapToGrid/>
          <w:sz w:val="24"/>
          <w:szCs w:val="24"/>
          <w:lang w:eastAsia="en-US"/>
        </w:rPr>
      </w:pPr>
      <w:r w:rsidRPr="0055657E">
        <w:rPr>
          <w:rFonts w:eastAsia="Calibri"/>
          <w:b/>
          <w:snapToGrid/>
          <w:sz w:val="24"/>
          <w:szCs w:val="24"/>
          <w:lang w:eastAsia="en-US"/>
        </w:rPr>
        <w:t>ДОГОВОР ПОСТАВКИ № 000</w:t>
      </w:r>
      <w:r>
        <w:rPr>
          <w:rFonts w:eastAsia="Calibri"/>
          <w:b/>
          <w:snapToGrid/>
          <w:sz w:val="24"/>
          <w:szCs w:val="24"/>
          <w:lang w:eastAsia="en-US"/>
        </w:rPr>
        <w:t>00000020726160013/876-540/_____</w:t>
      </w:r>
    </w:p>
    <w:p w:rsidR="00536944" w:rsidRPr="0055657E" w:rsidRDefault="00536944" w:rsidP="00536944">
      <w:pPr>
        <w:spacing w:line="240" w:lineRule="auto"/>
        <w:ind w:firstLine="0"/>
        <w:contextualSpacing/>
        <w:jc w:val="center"/>
        <w:rPr>
          <w:rFonts w:eastAsia="Calibri"/>
          <w:b/>
          <w:snapToGrid/>
          <w:sz w:val="24"/>
          <w:szCs w:val="24"/>
          <w:lang w:eastAsia="en-US"/>
        </w:rPr>
      </w:pPr>
    </w:p>
    <w:p w:rsidR="00536944" w:rsidRPr="0055657E" w:rsidRDefault="00536944" w:rsidP="00536944">
      <w:pPr>
        <w:spacing w:line="240" w:lineRule="auto"/>
        <w:ind w:firstLine="0"/>
        <w:contextualSpacing/>
        <w:rPr>
          <w:rFonts w:eastAsia="Calibri"/>
          <w:snapToGrid/>
          <w:sz w:val="24"/>
          <w:szCs w:val="24"/>
          <w:lang w:eastAsia="en-US"/>
        </w:rPr>
      </w:pPr>
      <w:r w:rsidRPr="0055657E">
        <w:rPr>
          <w:rFonts w:eastAsia="Calibri"/>
          <w:snapToGrid/>
          <w:sz w:val="24"/>
          <w:szCs w:val="24"/>
          <w:lang w:eastAsia="en-US"/>
        </w:rPr>
        <w:t xml:space="preserve">г. Севастополь                                       </w:t>
      </w:r>
      <w:r>
        <w:rPr>
          <w:rFonts w:eastAsia="Calibri"/>
          <w:snapToGrid/>
          <w:sz w:val="24"/>
          <w:szCs w:val="24"/>
          <w:lang w:eastAsia="en-US"/>
        </w:rPr>
        <w:t xml:space="preserve">                         </w:t>
      </w:r>
      <w:r w:rsidRPr="0055657E">
        <w:rPr>
          <w:rFonts w:eastAsia="Calibri"/>
          <w:snapToGrid/>
          <w:sz w:val="24"/>
          <w:szCs w:val="24"/>
          <w:lang w:eastAsia="en-US"/>
        </w:rPr>
        <w:t xml:space="preserve">                               «_____» _______ 201__г.</w:t>
      </w:r>
    </w:p>
    <w:p w:rsidR="00536944" w:rsidRPr="0055657E" w:rsidRDefault="00536944" w:rsidP="00536944">
      <w:pPr>
        <w:spacing w:line="240" w:lineRule="auto"/>
        <w:ind w:right="849" w:firstLine="0"/>
        <w:contextualSpacing/>
        <w:rPr>
          <w:rFonts w:eastAsia="Calibri"/>
          <w:snapToGrid/>
          <w:sz w:val="24"/>
          <w:szCs w:val="24"/>
          <w:lang w:eastAsia="en-US"/>
        </w:rPr>
      </w:pP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b/>
          <w:snapToGrid/>
          <w:sz w:val="24"/>
          <w:szCs w:val="24"/>
          <w:lang w:val="x-none" w:eastAsia="en-US"/>
        </w:rPr>
        <w:t>Акционерное общество «Центр судоремонта «Звездочка»</w:t>
      </w:r>
      <w:r w:rsidRPr="0055657E">
        <w:rPr>
          <w:rFonts w:eastAsia="Calibri"/>
          <w:snapToGrid/>
          <w:sz w:val="24"/>
          <w:szCs w:val="24"/>
          <w:lang w:val="x-none" w:eastAsia="en-US"/>
        </w:rPr>
        <w:t xml:space="preserve">, именуемое в дальнейшем </w:t>
      </w:r>
      <w:r w:rsidRPr="0055657E">
        <w:rPr>
          <w:rFonts w:eastAsia="Calibri"/>
          <w:b/>
          <w:snapToGrid/>
          <w:sz w:val="24"/>
          <w:szCs w:val="24"/>
          <w:lang w:val="x-none" w:eastAsia="en-US"/>
        </w:rPr>
        <w:t>«Покупатель»</w:t>
      </w:r>
      <w:r w:rsidRPr="0055657E">
        <w:rPr>
          <w:rFonts w:eastAsia="Calibri"/>
          <w:snapToGrid/>
          <w:sz w:val="24"/>
          <w:szCs w:val="24"/>
          <w:lang w:val="x-none" w:eastAsia="en-US"/>
        </w:rPr>
        <w:t xml:space="preserve">, </w:t>
      </w:r>
      <w:r w:rsidRPr="0055657E">
        <w:rPr>
          <w:rFonts w:eastAsia="Calibri"/>
          <w:snapToGrid/>
          <w:sz w:val="24"/>
          <w:szCs w:val="24"/>
          <w:lang w:eastAsia="en-US"/>
        </w:rPr>
        <w:t xml:space="preserve">в лице ______________, действующего на основании _____________, с одной стороны, и </w:t>
      </w:r>
      <w:r w:rsidRPr="0055657E">
        <w:rPr>
          <w:rFonts w:eastAsia="Calibri"/>
          <w:b/>
          <w:snapToGrid/>
          <w:sz w:val="24"/>
          <w:szCs w:val="24"/>
          <w:lang w:eastAsia="en-US"/>
        </w:rPr>
        <w:t>______________________</w:t>
      </w:r>
      <w:r w:rsidRPr="0055657E">
        <w:rPr>
          <w:rFonts w:eastAsia="Calibri"/>
          <w:snapToGrid/>
          <w:sz w:val="24"/>
          <w:szCs w:val="24"/>
          <w:lang w:eastAsia="en-US"/>
        </w:rPr>
        <w:t>,</w:t>
      </w:r>
      <w:r w:rsidRPr="0055657E">
        <w:rPr>
          <w:rFonts w:eastAsia="Calibri"/>
          <w:snapToGrid/>
          <w:sz w:val="24"/>
          <w:szCs w:val="24"/>
        </w:rPr>
        <w:t xml:space="preserve"> </w:t>
      </w:r>
      <w:r w:rsidRPr="0055657E">
        <w:rPr>
          <w:rFonts w:eastAsia="Calibri"/>
          <w:snapToGrid/>
          <w:sz w:val="24"/>
          <w:szCs w:val="24"/>
          <w:shd w:val="clear" w:color="auto" w:fill="FFFFFF"/>
        </w:rPr>
        <w:t xml:space="preserve">именуемое в дальнейшем </w:t>
      </w:r>
      <w:r w:rsidRPr="0055657E">
        <w:rPr>
          <w:rFonts w:eastAsia="Calibri"/>
          <w:b/>
          <w:snapToGrid/>
          <w:sz w:val="24"/>
          <w:szCs w:val="24"/>
          <w:shd w:val="clear" w:color="auto" w:fill="FFFFFF"/>
        </w:rPr>
        <w:t>«Поставщик»</w:t>
      </w:r>
      <w:r w:rsidRPr="0055657E">
        <w:rPr>
          <w:rFonts w:eastAsia="Calibri"/>
          <w:snapToGrid/>
          <w:sz w:val="24"/>
          <w:szCs w:val="24"/>
          <w:shd w:val="clear" w:color="auto" w:fill="FFFFFF"/>
        </w:rPr>
        <w:t>, в</w:t>
      </w:r>
      <w:r w:rsidRPr="0055657E">
        <w:rPr>
          <w:rFonts w:eastAsia="Calibri"/>
          <w:snapToGrid/>
          <w:sz w:val="24"/>
          <w:szCs w:val="24"/>
        </w:rPr>
        <w:t xml:space="preserve"> </w:t>
      </w:r>
      <w:r w:rsidRPr="0055657E">
        <w:rPr>
          <w:rFonts w:eastAsia="Calibri"/>
          <w:snapToGrid/>
          <w:sz w:val="24"/>
          <w:szCs w:val="24"/>
          <w:shd w:val="clear" w:color="auto" w:fill="FFFFFF"/>
        </w:rPr>
        <w:t xml:space="preserve">лице </w:t>
      </w:r>
      <w:r w:rsidRPr="0055657E">
        <w:rPr>
          <w:rFonts w:eastAsia="Calibri"/>
          <w:snapToGrid/>
          <w:sz w:val="24"/>
          <w:szCs w:val="24"/>
          <w:lang w:eastAsia="en-US"/>
        </w:rPr>
        <w:t>________</w:t>
      </w:r>
      <w:r w:rsidRPr="0055657E">
        <w:rPr>
          <w:rFonts w:eastAsia="Calibri"/>
          <w:snapToGrid/>
          <w:sz w:val="24"/>
          <w:szCs w:val="24"/>
          <w:shd w:val="clear" w:color="auto" w:fill="FFFFFF"/>
          <w:lang w:eastAsia="en-US"/>
        </w:rPr>
        <w:t>, действующего на основании __________</w:t>
      </w:r>
      <w:r w:rsidRPr="0055657E">
        <w:rPr>
          <w:rFonts w:eastAsia="Calibri"/>
          <w:snapToGrid/>
          <w:sz w:val="24"/>
          <w:szCs w:val="24"/>
          <w:lang w:eastAsia="en-US"/>
        </w:rPr>
        <w:t xml:space="preserve">, с другой стороны, именуемые в дальнейшем совместно </w:t>
      </w:r>
      <w:r w:rsidRPr="0055657E">
        <w:rPr>
          <w:rFonts w:eastAsia="Calibri"/>
          <w:b/>
          <w:snapToGrid/>
          <w:sz w:val="24"/>
          <w:szCs w:val="24"/>
          <w:lang w:eastAsia="en-US"/>
        </w:rPr>
        <w:t>«Стороны»</w:t>
      </w:r>
      <w:r w:rsidRPr="0055657E">
        <w:rPr>
          <w:rFonts w:eastAsia="Calibri"/>
          <w:snapToGrid/>
          <w:sz w:val="24"/>
          <w:szCs w:val="24"/>
          <w:lang w:eastAsia="en-US"/>
        </w:rPr>
        <w:t xml:space="preserve">, а каждый отдельно </w:t>
      </w:r>
      <w:r w:rsidRPr="0055657E">
        <w:rPr>
          <w:rFonts w:eastAsia="Calibri"/>
          <w:b/>
          <w:snapToGrid/>
          <w:sz w:val="24"/>
          <w:szCs w:val="24"/>
          <w:lang w:eastAsia="en-US"/>
        </w:rPr>
        <w:t>«Сторона»</w:t>
      </w:r>
      <w:r w:rsidRPr="0055657E">
        <w:rPr>
          <w:rFonts w:eastAsia="Calibri"/>
          <w:snapToGrid/>
          <w:sz w:val="24"/>
          <w:szCs w:val="24"/>
          <w:lang w:eastAsia="en-US"/>
        </w:rPr>
        <w:t xml:space="preserve">, заключили настоящий договор, далее именуемый </w:t>
      </w:r>
      <w:r w:rsidRPr="0055657E">
        <w:rPr>
          <w:rFonts w:eastAsia="Calibri"/>
          <w:b/>
          <w:snapToGrid/>
          <w:sz w:val="24"/>
          <w:szCs w:val="24"/>
          <w:lang w:eastAsia="en-US"/>
        </w:rPr>
        <w:t>«Договор»</w:t>
      </w:r>
      <w:r>
        <w:rPr>
          <w:rFonts w:eastAsia="Calibri"/>
          <w:snapToGrid/>
          <w:sz w:val="24"/>
          <w:szCs w:val="24"/>
          <w:lang w:eastAsia="en-US"/>
        </w:rPr>
        <w:t>, о нижеследующем:</w:t>
      </w:r>
    </w:p>
    <w:p w:rsidR="00536944" w:rsidRPr="00D71E23" w:rsidRDefault="00536944" w:rsidP="00536944">
      <w:pPr>
        <w:numPr>
          <w:ilvl w:val="0"/>
          <w:numId w:val="26"/>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ПРЕДМЕТ ДОГОВОРА</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bookmarkStart w:id="407" w:name="bookmark1"/>
      <w:bookmarkEnd w:id="407"/>
      <w:r w:rsidRPr="0055657E">
        <w:rPr>
          <w:rFonts w:eastAsia="Calibri"/>
          <w:snapToGrid/>
          <w:sz w:val="24"/>
          <w:szCs w:val="24"/>
          <w:lang w:val="x-none" w:eastAsia="en-US"/>
        </w:rPr>
        <w:t>Поставщик обязуется</w:t>
      </w:r>
      <w:r w:rsidRPr="0055657E">
        <w:rPr>
          <w:rFonts w:eastAsia="Calibri"/>
          <w:snapToGrid/>
          <w:sz w:val="24"/>
          <w:szCs w:val="24"/>
          <w:lang w:eastAsia="en-US"/>
        </w:rPr>
        <w:t xml:space="preserve"> в установленный настоящим Договором срок</w:t>
      </w:r>
      <w:r w:rsidRPr="0055657E">
        <w:rPr>
          <w:rFonts w:eastAsia="Calibri"/>
          <w:snapToGrid/>
          <w:sz w:val="24"/>
          <w:szCs w:val="24"/>
          <w:lang w:val="x-none" w:eastAsia="en-US"/>
        </w:rPr>
        <w:t xml:space="preserve"> передать, а Покупатель принять в собственность и оплатить </w:t>
      </w:r>
      <w:r w:rsidRPr="0055657E">
        <w:rPr>
          <w:rFonts w:eastAsia="Calibri"/>
          <w:snapToGrid/>
          <w:sz w:val="24"/>
          <w:szCs w:val="24"/>
          <w:lang w:eastAsia="en-US"/>
        </w:rPr>
        <w:t xml:space="preserve">товар </w:t>
      </w:r>
      <w:r w:rsidRPr="0055657E">
        <w:rPr>
          <w:rFonts w:eastAsia="Calibri"/>
          <w:snapToGrid/>
          <w:sz w:val="24"/>
          <w:szCs w:val="24"/>
          <w:lang w:val="x-none" w:eastAsia="en-US"/>
        </w:rPr>
        <w:t>(далее – Товар)</w:t>
      </w:r>
      <w:r w:rsidRPr="0055657E">
        <w:rPr>
          <w:rFonts w:eastAsia="Calibri"/>
          <w:snapToGrid/>
          <w:sz w:val="24"/>
          <w:szCs w:val="24"/>
          <w:lang w:eastAsia="en-US"/>
        </w:rPr>
        <w:t xml:space="preserve">, определенный в Спецификации </w:t>
      </w:r>
      <w:r w:rsidRPr="0055657E">
        <w:rPr>
          <w:rFonts w:eastAsia="Calibri"/>
          <w:snapToGrid/>
          <w:sz w:val="24"/>
          <w:szCs w:val="24"/>
          <w:lang w:val="x-none" w:eastAsia="en-US"/>
        </w:rPr>
        <w:t>(Приложение №1 к настоящему Договору, далее по тексту – Спецификация)</w:t>
      </w:r>
      <w:r w:rsidRPr="0055657E">
        <w:rPr>
          <w:rFonts w:eastAsia="Calibri"/>
          <w:snapToGrid/>
          <w:sz w:val="24"/>
          <w:szCs w:val="24"/>
          <w:lang w:eastAsia="en-US"/>
        </w:rPr>
        <w:t>.</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val="x-none" w:eastAsia="en-US"/>
        </w:rPr>
        <w:t xml:space="preserve">Наименование Товара, количество, ассортимент, требования к качеству, комплектации и безопасности Товара, его цена, а также </w:t>
      </w:r>
      <w:r w:rsidRPr="0055657E">
        <w:rPr>
          <w:rFonts w:eastAsia="Calibri"/>
          <w:snapToGrid/>
          <w:sz w:val="24"/>
          <w:szCs w:val="24"/>
          <w:lang w:eastAsia="en-US"/>
        </w:rPr>
        <w:t xml:space="preserve">максимальный </w:t>
      </w:r>
      <w:r w:rsidRPr="0055657E">
        <w:rPr>
          <w:rFonts w:eastAsia="Calibri"/>
          <w:snapToGrid/>
          <w:sz w:val="24"/>
          <w:szCs w:val="24"/>
          <w:lang w:val="x-none" w:eastAsia="en-US"/>
        </w:rPr>
        <w:t xml:space="preserve">срок поставки указываются в </w:t>
      </w:r>
      <w:r w:rsidRPr="0055657E">
        <w:rPr>
          <w:rFonts w:eastAsia="Calibri"/>
          <w:snapToGrid/>
          <w:sz w:val="24"/>
          <w:szCs w:val="24"/>
          <w:lang w:eastAsia="en-US"/>
        </w:rPr>
        <w:t>приложении (приложениях) к настоящему Договору</w:t>
      </w:r>
      <w:r w:rsidRPr="0055657E">
        <w:rPr>
          <w:rFonts w:eastAsia="Calibri"/>
          <w:snapToGrid/>
          <w:sz w:val="24"/>
          <w:szCs w:val="24"/>
          <w:lang w:val="x-none" w:eastAsia="en-US"/>
        </w:rPr>
        <w:t>.</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eastAsia="en-US"/>
        </w:rPr>
        <w:t>Настоящий Договор заключается в целях исполнения обязательств Покупателя по договору 3903/35551 от 11.05.2018г. Идентификатор государственного контракта: 00000000020726160013.</w:t>
      </w:r>
    </w:p>
    <w:p w:rsidR="00536944" w:rsidRPr="00D71E23"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eastAsia="en-US"/>
        </w:rPr>
        <w:t>Цель заключения Договора – приобретение в целях постройки Покупателем плавучего крана грузоподъемностью 700 тонн Товара, соответствующего условиям настоящего Договора, действующим на территории Российской Федерации техническим требованиям, в том числе техническим регламентам Таможенного союза (далее – ТР ТС), требованиям ГОСТов, а также требованиям иных обязательных к исполнению нормативно-правовых актов Российской Федерации.</w:t>
      </w:r>
    </w:p>
    <w:p w:rsidR="00536944" w:rsidRPr="00D71E23" w:rsidRDefault="00536944" w:rsidP="00536944">
      <w:pPr>
        <w:numPr>
          <w:ilvl w:val="0"/>
          <w:numId w:val="26"/>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СРОКИ И ПОРЯДОК ПОСТАВКИ</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eastAsia="en-US"/>
        </w:rPr>
        <w:t>Получателем Товара от имени Покупателя является Филиал «Севастопольский морской завод» (далее – Получатель). Уполномоченные должностные лица Получателя в рамках выполнения обязательств по настоящему Договору действуют на основании доверенностей от имени Покупателя.</w:t>
      </w:r>
    </w:p>
    <w:p w:rsidR="00536944" w:rsidRPr="0055657E" w:rsidRDefault="00536944" w:rsidP="00536944">
      <w:pPr>
        <w:widowControl w:val="0"/>
        <w:numPr>
          <w:ilvl w:val="1"/>
          <w:numId w:val="26"/>
        </w:numPr>
        <w:spacing w:after="200" w:line="240" w:lineRule="auto"/>
        <w:ind w:left="0" w:firstLine="709"/>
        <w:contextualSpacing/>
        <w:outlineLvl w:val="0"/>
        <w:rPr>
          <w:rFonts w:eastAsia="Calibri" w:cs="Trebuchet MS"/>
          <w:bCs/>
          <w:snapToGrid/>
          <w:sz w:val="24"/>
          <w:szCs w:val="24"/>
        </w:rPr>
      </w:pPr>
      <w:r w:rsidRPr="0055657E">
        <w:rPr>
          <w:rFonts w:eastAsia="Calibri" w:cs="Trebuchet MS"/>
          <w:bCs/>
          <w:snapToGrid/>
          <w:sz w:val="24"/>
          <w:szCs w:val="24"/>
        </w:rPr>
        <w:t xml:space="preserve">Поставка Товара осуществляется силами и средствами Поставщика путем отгрузки (передачи) Товара на складе Получателя по адресу: г. Севастополь, </w:t>
      </w:r>
      <w:proofErr w:type="spellStart"/>
      <w:r w:rsidRPr="0055657E">
        <w:rPr>
          <w:rFonts w:eastAsia="Calibri" w:cs="Trebuchet MS"/>
          <w:bCs/>
          <w:snapToGrid/>
          <w:sz w:val="24"/>
          <w:szCs w:val="24"/>
        </w:rPr>
        <w:t>Инкерман</w:t>
      </w:r>
      <w:proofErr w:type="spellEnd"/>
      <w:r w:rsidRPr="0055657E">
        <w:rPr>
          <w:rFonts w:eastAsia="Calibri" w:cs="Trebuchet MS"/>
          <w:bCs/>
          <w:snapToGrid/>
          <w:sz w:val="24"/>
          <w:szCs w:val="24"/>
        </w:rPr>
        <w:t>, Симферопольское шоссе, 36, на условиях D</w:t>
      </w:r>
      <w:r w:rsidRPr="0055657E">
        <w:rPr>
          <w:rFonts w:eastAsia="Calibri" w:cs="Trebuchet MS"/>
          <w:bCs/>
          <w:snapToGrid/>
          <w:sz w:val="24"/>
          <w:szCs w:val="24"/>
          <w:lang w:val="en-US"/>
        </w:rPr>
        <w:t>D</w:t>
      </w:r>
      <w:r w:rsidRPr="0055657E">
        <w:rPr>
          <w:rFonts w:eastAsia="Calibri" w:cs="Trebuchet MS"/>
          <w:bCs/>
          <w:snapToGrid/>
          <w:sz w:val="24"/>
          <w:szCs w:val="24"/>
        </w:rPr>
        <w:t>P согласно международным правилам Инкотермс-2010г.</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val="x-none" w:eastAsia="en-US"/>
        </w:rPr>
        <w:t>Поставка Товара осуществляется в срок (сроки), указанный в Спецификации.</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val="x-none" w:eastAsia="en-US"/>
        </w:rPr>
      </w:pPr>
      <w:r w:rsidRPr="0055657E">
        <w:rPr>
          <w:rFonts w:eastAsia="Calibri"/>
          <w:snapToGrid/>
          <w:sz w:val="24"/>
          <w:szCs w:val="24"/>
          <w:lang w:val="x-none" w:eastAsia="en-US"/>
        </w:rPr>
        <w:t>Датой поставки Товара считается дата подписания Сторонами товарной накладной (либо универсального передаточного документа, далее по тексту – товарная накладная)</w:t>
      </w:r>
      <w:r w:rsidRPr="0055657E">
        <w:rPr>
          <w:rFonts w:eastAsia="Calibri"/>
          <w:snapToGrid/>
          <w:sz w:val="24"/>
          <w:szCs w:val="24"/>
          <w:lang w:eastAsia="en-US"/>
        </w:rPr>
        <w:t>.</w:t>
      </w:r>
    </w:p>
    <w:p w:rsidR="00536944" w:rsidRPr="0055657E" w:rsidRDefault="00536944" w:rsidP="00536944">
      <w:pPr>
        <w:spacing w:line="240" w:lineRule="auto"/>
        <w:ind w:firstLine="709"/>
        <w:contextualSpacing/>
        <w:rPr>
          <w:rFonts w:eastAsia="Calibri"/>
          <w:snapToGrid/>
          <w:sz w:val="24"/>
          <w:szCs w:val="24"/>
          <w:lang w:val="x-none" w:eastAsia="en-US"/>
        </w:rPr>
      </w:pPr>
      <w:r w:rsidRPr="0055657E">
        <w:rPr>
          <w:rFonts w:eastAsia="Calibri"/>
          <w:snapToGrid/>
          <w:sz w:val="24"/>
          <w:szCs w:val="24"/>
          <w:lang w:val="x-none" w:eastAsia="en-US"/>
        </w:rPr>
        <w:t>Документы, указанные в настоящем пункте, составляются в двух экземплярах, по одному из которых возвращаются Поставщику после подписания Покупателем.</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Графы товарной накладной Сторонами заполняются следующим образом:</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lastRenderedPageBreak/>
        <w:t>в графе «Грузополучатель» указывается: «Филиал «Севастопольский морской завод», ИНН 2902060361, 299001, Севастополь г, Героев Севастополя ул., дом № 13, лицевой счет: УФК по г. Севастополю, л/с 41746Ю35062, р/с 4050 1810 3671 1100 0002, БИК 046711001.</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графе «Плательщик» указывается: «Филиал «Севастопольский морской завод», ИНН 2902060361, 299001, Севастополь г, Героев Севастополя ул., дом № 13, лицевой счет: УФК по г. Севастополю, л/с 41746Ю35062, р/с 4050 1810 3671 1100 0002, БИК 046711001.</w:t>
      </w:r>
    </w:p>
    <w:p w:rsidR="00536944" w:rsidRPr="00D71E23" w:rsidRDefault="00536944" w:rsidP="00536944">
      <w:pPr>
        <w:numPr>
          <w:ilvl w:val="1"/>
          <w:numId w:val="26"/>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val="x-none" w:eastAsia="en-US"/>
        </w:rPr>
        <w:t>Риск</w:t>
      </w:r>
      <w:r w:rsidRPr="0055657E">
        <w:rPr>
          <w:rFonts w:eastAsia="Calibri"/>
          <w:snapToGrid/>
          <w:sz w:val="24"/>
          <w:szCs w:val="24"/>
          <w:lang w:eastAsia="en-US"/>
        </w:rPr>
        <w:t>и</w:t>
      </w:r>
      <w:r w:rsidRPr="0055657E">
        <w:rPr>
          <w:rFonts w:eastAsia="Calibri"/>
          <w:snapToGrid/>
          <w:sz w:val="24"/>
          <w:szCs w:val="24"/>
          <w:lang w:val="x-none" w:eastAsia="en-US"/>
        </w:rPr>
        <w:t xml:space="preserve"> случайной гибели или случайного повреждения Товара</w:t>
      </w:r>
      <w:r w:rsidRPr="0055657E">
        <w:rPr>
          <w:rFonts w:eastAsia="Calibri"/>
          <w:snapToGrid/>
          <w:sz w:val="24"/>
          <w:szCs w:val="24"/>
          <w:lang w:eastAsia="en-US"/>
        </w:rPr>
        <w:t xml:space="preserve"> переходят к Покупателю с момента </w:t>
      </w:r>
      <w:r w:rsidRPr="0055657E">
        <w:rPr>
          <w:rFonts w:eastAsia="Calibri"/>
          <w:snapToGrid/>
          <w:sz w:val="24"/>
          <w:szCs w:val="24"/>
          <w:lang w:val="x-none" w:eastAsia="en-US"/>
        </w:rPr>
        <w:t>фактической передачи Товара Получателю</w:t>
      </w:r>
      <w:r w:rsidRPr="0055657E">
        <w:rPr>
          <w:rFonts w:eastAsia="Calibri"/>
          <w:snapToGrid/>
          <w:sz w:val="24"/>
          <w:szCs w:val="24"/>
          <w:lang w:eastAsia="en-US"/>
        </w:rPr>
        <w:t>.</w:t>
      </w:r>
      <w:r w:rsidRPr="0055657E">
        <w:rPr>
          <w:rFonts w:eastAsia="Calibri"/>
          <w:snapToGrid/>
          <w:sz w:val="24"/>
          <w:szCs w:val="24"/>
          <w:lang w:val="x-none" w:eastAsia="en-US"/>
        </w:rPr>
        <w:t xml:space="preserve"> </w:t>
      </w:r>
      <w:r w:rsidRPr="0055657E">
        <w:rPr>
          <w:rFonts w:eastAsia="Calibri"/>
          <w:snapToGrid/>
          <w:sz w:val="24"/>
          <w:szCs w:val="24"/>
          <w:lang w:eastAsia="en-US"/>
        </w:rPr>
        <w:t>П</w:t>
      </w:r>
      <w:proofErr w:type="spellStart"/>
      <w:r w:rsidRPr="0055657E">
        <w:rPr>
          <w:rFonts w:eastAsia="Calibri"/>
          <w:snapToGrid/>
          <w:sz w:val="24"/>
          <w:szCs w:val="24"/>
          <w:lang w:val="x-none" w:eastAsia="en-US"/>
        </w:rPr>
        <w:t>раво</w:t>
      </w:r>
      <w:proofErr w:type="spellEnd"/>
      <w:r w:rsidRPr="0055657E">
        <w:rPr>
          <w:rFonts w:eastAsia="Calibri"/>
          <w:snapToGrid/>
          <w:sz w:val="24"/>
          <w:szCs w:val="24"/>
          <w:lang w:val="x-none" w:eastAsia="en-US"/>
        </w:rPr>
        <w:t xml:space="preserve"> собственности на Товар переход</w:t>
      </w:r>
      <w:r w:rsidRPr="0055657E">
        <w:rPr>
          <w:rFonts w:eastAsia="Calibri"/>
          <w:snapToGrid/>
          <w:sz w:val="24"/>
          <w:szCs w:val="24"/>
          <w:lang w:eastAsia="en-US"/>
        </w:rPr>
        <w:t>и</w:t>
      </w:r>
      <w:r w:rsidRPr="0055657E">
        <w:rPr>
          <w:rFonts w:eastAsia="Calibri"/>
          <w:snapToGrid/>
          <w:sz w:val="24"/>
          <w:szCs w:val="24"/>
          <w:lang w:val="x-none" w:eastAsia="en-US"/>
        </w:rPr>
        <w:t>т к Покупателю с даты подписания товарной накладной.</w:t>
      </w:r>
    </w:p>
    <w:p w:rsidR="00536944" w:rsidRPr="00D71E23" w:rsidRDefault="00536944" w:rsidP="00536944">
      <w:pPr>
        <w:numPr>
          <w:ilvl w:val="0"/>
          <w:numId w:val="26"/>
        </w:numPr>
        <w:spacing w:after="200" w:line="240" w:lineRule="auto"/>
        <w:ind w:left="0" w:firstLine="0"/>
        <w:contextualSpacing/>
        <w:jc w:val="center"/>
        <w:rPr>
          <w:rFonts w:eastAsia="Calibri"/>
          <w:b/>
          <w:snapToGrid/>
          <w:sz w:val="24"/>
          <w:szCs w:val="24"/>
          <w:lang w:val="x-none" w:eastAsia="en-US"/>
        </w:rPr>
      </w:pPr>
      <w:bookmarkStart w:id="408" w:name="bookmark3"/>
      <w:bookmarkEnd w:id="408"/>
      <w:r w:rsidRPr="0055657E">
        <w:rPr>
          <w:rFonts w:eastAsia="Calibri"/>
          <w:b/>
          <w:snapToGrid/>
          <w:sz w:val="24"/>
          <w:szCs w:val="24"/>
          <w:lang w:eastAsia="en-US"/>
        </w:rPr>
        <w:t>РАЗМЕР И ПОРЯДОК ОПЛАТЫ</w:t>
      </w:r>
    </w:p>
    <w:p w:rsidR="00536944" w:rsidRPr="0055657E" w:rsidRDefault="00536944" w:rsidP="00536944">
      <w:pPr>
        <w:numPr>
          <w:ilvl w:val="1"/>
          <w:numId w:val="26"/>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Общая сумма настоящего Договора составляет _______,___ рублей (________________ рублей, ________ копеек), в том числе </w:t>
      </w:r>
      <w:r w:rsidRPr="00FA3BB9">
        <w:rPr>
          <w:rFonts w:eastAsia="Calibri"/>
          <w:snapToGrid/>
          <w:sz w:val="24"/>
          <w:szCs w:val="26"/>
          <w:lang w:eastAsia="en-US"/>
        </w:rPr>
        <w:t>НДС</w:t>
      </w:r>
      <w:r w:rsidRPr="0055657E">
        <w:rPr>
          <w:rFonts w:eastAsia="Calibri"/>
          <w:snapToGrid/>
          <w:sz w:val="24"/>
          <w:szCs w:val="26"/>
          <w:lang w:eastAsia="en-US"/>
        </w:rPr>
        <w:t xml:space="preserve">, </w:t>
      </w:r>
      <w:r w:rsidRPr="0055657E">
        <w:rPr>
          <w:snapToGrid/>
          <w:sz w:val="24"/>
          <w:szCs w:val="24"/>
        </w:rPr>
        <w:t>исчисленный по ставке, предусмотренной п. 3 ст. 164 Налогового кодекса Российской Федерации,</w:t>
      </w:r>
      <w:r w:rsidRPr="0055657E">
        <w:rPr>
          <w:rFonts w:eastAsia="Calibri"/>
          <w:snapToGrid/>
          <w:sz w:val="24"/>
          <w:szCs w:val="24"/>
          <w:lang w:eastAsia="en-US"/>
        </w:rPr>
        <w:t xml:space="preserve"> и включает в себя, в частности, стоимость поставляемого Товара, тары и упаковки Товара, прибыль Поставщика, маркировки, сертификации, хранения, транспортные расходы, погрузочные работы, а также обязательные на территории Российской Федерации налоги, пошлины, платежи, сборы. Разгрузка Товара осуществляется силами и за счет средств Поставщика.</w:t>
      </w:r>
      <w:r w:rsidRPr="0055657E">
        <w:rPr>
          <w:snapToGrid/>
          <w:sz w:val="24"/>
          <w:szCs w:val="24"/>
        </w:rPr>
        <w:t xml:space="preserve"> Если иное не указано в приложениях к настоящему Договору, тара считается невозвратной.</w:t>
      </w:r>
    </w:p>
    <w:p w:rsidR="00536944" w:rsidRPr="0055657E" w:rsidRDefault="00536944" w:rsidP="00536944">
      <w:pPr>
        <w:spacing w:line="240" w:lineRule="auto"/>
        <w:ind w:firstLine="851"/>
        <w:rPr>
          <w:rFonts w:eastAsia="Calibri"/>
          <w:snapToGrid/>
          <w:sz w:val="24"/>
          <w:szCs w:val="24"/>
          <w:lang w:eastAsia="en-US"/>
        </w:rPr>
      </w:pPr>
      <w:r w:rsidRPr="0055657E">
        <w:rPr>
          <w:rFonts w:eastAsia="Calibri"/>
          <w:snapToGrid/>
          <w:sz w:val="24"/>
          <w:szCs w:val="24"/>
          <w:lang w:eastAsia="en-US"/>
        </w:rPr>
        <w:t>В случае, если Поставщик не является плательщиком налога на добавленную стоимость (далее – НДС), при расчете сумма, подлежащая оплате в качестве НДС, вычитается Покупателем из суммы оплаты. Стороны осознают, что в случае, когда Поставщик не является плательщиком НДС, однако оплата за поставляемый Товар производится с учетом НДС, у Поставщика возникает неосновательное обогащение в части суммы, оплаченной в качестве НДС.</w:t>
      </w:r>
    </w:p>
    <w:p w:rsidR="00536944" w:rsidRPr="00B10B2F" w:rsidRDefault="00536944" w:rsidP="00536944">
      <w:pPr>
        <w:spacing w:line="240" w:lineRule="auto"/>
        <w:ind w:firstLine="851"/>
        <w:rPr>
          <w:rFonts w:eastAsia="Calibri"/>
          <w:snapToGrid/>
          <w:sz w:val="24"/>
          <w:szCs w:val="24"/>
          <w:lang w:eastAsia="en-US"/>
        </w:rPr>
      </w:pPr>
      <w:r w:rsidRPr="0055657E">
        <w:rPr>
          <w:rFonts w:eastAsia="Calibri"/>
          <w:snapToGrid/>
          <w:sz w:val="24"/>
          <w:szCs w:val="24"/>
          <w:lang w:eastAsia="en-US"/>
        </w:rPr>
        <w:t xml:space="preserve">Риск увеличения стоимости продукции в связи с законодательным изменением ставки НДС несет Поставщик. Общая сумма настоящего Договора, указанная в п. 3.1. Договора, при увеличении ставки НДС не изменяется. При этом, </w:t>
      </w:r>
      <w:r w:rsidRPr="00B10B2F">
        <w:rPr>
          <w:rFonts w:eastAsia="Calibri"/>
          <w:snapToGrid/>
          <w:sz w:val="24"/>
          <w:szCs w:val="24"/>
          <w:lang w:eastAsia="en-US"/>
        </w:rPr>
        <w:t>Поставщик оформляет первичные учетные документы в соответствии с действующей на момент оформления таких документов ставкой НДС.</w:t>
      </w:r>
    </w:p>
    <w:p w:rsidR="00536944" w:rsidRPr="00B10B2F" w:rsidRDefault="00536944" w:rsidP="00536944">
      <w:pPr>
        <w:spacing w:line="240" w:lineRule="auto"/>
        <w:ind w:firstLine="851"/>
        <w:rPr>
          <w:rFonts w:eastAsia="Calibri"/>
          <w:snapToGrid/>
          <w:sz w:val="24"/>
          <w:szCs w:val="24"/>
          <w:lang w:eastAsia="en-US"/>
        </w:rPr>
      </w:pPr>
      <w:r w:rsidRPr="00B10B2F">
        <w:rPr>
          <w:rFonts w:eastAsia="Calibri"/>
          <w:snapToGrid/>
          <w:sz w:val="24"/>
          <w:szCs w:val="24"/>
          <w:lang w:eastAsia="en-US"/>
        </w:rPr>
        <w:t>Риск удорожания общей стоимости Товара в течение всего срока действия Договора несет Поставщик.</w:t>
      </w:r>
    </w:p>
    <w:p w:rsidR="00FA3BB9" w:rsidRPr="00B10B2F" w:rsidRDefault="00FA3BB9" w:rsidP="00FA3BB9">
      <w:pPr>
        <w:pStyle w:val="afff6"/>
        <w:numPr>
          <w:ilvl w:val="1"/>
          <w:numId w:val="26"/>
        </w:numPr>
        <w:ind w:left="0" w:firstLine="709"/>
        <w:contextualSpacing/>
        <w:rPr>
          <w:sz w:val="24"/>
          <w:szCs w:val="24"/>
        </w:rPr>
      </w:pPr>
      <w:r w:rsidRPr="00B10B2F">
        <w:rPr>
          <w:sz w:val="24"/>
          <w:szCs w:val="24"/>
        </w:rPr>
        <w:t xml:space="preserve">Расчеты, производимые по настоящему Договору осуществляются в соответствии с требованиями ст. 5 Федерального закона от 29.11.2018г. №459-ФЗ «О федеральном бюджете на 2019 год и на плановый период 2020 и 2021 годов», а также в соответствии с Правилами казначейского сопровождения средств в случаях, предусмотренных Федеральным законом от «О федеральном бюджете на 2019 год и на плановый период 2020 и 2021 годов», утвержденных постановлением Правительства Российской Федерации №1765 от 30.12.2018 г. (далее – Правила), платежными поручениями путем перечисления денежных средств в рублях на лицевой счет, открытый Поставщиком в органе Федерального казначейства для учета операций </w:t>
      </w:r>
      <w:proofErr w:type="spellStart"/>
      <w:r w:rsidRPr="00B10B2F">
        <w:rPr>
          <w:sz w:val="24"/>
          <w:szCs w:val="24"/>
        </w:rPr>
        <w:t>неучастника</w:t>
      </w:r>
      <w:proofErr w:type="spellEnd"/>
      <w:r w:rsidRPr="00B10B2F">
        <w:rPr>
          <w:sz w:val="24"/>
          <w:szCs w:val="24"/>
        </w:rPr>
        <w:t xml:space="preserve"> бюджетного процесса (за исключением случая, предусмотренного п. 4.5.5. настоящего Договора) в порядке, установленном Федеральным казначейством, при условии, что Поставщик приступил к исполнению Договора и письменно уведомил Покупателя о реквизитах счета в органе Федерального казначейства, на который будут перечисляться платежи в установленном действующим законодательством порядке.</w:t>
      </w:r>
    </w:p>
    <w:p w:rsidR="00FA3BB9" w:rsidRPr="00B10B2F" w:rsidRDefault="00FA3BB9" w:rsidP="00FA3BB9">
      <w:pPr>
        <w:pStyle w:val="aff9"/>
        <w:numPr>
          <w:ilvl w:val="2"/>
          <w:numId w:val="26"/>
        </w:numPr>
        <w:spacing w:after="200"/>
        <w:ind w:left="0" w:firstLine="709"/>
        <w:jc w:val="both"/>
        <w:rPr>
          <w:rFonts w:eastAsia="Calibri"/>
          <w:lang w:eastAsia="en-US"/>
        </w:rPr>
      </w:pPr>
      <w:r w:rsidRPr="00B10B2F">
        <w:rPr>
          <w:iCs/>
        </w:rPr>
        <w:t>В целях санкционирования расходов источником финансового обеспечения которых являются целевые средства, в порядке, предусмотренном Приказом Минфина России от 11 декабря 2018 г. № 259н, при казначейском сопровождении целевых средств по настоящему Контракту Поставщик направляет для утверждения в адрес Заказчика сведения об операциях с целевыми средствами по форме предусмотренной Приказом Минфина России от 11 декабря 2018 г. № 259н.</w:t>
      </w:r>
    </w:p>
    <w:p w:rsidR="00536944" w:rsidRPr="00FA3BB9" w:rsidRDefault="00536944" w:rsidP="00FA3BB9">
      <w:pPr>
        <w:pStyle w:val="afff6"/>
        <w:numPr>
          <w:ilvl w:val="1"/>
          <w:numId w:val="26"/>
        </w:numPr>
        <w:ind w:left="0" w:firstLine="709"/>
        <w:contextualSpacing/>
        <w:rPr>
          <w:sz w:val="24"/>
          <w:szCs w:val="24"/>
        </w:rPr>
      </w:pPr>
      <w:r w:rsidRPr="00FA3BB9">
        <w:rPr>
          <w:sz w:val="24"/>
          <w:szCs w:val="24"/>
        </w:rPr>
        <w:lastRenderedPageBreak/>
        <w:t>В соответствии с Правилами Поставщику запрещено перечислять средства, полученные от Покупателя по настоящему Договору в качестве аванса:</w:t>
      </w:r>
    </w:p>
    <w:p w:rsidR="00FA3BB9" w:rsidRPr="00DE7266" w:rsidRDefault="00FA3BB9" w:rsidP="00FA3BB9">
      <w:pPr>
        <w:pStyle w:val="afff6"/>
        <w:numPr>
          <w:ilvl w:val="2"/>
          <w:numId w:val="26"/>
        </w:numPr>
        <w:ind w:left="0" w:firstLine="709"/>
        <w:contextualSpacing/>
        <w:rPr>
          <w:sz w:val="24"/>
          <w:szCs w:val="24"/>
        </w:rPr>
      </w:pPr>
      <w:r w:rsidRPr="00DE7266">
        <w:rPr>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rsidR="00FA3BB9" w:rsidRPr="00B10B2F" w:rsidRDefault="00FA3BB9" w:rsidP="00FA3BB9">
      <w:pPr>
        <w:pStyle w:val="afff6"/>
        <w:numPr>
          <w:ilvl w:val="2"/>
          <w:numId w:val="26"/>
        </w:numPr>
        <w:ind w:left="0" w:firstLine="709"/>
        <w:contextualSpacing/>
        <w:rPr>
          <w:sz w:val="24"/>
          <w:szCs w:val="24"/>
        </w:rPr>
      </w:pPr>
      <w:r w:rsidRPr="0049602B">
        <w:rPr>
          <w:sz w:val="24"/>
          <w:szCs w:val="24"/>
        </w:rPr>
        <w:t xml:space="preserve">-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w:t>
      </w:r>
      <w:r w:rsidRPr="00B10B2F">
        <w:rPr>
          <w:sz w:val="24"/>
          <w:szCs w:val="24"/>
        </w:rPr>
        <w:t>актами Правительства Российской Федерации;</w:t>
      </w:r>
    </w:p>
    <w:p w:rsidR="00FA3BB9" w:rsidRPr="00B10B2F" w:rsidRDefault="00FA3BB9" w:rsidP="00FA3BB9">
      <w:pPr>
        <w:pStyle w:val="afff6"/>
        <w:numPr>
          <w:ilvl w:val="2"/>
          <w:numId w:val="26"/>
        </w:numPr>
        <w:ind w:left="0" w:firstLine="709"/>
        <w:contextualSpacing/>
        <w:rPr>
          <w:sz w:val="24"/>
          <w:szCs w:val="24"/>
        </w:rPr>
      </w:pPr>
      <w:r w:rsidRPr="00B10B2F">
        <w:rPr>
          <w:sz w:val="24"/>
          <w:szCs w:val="24"/>
        </w:rPr>
        <w:t xml:space="preserve">- на счета, открытые в банке (здесь и далее по тексту Договора понятие «банк» соответствует приведенному </w:t>
      </w:r>
      <w:proofErr w:type="spellStart"/>
      <w:r w:rsidRPr="00B10B2F">
        <w:rPr>
          <w:sz w:val="24"/>
          <w:szCs w:val="24"/>
        </w:rPr>
        <w:t>пп</w:t>
      </w:r>
      <w:proofErr w:type="spellEnd"/>
      <w:r w:rsidRPr="00B10B2F">
        <w:rPr>
          <w:sz w:val="24"/>
          <w:szCs w:val="24"/>
        </w:rPr>
        <w:t>. а) п. 6 Правил) юридическому лицу, за исключением:</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оплаты обязательств юридического лица в соответствии с валютным законодательством Российской Федерации;</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(здесь и далее в тексте Договора понятие «целевые средства» соответствуют приведенному в ч. 1 ст. 5 Федерального закона от 29.11.2018г. №459-ФЗ «О федеральном бюджете на 2019 год и на плановый период 2020 и 2021 годов»),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не позднее даты осуществления указанных расчетов;</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п. 3.3.3.2. настоящего Договора);</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возмещения произведенных юридическим лицом расходов (части расходов) при условии представления документов в соответствии с п. 3.3.3.4.</w:t>
      </w:r>
      <w:hyperlink r:id="rId22" w:anchor="/document/72141794/entry/10618" w:history="1"/>
      <w:r w:rsidRPr="00B10B2F">
        <w:rPr>
          <w:sz w:val="24"/>
          <w:szCs w:val="24"/>
        </w:rPr>
        <w:t xml:space="preserve"> настоящего Договора, а также копий платежных поручений, реестров платежных поручений,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FA3BB9" w:rsidRPr="00B10B2F" w:rsidRDefault="00FA3BB9" w:rsidP="00FA3BB9">
      <w:pPr>
        <w:pStyle w:val="afff6"/>
        <w:numPr>
          <w:ilvl w:val="3"/>
          <w:numId w:val="26"/>
        </w:numPr>
        <w:ind w:left="0" w:firstLine="709"/>
        <w:contextualSpacing/>
        <w:rPr>
          <w:sz w:val="24"/>
          <w:szCs w:val="24"/>
        </w:rPr>
      </w:pPr>
      <w:r w:rsidRPr="00B10B2F">
        <w:rPr>
          <w:sz w:val="24"/>
          <w:szCs w:val="24"/>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FA3BB9" w:rsidRPr="00B10B2F" w:rsidRDefault="00FA3BB9" w:rsidP="00FA3BB9">
      <w:pPr>
        <w:pStyle w:val="afff6"/>
        <w:numPr>
          <w:ilvl w:val="2"/>
          <w:numId w:val="26"/>
        </w:numPr>
        <w:ind w:left="0" w:firstLine="709"/>
        <w:contextualSpacing/>
        <w:rPr>
          <w:sz w:val="24"/>
          <w:szCs w:val="24"/>
        </w:rPr>
      </w:pPr>
      <w:r w:rsidRPr="00B10B2F">
        <w:rPr>
          <w:sz w:val="24"/>
          <w:szCs w:val="24"/>
        </w:rPr>
        <w:t xml:space="preserve">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w:t>
      </w:r>
      <w:r w:rsidRPr="00B10B2F">
        <w:rPr>
          <w:sz w:val="24"/>
          <w:szCs w:val="24"/>
        </w:rPr>
        <w:lastRenderedPageBreak/>
        <w:t>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bookmarkStart w:id="409" w:name="_Ref466899054"/>
      <w:bookmarkEnd w:id="409"/>
    </w:p>
    <w:p w:rsidR="00536944" w:rsidRPr="00B10B2F" w:rsidRDefault="00536944" w:rsidP="00536944">
      <w:pPr>
        <w:numPr>
          <w:ilvl w:val="1"/>
          <w:numId w:val="26"/>
        </w:numPr>
        <w:spacing w:after="200" w:line="240" w:lineRule="auto"/>
        <w:ind w:left="0" w:firstLine="709"/>
        <w:contextualSpacing/>
        <w:outlineLvl w:val="1"/>
        <w:rPr>
          <w:rFonts w:eastAsia="Calibri"/>
          <w:snapToGrid/>
          <w:sz w:val="24"/>
          <w:szCs w:val="24"/>
          <w:lang w:eastAsia="en-US"/>
        </w:rPr>
      </w:pPr>
      <w:r w:rsidRPr="00B10B2F">
        <w:rPr>
          <w:rFonts w:eastAsia="Calibri"/>
          <w:snapToGrid/>
          <w:sz w:val="24"/>
          <w:szCs w:val="24"/>
          <w:lang w:eastAsia="en-US"/>
        </w:rPr>
        <w:t>Оплата по настоящему Договору осуществляется Покупателем после подписания Договора путём безналичного расчёта в следующем порядке:</w:t>
      </w:r>
    </w:p>
    <w:p w:rsidR="00536944" w:rsidRPr="00B10B2F" w:rsidRDefault="00536944" w:rsidP="00EA6CDF">
      <w:pPr>
        <w:pStyle w:val="afff6"/>
        <w:widowControl w:val="0"/>
        <w:outlineLvl w:val="1"/>
        <w:rPr>
          <w:sz w:val="24"/>
        </w:rPr>
      </w:pPr>
      <w:r w:rsidRPr="00B10B2F">
        <w:rPr>
          <w:b/>
          <w:sz w:val="24"/>
        </w:rPr>
        <w:t>ВАРИАНТ №1</w:t>
      </w:r>
      <w:r w:rsidRPr="00B10B2F">
        <w:rPr>
          <w:sz w:val="24"/>
        </w:rPr>
        <w:t>:</w:t>
      </w:r>
      <w:r w:rsidRPr="00B10B2F">
        <w:rPr>
          <w:rStyle w:val="af0"/>
          <w:sz w:val="24"/>
        </w:rPr>
        <w:footnoteReference w:id="2"/>
      </w:r>
    </w:p>
    <w:p w:rsidR="00536944" w:rsidRPr="00B10B2F" w:rsidRDefault="00536944" w:rsidP="00450464">
      <w:pPr>
        <w:pStyle w:val="aff9"/>
        <w:widowControl w:val="0"/>
        <w:numPr>
          <w:ilvl w:val="2"/>
          <w:numId w:val="26"/>
        </w:numPr>
        <w:ind w:left="0" w:firstLine="709"/>
        <w:jc w:val="both"/>
        <w:outlineLvl w:val="2"/>
      </w:pPr>
      <w:r w:rsidRPr="00B10B2F">
        <w:t>Первый этап – в размере 30% от общей суммы настоящего Договора, при условии соблюдения Поставщиком требований п. 4.1.7. настоящего Договора, в срок, не позднее 30 (тридцати) календарных дней с даты заключения настоящего Договора, либо с даты выставления Поставщиком счета, в зависимости от того, что наступит позднее.</w:t>
      </w:r>
    </w:p>
    <w:p w:rsidR="00536944" w:rsidRPr="00B10B2F" w:rsidRDefault="00536944" w:rsidP="00536944">
      <w:pPr>
        <w:pStyle w:val="aff9"/>
        <w:widowControl w:val="0"/>
        <w:numPr>
          <w:ilvl w:val="2"/>
          <w:numId w:val="26"/>
        </w:numPr>
        <w:ind w:left="0" w:firstLine="709"/>
        <w:jc w:val="both"/>
        <w:outlineLvl w:val="2"/>
      </w:pPr>
      <w:r w:rsidRPr="00B10B2F">
        <w:t>Второй этап – окончательный расчет в размере 70% от общей суммы настоящего Договора, на основании выставленного Поставщиком счета в течение 30 (тридцати) календарных дней после поставки Товара в полном объеме, подписания Сторонами товарной накладной, предоставления Поставщиком оригиналов документов, указанных в п. 4.1.8. настоящего Договора.</w:t>
      </w:r>
    </w:p>
    <w:p w:rsidR="00536944" w:rsidRPr="00B10B2F" w:rsidRDefault="00536944" w:rsidP="00536944">
      <w:pPr>
        <w:pStyle w:val="afff6"/>
        <w:widowControl w:val="0"/>
        <w:outlineLvl w:val="1"/>
        <w:rPr>
          <w:sz w:val="24"/>
        </w:rPr>
      </w:pPr>
      <w:r w:rsidRPr="00B10B2F">
        <w:rPr>
          <w:b/>
          <w:sz w:val="24"/>
        </w:rPr>
        <w:t>ВАРИАНТ №2</w:t>
      </w:r>
      <w:r w:rsidRPr="00B10B2F">
        <w:rPr>
          <w:sz w:val="24"/>
        </w:rPr>
        <w:t>:</w:t>
      </w:r>
      <w:r w:rsidRPr="00B10B2F">
        <w:rPr>
          <w:rStyle w:val="af0"/>
          <w:sz w:val="24"/>
        </w:rPr>
        <w:footnoteReference w:id="3"/>
      </w:r>
    </w:p>
    <w:p w:rsidR="00536944" w:rsidRPr="00B10B2F" w:rsidRDefault="00450464" w:rsidP="00536944">
      <w:pPr>
        <w:pStyle w:val="afff6"/>
        <w:widowControl w:val="0"/>
        <w:outlineLvl w:val="1"/>
        <w:rPr>
          <w:sz w:val="24"/>
        </w:rPr>
      </w:pPr>
      <w:r w:rsidRPr="00B10B2F">
        <w:rPr>
          <w:sz w:val="24"/>
        </w:rPr>
        <w:t>3.4.1</w:t>
      </w:r>
      <w:r w:rsidR="00536944" w:rsidRPr="00B10B2F">
        <w:rPr>
          <w:sz w:val="24"/>
        </w:rPr>
        <w:t xml:space="preserve">. </w:t>
      </w:r>
      <w:r w:rsidRPr="00B10B2F">
        <w:rPr>
          <w:sz w:val="24"/>
          <w:szCs w:val="24"/>
        </w:rPr>
        <w:t>Оплата в размере 100% от общей суммы настоящего Договора осуществляется Покупателем на основании счета на оплату, выставленного Поставщиком в соответствии с условиями п. 3.2. настоящего Договора (за исключением случая, предусмотренного п. 4.5.5. настоящего Договора), в срок не позднее 30 (тридцати) календарных дней с даты поставки Товара в полном объеме, подписания Сторонами товарной накладной, предоставления Поставщиком оригиналов документов, указанных в п. 4.1.8. настоящего Договора</w:t>
      </w:r>
      <w:r w:rsidR="00536944" w:rsidRPr="00B10B2F">
        <w:rPr>
          <w:sz w:val="24"/>
        </w:rPr>
        <w:t>, в зависимости от того, что наступит позднее.</w:t>
      </w:r>
    </w:p>
    <w:p w:rsidR="00EA6CDF" w:rsidRPr="00B10B2F" w:rsidRDefault="00EA6CDF" w:rsidP="00EA6CDF">
      <w:pPr>
        <w:numPr>
          <w:ilvl w:val="1"/>
          <w:numId w:val="26"/>
        </w:numPr>
        <w:spacing w:after="200" w:line="240" w:lineRule="auto"/>
        <w:ind w:left="0" w:firstLine="709"/>
        <w:contextualSpacing/>
        <w:outlineLvl w:val="1"/>
        <w:rPr>
          <w:rFonts w:eastAsia="Calibri"/>
          <w:snapToGrid/>
          <w:sz w:val="24"/>
          <w:szCs w:val="24"/>
          <w:lang w:eastAsia="en-US"/>
        </w:rPr>
      </w:pPr>
      <w:r w:rsidRPr="00B10B2F">
        <w:rPr>
          <w:rFonts w:eastAsia="Calibri"/>
          <w:snapToGrid/>
          <w:sz w:val="24"/>
          <w:szCs w:val="24"/>
          <w:lang w:eastAsia="en-US"/>
        </w:rPr>
        <w:t>Операции с целевыми средствами по настоящему Договору осуществляются на счетах, открытых территориальным органам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 в пределах суммы, необходимой для оплаты фактически поставленных товаров (выполненных работ, оказанных услуг).</w:t>
      </w:r>
    </w:p>
    <w:p w:rsidR="00536944" w:rsidRPr="00B10B2F" w:rsidRDefault="00536944" w:rsidP="00EA6CDF">
      <w:pPr>
        <w:numPr>
          <w:ilvl w:val="1"/>
          <w:numId w:val="26"/>
        </w:numPr>
        <w:spacing w:after="200" w:line="240" w:lineRule="auto"/>
        <w:ind w:left="0" w:firstLine="709"/>
        <w:contextualSpacing/>
        <w:outlineLvl w:val="1"/>
        <w:rPr>
          <w:rFonts w:eastAsia="Calibri"/>
          <w:snapToGrid/>
          <w:sz w:val="24"/>
          <w:szCs w:val="24"/>
          <w:lang w:eastAsia="en-US"/>
        </w:rPr>
      </w:pPr>
      <w:r w:rsidRPr="00B10B2F">
        <w:rPr>
          <w:rFonts w:eastAsia="Calibri"/>
          <w:snapToGrid/>
          <w:sz w:val="24"/>
          <w:szCs w:val="24"/>
          <w:lang w:eastAsia="en-US"/>
        </w:rPr>
        <w:t>Датой оплаты считается дата списания денежных средств со счета Покупателя (Получателя).</w:t>
      </w:r>
    </w:p>
    <w:p w:rsidR="00536944" w:rsidRPr="00B10B2F" w:rsidRDefault="00536944" w:rsidP="00EA6CDF">
      <w:pPr>
        <w:numPr>
          <w:ilvl w:val="1"/>
          <w:numId w:val="26"/>
        </w:numPr>
        <w:spacing w:after="200" w:line="240" w:lineRule="auto"/>
        <w:ind w:left="0" w:firstLine="709"/>
        <w:contextualSpacing/>
        <w:outlineLvl w:val="1"/>
        <w:rPr>
          <w:rFonts w:eastAsia="Calibri"/>
          <w:snapToGrid/>
          <w:sz w:val="24"/>
          <w:szCs w:val="24"/>
          <w:lang w:eastAsia="en-US"/>
        </w:rPr>
      </w:pPr>
      <w:r w:rsidRPr="00B10B2F">
        <w:rPr>
          <w:rFonts w:eastAsia="Calibri"/>
          <w:snapToGrid/>
          <w:sz w:val="24"/>
          <w:szCs w:val="24"/>
          <w:lang w:eastAsia="en-US"/>
        </w:rPr>
        <w:t>Оплата по настоящему Договору осуществляется Покупателем за счет целевых средств. В целях недопущения нарушения обязательств Покупателя по оплате в рамках настоящего Договора, Покупатель имеет право исполнить такие обязательства за счет собственных средств, а также с использованием заемных средств.</w:t>
      </w:r>
    </w:p>
    <w:p w:rsidR="00EA6CDF" w:rsidRPr="00B10B2F" w:rsidRDefault="00EA6CDF" w:rsidP="00EA6CDF">
      <w:pPr>
        <w:spacing w:after="200" w:line="240" w:lineRule="auto"/>
        <w:ind w:left="709" w:firstLine="0"/>
        <w:contextualSpacing/>
        <w:outlineLvl w:val="1"/>
        <w:rPr>
          <w:rFonts w:eastAsia="Calibri"/>
          <w:snapToGrid/>
          <w:sz w:val="24"/>
          <w:szCs w:val="24"/>
          <w:lang w:eastAsia="en-US"/>
        </w:rPr>
      </w:pPr>
    </w:p>
    <w:p w:rsidR="00536944" w:rsidRPr="00B10B2F" w:rsidRDefault="00536944" w:rsidP="00EA6CDF">
      <w:pPr>
        <w:numPr>
          <w:ilvl w:val="0"/>
          <w:numId w:val="26"/>
        </w:numPr>
        <w:spacing w:after="200" w:line="240" w:lineRule="auto"/>
        <w:ind w:left="0" w:firstLine="0"/>
        <w:contextualSpacing/>
        <w:jc w:val="center"/>
        <w:rPr>
          <w:rFonts w:eastAsia="Calibri"/>
          <w:b/>
          <w:snapToGrid/>
          <w:sz w:val="24"/>
          <w:szCs w:val="24"/>
          <w:lang w:eastAsia="en-US"/>
        </w:rPr>
      </w:pPr>
      <w:bookmarkStart w:id="410" w:name="bookmark4"/>
      <w:bookmarkEnd w:id="410"/>
      <w:r w:rsidRPr="00B10B2F">
        <w:rPr>
          <w:rFonts w:eastAsia="Calibri"/>
          <w:b/>
          <w:snapToGrid/>
          <w:sz w:val="24"/>
          <w:szCs w:val="24"/>
          <w:lang w:eastAsia="en-US"/>
        </w:rPr>
        <w:t>ПРАВА И ОБЯЗАННОСТИ СТОРОН</w:t>
      </w:r>
    </w:p>
    <w:p w:rsidR="00536944" w:rsidRPr="00B10B2F" w:rsidRDefault="00536944" w:rsidP="00EA6CDF">
      <w:pPr>
        <w:numPr>
          <w:ilvl w:val="1"/>
          <w:numId w:val="26"/>
        </w:numPr>
        <w:spacing w:after="200" w:line="240" w:lineRule="auto"/>
        <w:ind w:left="0" w:firstLine="709"/>
        <w:contextualSpacing/>
        <w:outlineLvl w:val="1"/>
        <w:rPr>
          <w:rFonts w:eastAsia="Calibri"/>
          <w:b/>
          <w:snapToGrid/>
          <w:sz w:val="24"/>
          <w:szCs w:val="24"/>
          <w:u w:val="single"/>
          <w:lang w:eastAsia="en-US"/>
        </w:rPr>
      </w:pPr>
      <w:r w:rsidRPr="00B10B2F">
        <w:rPr>
          <w:rFonts w:eastAsia="Calibri"/>
          <w:b/>
          <w:snapToGrid/>
          <w:sz w:val="24"/>
          <w:szCs w:val="24"/>
          <w:u w:val="single"/>
          <w:lang w:eastAsia="en-US"/>
        </w:rPr>
        <w:t xml:space="preserve"> Поставщик обязуется:</w:t>
      </w:r>
    </w:p>
    <w:p w:rsidR="00EA6CDF" w:rsidRPr="00B10B2F" w:rsidRDefault="00EA6CDF" w:rsidP="00EA6CDF">
      <w:pPr>
        <w:pStyle w:val="afff6"/>
        <w:numPr>
          <w:ilvl w:val="2"/>
          <w:numId w:val="26"/>
        </w:numPr>
        <w:ind w:left="0" w:firstLine="709"/>
        <w:contextualSpacing/>
        <w:rPr>
          <w:b/>
          <w:sz w:val="24"/>
          <w:szCs w:val="24"/>
        </w:rPr>
      </w:pPr>
      <w:r w:rsidRPr="00B10B2F">
        <w:rPr>
          <w:sz w:val="24"/>
          <w:szCs w:val="24"/>
        </w:rPr>
        <w:t>В соответствии с требованиями ст. 5 Федерального закона от 29.11.2018г. №459-ФЗ «О федеральном бюджете на 2019 год и на плановый период 2020 и 2021 годов», а также на основании Правил:</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 xml:space="preserve">в течение 5 рабочих дней открыть в соответствии с Правилами лицевой счет в территориальном органе Федерального казначейства в порядке, установленном </w:t>
      </w:r>
      <w:r w:rsidRPr="00B10B2F">
        <w:rPr>
          <w:sz w:val="24"/>
          <w:szCs w:val="24"/>
        </w:rPr>
        <w:lastRenderedPageBreak/>
        <w:t>Федеральным казначейством, для осуществления операций, связанных с исполнением обязательств по настоящему Договору (в части финансирования за счет средств бюджетных ассигнований) и уведомить Покупателя о реквизитах такого счета в письменном виде в течение 3 (трех) рабочих дней со дня его открытия;</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предоставлять в территориальный орган Федерального казначейства документы, предусмотренные порядком санкционирования целевых средств, установленным Министерством финансов Российской Федерации;</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указывать в договорах, заключенных в рамках исполнения настоящего Договора, в части финансирования за счет денежных средств, полученных в рамках настоящего Договора, соответствующих платежных и расчетных документах, а также документах-основаниях, реестре документов-оснований, идентификатор государственного контракта, в целях исполнения, которого заключен настоящий Договор;</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предоставлять Покупателю сведения о привлекаемых Поставщиком в рамках исполнения обязательств по настоящему Договору третьих лицах;</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предоставлять в территориальный орган Федерального казначейства сведения о привлекаемых Поставщиком в рамках исполнения обязательств по настоящему Договору третьих лицах оформленные в порядке, установленном Министерством финансов Российской Федерации;</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 xml:space="preserve">указывать в договорах, заключаемых с третьими лицами в рамках исполнения настоящего Договора, обязанность открытия ими лицевых счетов для учета операций </w:t>
      </w:r>
      <w:proofErr w:type="spellStart"/>
      <w:r w:rsidRPr="00B10B2F">
        <w:rPr>
          <w:sz w:val="24"/>
          <w:szCs w:val="24"/>
        </w:rPr>
        <w:t>неучастника</w:t>
      </w:r>
      <w:proofErr w:type="spellEnd"/>
      <w:r w:rsidRPr="00B10B2F">
        <w:rPr>
          <w:sz w:val="24"/>
          <w:szCs w:val="24"/>
        </w:rPr>
        <w:t xml:space="preserve"> бюджетного процесса в территориальных органах Федерального казначейства;</w:t>
      </w:r>
    </w:p>
    <w:p w:rsidR="00EA6CDF" w:rsidRPr="00B10B2F" w:rsidRDefault="00EA6CDF" w:rsidP="00EA6CDF">
      <w:pPr>
        <w:pStyle w:val="afff6"/>
        <w:numPr>
          <w:ilvl w:val="3"/>
          <w:numId w:val="26"/>
        </w:numPr>
        <w:ind w:left="0" w:firstLine="709"/>
        <w:contextualSpacing/>
        <w:rPr>
          <w:b/>
          <w:sz w:val="24"/>
          <w:szCs w:val="24"/>
        </w:rPr>
      </w:pPr>
      <w:r w:rsidRPr="00B10B2F">
        <w:rPr>
          <w:sz w:val="24"/>
          <w:szCs w:val="24"/>
        </w:rPr>
        <w:t>нести иные обязанности, предусмотренные Правилами, а также иными нормативно- правовыми актами, регулирующими казначейское сопровождение.</w:t>
      </w:r>
    </w:p>
    <w:p w:rsidR="00536944" w:rsidRPr="00B10B2F" w:rsidRDefault="00536944" w:rsidP="00EA6CDF">
      <w:pPr>
        <w:numPr>
          <w:ilvl w:val="2"/>
          <w:numId w:val="26"/>
        </w:numPr>
        <w:spacing w:after="200" w:line="240" w:lineRule="auto"/>
        <w:ind w:left="0" w:firstLine="709"/>
        <w:contextualSpacing/>
        <w:rPr>
          <w:rFonts w:eastAsia="Calibri"/>
          <w:b/>
          <w:snapToGrid/>
          <w:sz w:val="24"/>
          <w:szCs w:val="24"/>
          <w:lang w:eastAsia="en-US"/>
        </w:rPr>
      </w:pPr>
      <w:r w:rsidRPr="00B10B2F">
        <w:rPr>
          <w:rFonts w:eastAsia="Calibri"/>
          <w:snapToGrid/>
          <w:sz w:val="24"/>
          <w:szCs w:val="24"/>
          <w:lang w:eastAsia="en-US"/>
        </w:rPr>
        <w:t>Передать Получателю Товар надлежащего качества в сроки, количестве и ассортименте, отвечающим условиям настоящего Договора и действующего законодательства Российской Федерации.</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Немедленно письменно оповещать Покупателя обо всех обстоятельствах, затрудняющих или делающих невозможным надлежащее исполнение Поставщиком своих обязательств по поставке Товара.</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Обеспечить защиту переданных ему и полученных в ходе исполнения настоящего Договора сведений, составляющих государственную тайну, коммерческую тайну, в соответствии с требованиями настоящего Договора, как в ходе его исполнения, так и после окончания срока действия настоящего Договора.</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Поставить Товар в пределах сроков, определенных в Спецификации.</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snapToGrid/>
          <w:sz w:val="24"/>
          <w:szCs w:val="24"/>
        </w:rPr>
        <w:t>В срок, не превышающий 30 (тридцать) календарных дней произвести замену Товара на Товар надлежащего качества (соответствующий условиям настоящего Договора) при выявлении недостатков и дефектов при приемке Товара. Все затраты по возврату некачественного Товара, а также по поставке Товара, взамен некачественного, несет Поставщик</w:t>
      </w:r>
      <w:r w:rsidRPr="00B10B2F">
        <w:rPr>
          <w:snapToGrid/>
          <w:sz w:val="24"/>
          <w:szCs w:val="24"/>
          <w:lang w:eastAsia="en-US"/>
        </w:rPr>
        <w:t>.</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Обеспечить получение Покупателем оригинала настоящего Договора, подписанного Сторонами, в течение 15 (пятнадцати) календарных дней с даты получения оригинала проекта настоящего Договора, подписанного со стороны Покупателя.</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Обеспечить получение Покупателем оригиналов первичных документов бухгалтерского учета, подписанных со стороны Поставщика, в течение 5 календарных дней с даты их подписания Поставщиком.</w:t>
      </w:r>
    </w:p>
    <w:p w:rsidR="00536944" w:rsidRPr="00B10B2F"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 xml:space="preserve">Соблюдать действующие на территории Получателя требования </w:t>
      </w:r>
      <w:proofErr w:type="spellStart"/>
      <w:r w:rsidRPr="00B10B2F">
        <w:rPr>
          <w:rFonts w:eastAsia="Calibri"/>
          <w:snapToGrid/>
          <w:sz w:val="24"/>
          <w:szCs w:val="24"/>
          <w:lang w:eastAsia="en-US"/>
        </w:rPr>
        <w:t>внутриобъектового</w:t>
      </w:r>
      <w:proofErr w:type="spellEnd"/>
      <w:r w:rsidRPr="00B10B2F">
        <w:rPr>
          <w:rFonts w:eastAsia="Calibri"/>
          <w:snapToGrid/>
          <w:sz w:val="24"/>
          <w:szCs w:val="24"/>
          <w:lang w:eastAsia="en-US"/>
        </w:rPr>
        <w:t xml:space="preserve"> и пропускного режима. Вход/въезд на территорию Получателя возможен только на основании разового пропуска, при наличии паспорта гражданина Российской Федерации, и на автомобиле с государственными номерами Российской Федерации.</w:t>
      </w:r>
    </w:p>
    <w:p w:rsidR="00536944" w:rsidRPr="0055657E" w:rsidRDefault="00536944" w:rsidP="00EA6CDF">
      <w:pPr>
        <w:numPr>
          <w:ilvl w:val="2"/>
          <w:numId w:val="26"/>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lastRenderedPageBreak/>
        <w:t>Для организации доступа на территорию Получателя сотрудников, привлекаемых Поставщиком, и используемого для исполнения настоящего Договора автотранспорта и специальной техники Поставщик заблаговременно, в срок не менее чем за 5 (пять) рабочих дней до даты поставки Товара представляе</w:t>
      </w:r>
      <w:r w:rsidRPr="0055657E">
        <w:rPr>
          <w:rFonts w:eastAsia="Calibri"/>
          <w:snapToGrid/>
          <w:sz w:val="24"/>
          <w:szCs w:val="24"/>
          <w:lang w:eastAsia="en-US"/>
        </w:rPr>
        <w:t>т Получателю заявку на оформление разовых пропусков для прохода (проезда) на территорию Получателя по форме, предоставляемой по запросу Поставщика.</w:t>
      </w:r>
    </w:p>
    <w:p w:rsidR="00536944" w:rsidRPr="0055657E" w:rsidRDefault="00536944" w:rsidP="00EA6CDF">
      <w:pPr>
        <w:numPr>
          <w:ilvl w:val="2"/>
          <w:numId w:val="26"/>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срок, не позднее 20 календарных дней с даты получения Поставщиком денежных средств в качестве окончательного расчета Покупателем по настоящему Договору, Поставщик обеспечивает получение Покупателем оформленного и подписанного со своей стороны оригинала акта сверки взаимных расчетов. После подписания Сторонами акта сверки взаимных расчетов Стороны не имеют право выставлять требования о начислении неустоек (штрафов, пеней), не учтенных в подписанном акте сверки взаимных расчетов.</w:t>
      </w:r>
    </w:p>
    <w:p w:rsidR="00536944" w:rsidRPr="0055657E" w:rsidRDefault="00536944" w:rsidP="00536944">
      <w:pPr>
        <w:spacing w:line="240" w:lineRule="auto"/>
        <w:ind w:firstLine="709"/>
        <w:contextualSpacing/>
        <w:rPr>
          <w:rFonts w:eastAsia="Calibri"/>
          <w:b/>
          <w:snapToGrid/>
          <w:sz w:val="24"/>
          <w:szCs w:val="24"/>
          <w:lang w:eastAsia="en-US"/>
        </w:rPr>
      </w:pPr>
      <w:r w:rsidRPr="0055657E">
        <w:rPr>
          <w:rFonts w:eastAsia="Calibri"/>
          <w:b/>
          <w:snapToGrid/>
          <w:sz w:val="24"/>
          <w:szCs w:val="24"/>
          <w:u w:val="single"/>
          <w:lang w:eastAsia="en-US"/>
        </w:rPr>
        <w:t>4.2. Поставщик гарантирует:</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соблюдение надлежащих условий хранения и транспортировки Товара до его передачи Получателю;</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поставку Товара, соответствующего требованиям, устанавливаемым к Товару настоящим Договором (в том числе приложениями к настоящему Договору), а также требованиям, установленным государственными стандартами, техническими регламентами и иными нормативно-правовыми актами, действующими на территории Российской Федерации;</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наличие обязательных паспортов, сертификатов, иных документов, подтверждающих качество, безопасность Товара, а также соответствие требованиям технических регламентов, ГОСТов и иным нормам действующего законодательства Российской Федерации, что должно быть документально подтверждено при поставке Товара;</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передаваемый по настоящему Договору Товар является новым, не восстановленным, не отремонтированным, не был в употреблении, недостатков не имеет;</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Товар принадлежит ему на праве собственности, не заложен, не арестован и является свободным от любых прав третьих лиц.</w:t>
      </w:r>
    </w:p>
    <w:p w:rsidR="00536944" w:rsidRPr="0055657E" w:rsidRDefault="00536944" w:rsidP="00536944">
      <w:pPr>
        <w:numPr>
          <w:ilvl w:val="1"/>
          <w:numId w:val="29"/>
        </w:numPr>
        <w:spacing w:after="200" w:line="240" w:lineRule="auto"/>
        <w:contextualSpacing/>
        <w:rPr>
          <w:rFonts w:eastAsia="Calibri"/>
          <w:b/>
          <w:snapToGrid/>
          <w:sz w:val="24"/>
          <w:szCs w:val="24"/>
          <w:lang w:eastAsia="en-US"/>
        </w:rPr>
      </w:pPr>
      <w:r w:rsidRPr="0055657E">
        <w:rPr>
          <w:rFonts w:eastAsia="Calibri"/>
          <w:b/>
          <w:snapToGrid/>
          <w:sz w:val="24"/>
          <w:szCs w:val="24"/>
          <w:u w:val="single"/>
          <w:lang w:eastAsia="en-US"/>
        </w:rPr>
        <w:t xml:space="preserve"> Поставщик имеет право:</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Требовать своевременной оплаты Товара на условиях, установленных настоящим Договором;</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По согласованию с Получателем досрочно исполнить обязательства по настоящему Договору.</w:t>
      </w:r>
    </w:p>
    <w:p w:rsidR="00536944" w:rsidRPr="0055657E" w:rsidRDefault="00536944" w:rsidP="00536944">
      <w:pPr>
        <w:numPr>
          <w:ilvl w:val="1"/>
          <w:numId w:val="29"/>
        </w:numPr>
        <w:spacing w:after="200" w:line="240" w:lineRule="auto"/>
        <w:contextualSpacing/>
        <w:rPr>
          <w:rFonts w:eastAsia="Calibri"/>
          <w:b/>
          <w:snapToGrid/>
          <w:sz w:val="24"/>
          <w:szCs w:val="24"/>
          <w:lang w:eastAsia="en-US"/>
        </w:rPr>
      </w:pPr>
      <w:r w:rsidRPr="0055657E">
        <w:rPr>
          <w:rFonts w:eastAsia="Calibri"/>
          <w:b/>
          <w:snapToGrid/>
          <w:sz w:val="24"/>
          <w:szCs w:val="24"/>
          <w:u w:val="single"/>
          <w:lang w:eastAsia="en-US"/>
        </w:rPr>
        <w:t>Покупатель (Получатель) обязуется:</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Принять Товар по количеству, качеству в порядке и сроки, установленные настоящим Договором.</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если поставлен Товар ненадлежащего качества, незамедлительно оповестить об этом Поставщика.</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Оплатить Товар в размерах и сроки, установленные Разделом 3 настоящего Договора.</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Немедленно письменно оповещать Поставщика обо всех обстоятельствах, затрудняющих или делающих невозможным исполнение Покупателем своих обязательств по настоящему Договору.</w:t>
      </w:r>
    </w:p>
    <w:p w:rsidR="00536944" w:rsidRPr="0055657E" w:rsidRDefault="00536944" w:rsidP="00536944">
      <w:pPr>
        <w:numPr>
          <w:ilvl w:val="1"/>
          <w:numId w:val="29"/>
        </w:numPr>
        <w:spacing w:after="200" w:line="240" w:lineRule="auto"/>
        <w:contextualSpacing/>
        <w:rPr>
          <w:rFonts w:eastAsia="Calibri"/>
          <w:b/>
          <w:snapToGrid/>
          <w:sz w:val="24"/>
          <w:szCs w:val="24"/>
          <w:lang w:eastAsia="en-US"/>
        </w:rPr>
      </w:pPr>
      <w:r w:rsidRPr="0055657E">
        <w:rPr>
          <w:rFonts w:eastAsia="Calibri"/>
          <w:b/>
          <w:snapToGrid/>
          <w:sz w:val="24"/>
          <w:szCs w:val="24"/>
          <w:u w:val="single"/>
          <w:lang w:eastAsia="en-US"/>
        </w:rPr>
        <w:t>Покупатель (Получатель) имеет право:</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нарушения Поставщиком сроков поставки Товара, определенных в Спецификации, отказаться от приемки Товара, уведомив об этом Поставщика.</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поставки Товара ненадлежащего качества, либо Товара, промаркированного с нарушением требований настоящего Договора, уведомив Поставщика, отказаться от приемки некачественного Товара.</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lastRenderedPageBreak/>
        <w:t>Отказаться от приемки Товара в случае непредставления Поставщиком документов, указанных в п. 5.1 настоящего Договора.</w:t>
      </w:r>
    </w:p>
    <w:p w:rsidR="00536944" w:rsidRPr="0055657E"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любое время проверять ход выполнения обязательств по настоящему Договору, не вмешиваясь в деятельность Поставщика, а Поставщик в свою очередь содействовать в этом Покупателю, предоставлять ему запрашиваемую информацию в установленные Покупателем сроки.</w:t>
      </w:r>
    </w:p>
    <w:p w:rsidR="00536944" w:rsidRPr="00935998" w:rsidRDefault="00935998" w:rsidP="00536944">
      <w:pPr>
        <w:numPr>
          <w:ilvl w:val="2"/>
          <w:numId w:val="29"/>
        </w:numPr>
        <w:spacing w:after="200" w:line="240" w:lineRule="auto"/>
        <w:ind w:left="0" w:firstLine="709"/>
        <w:contextualSpacing/>
        <w:rPr>
          <w:rFonts w:eastAsia="Calibri"/>
          <w:snapToGrid/>
          <w:sz w:val="24"/>
          <w:szCs w:val="24"/>
          <w:lang w:eastAsia="en-US"/>
        </w:rPr>
      </w:pPr>
      <w:r w:rsidRPr="00935998">
        <w:rPr>
          <w:sz w:val="24"/>
          <w:szCs w:val="24"/>
        </w:rPr>
        <w:t>Оплатить фактически изготовленный и поставленный Поставщиком Товар на расчетный счет Поставщика, открытый им в учреждении Центрального банка Российской Федерации или в кредитной организации, в случае если Поставщик не привлекает для поставки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w:t>
      </w:r>
    </w:p>
    <w:p w:rsidR="00536944" w:rsidRPr="00D71E23" w:rsidRDefault="00536944" w:rsidP="00536944">
      <w:pPr>
        <w:numPr>
          <w:ilvl w:val="2"/>
          <w:numId w:val="29"/>
        </w:numPr>
        <w:spacing w:after="200" w:line="240" w:lineRule="auto"/>
        <w:ind w:left="0" w:firstLine="709"/>
        <w:contextualSpacing/>
        <w:rPr>
          <w:rFonts w:eastAsia="Calibri"/>
          <w:snapToGrid/>
          <w:sz w:val="24"/>
          <w:szCs w:val="24"/>
          <w:lang w:eastAsia="en-US"/>
        </w:rPr>
      </w:pPr>
      <w:r w:rsidRPr="0055657E">
        <w:rPr>
          <w:rFonts w:eastAsia="Calibri"/>
          <w:snapToGrid/>
          <w:color w:val="000000"/>
          <w:sz w:val="24"/>
          <w:szCs w:val="24"/>
        </w:rPr>
        <w:t>Осуществить окончательный расчет по Договору на основании выставленного Поставщиком счета в порядке, предусмотренном Договором, за вычетом начисленных неустоек по Договору. Удержание начисленных неустоек по Договору не является зачетом встречного однородного требования.</w:t>
      </w:r>
    </w:p>
    <w:p w:rsidR="00536944" w:rsidRPr="00D71E23" w:rsidRDefault="00536944" w:rsidP="00536944">
      <w:pPr>
        <w:numPr>
          <w:ilvl w:val="0"/>
          <w:numId w:val="29"/>
        </w:numPr>
        <w:spacing w:after="200" w:line="240" w:lineRule="auto"/>
        <w:contextualSpacing/>
        <w:jc w:val="center"/>
        <w:rPr>
          <w:rFonts w:eastAsia="Calibri"/>
          <w:b/>
          <w:snapToGrid/>
          <w:sz w:val="24"/>
          <w:szCs w:val="24"/>
          <w:lang w:val="x-none" w:eastAsia="en-US"/>
        </w:rPr>
      </w:pPr>
      <w:r w:rsidRPr="0055657E">
        <w:rPr>
          <w:rFonts w:eastAsia="Calibri"/>
          <w:b/>
          <w:snapToGrid/>
          <w:sz w:val="24"/>
          <w:szCs w:val="24"/>
          <w:lang w:eastAsia="en-US"/>
        </w:rPr>
        <w:t>ПРИЕМКА ТОВАРА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 Поставщик вместе с Товаром передает Получателю предусмотренные законодательством Российской Федерации документы, необходимые для правильного учета Товара и совершения операций с ним: </w:t>
      </w:r>
      <w:r w:rsidRPr="0055657E">
        <w:rPr>
          <w:rFonts w:eastAsia="Calibri"/>
          <w:snapToGrid/>
          <w:sz w:val="24"/>
          <w:szCs w:val="24"/>
        </w:rPr>
        <w:t>счет</w:t>
      </w:r>
      <w:r w:rsidRPr="0055657E">
        <w:rPr>
          <w:rFonts w:eastAsia="Calibri"/>
          <w:snapToGrid/>
          <w:sz w:val="24"/>
          <w:szCs w:val="24"/>
        </w:rPr>
        <w:noBreakHyphen/>
        <w:t xml:space="preserve">фактуру, товарную накладную (по форме </w:t>
      </w:r>
      <w:r w:rsidRPr="0055657E">
        <w:rPr>
          <w:rFonts w:eastAsia="Calibri"/>
          <w:b/>
          <w:snapToGrid/>
          <w:sz w:val="24"/>
          <w:szCs w:val="24"/>
        </w:rPr>
        <w:t>ТОРГ-12</w:t>
      </w:r>
      <w:r w:rsidRPr="0055657E">
        <w:rPr>
          <w:rFonts w:eastAsia="Calibri"/>
          <w:snapToGrid/>
          <w:sz w:val="24"/>
          <w:szCs w:val="24"/>
        </w:rPr>
        <w:t>) с указанием наименования и стоимости Товара либо универсальный передаточный документ (далее – УПД)</w:t>
      </w:r>
      <w:r w:rsidRPr="0055657E">
        <w:rPr>
          <w:rFonts w:eastAsia="Calibri"/>
          <w:snapToGrid/>
          <w:sz w:val="24"/>
          <w:szCs w:val="24"/>
          <w:lang w:eastAsia="en-US"/>
        </w:rPr>
        <w:t>, документы, указанные в Спецификации в качестве документов, поставляемых с Товаром</w:t>
      </w:r>
      <w:r w:rsidRPr="0055657E">
        <w:rPr>
          <w:rFonts w:eastAsia="Calibri"/>
          <w:snapToGrid/>
          <w:sz w:val="24"/>
          <w:szCs w:val="24"/>
        </w:rPr>
        <w:t>.</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При оформлении счета-фактуры или УПД Поставщик руководствуется следующим:</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графе «Грузополучатель и его адрес» указывается: «Филиал «Севастопольский морской завод», 299001, Севастополь г, Героев Севастополя ул., дом № 13»;</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графе «Покупатель» указывается: «АО «ЦС «Звездочка»;</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графе «Адрес покупателя» указывается: «164509, Архангельская обл., Северодвинск г., Машиностроителей пр., дом №12»;</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графе «ИНН/КПП покупателя» указывается: «2902060361/920343001»;</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строке «Идентификатор государственного контракта, договора (соглашения)» указывается идентификатор, указанный в п. 1.3. настоящего Договора.</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случае предоставления Поставщиком счета-фактуры либо УПД, заполненного с нарушением указанных в настоящем пункте требований, такие счет-фактура либо УПД считаются непредставленными.</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Поставщиком гарантируется легальность производства и/или приобретения у производителя Товара, а также исключение возможности контрафактности Товара.</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 комплект поставки входят документы, подтверждающие количество, качество и комплектность Товара, а также все предусмотренные законодательством сертификаты, паспорта, удостоверения о качестве, документы, подтверждающие наличие гарантийных обязательств на Товар и иная техническая документация.</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Все документы должны быть составлены на русском языке.</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При поставке Товара импортного производства Поставщик прилагает документы, подтверждающие таможенную очистку Товара, либо сведения о номере декларации на товары, по которой был осуществлен выпуск товаров в соответствии с избранной таможенной процедурой.</w:t>
      </w:r>
    </w:p>
    <w:p w:rsidR="00536944" w:rsidRPr="0055657E" w:rsidRDefault="00536944" w:rsidP="00536944">
      <w:pPr>
        <w:numPr>
          <w:ilvl w:val="1"/>
          <w:numId w:val="27"/>
        </w:numPr>
        <w:spacing w:after="200" w:line="240" w:lineRule="auto"/>
        <w:ind w:firstLine="349"/>
        <w:contextualSpacing/>
        <w:rPr>
          <w:rFonts w:eastAsia="Calibri"/>
          <w:snapToGrid/>
          <w:sz w:val="24"/>
          <w:szCs w:val="24"/>
          <w:lang w:eastAsia="en-US"/>
        </w:rPr>
      </w:pPr>
      <w:r w:rsidRPr="0055657E">
        <w:rPr>
          <w:rFonts w:eastAsia="Calibri"/>
          <w:snapToGrid/>
          <w:sz w:val="24"/>
          <w:szCs w:val="24"/>
          <w:lang w:eastAsia="en-US"/>
        </w:rPr>
        <w:t>Приемка Товара Получателем от имени Покупателя.</w:t>
      </w:r>
    </w:p>
    <w:p w:rsidR="00536944" w:rsidRPr="0055657E" w:rsidRDefault="00536944" w:rsidP="00536944">
      <w:pPr>
        <w:numPr>
          <w:ilvl w:val="2"/>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Приемка Товара Получателем от имени Покупателя по количеству осуществляется во время передачи Товара Получателю, о чем подписывается товарная </w:t>
      </w:r>
      <w:r w:rsidRPr="0055657E">
        <w:rPr>
          <w:rFonts w:eastAsia="Calibri"/>
          <w:snapToGrid/>
          <w:sz w:val="24"/>
          <w:szCs w:val="24"/>
          <w:lang w:eastAsia="en-US"/>
        </w:rPr>
        <w:lastRenderedPageBreak/>
        <w:t>накладная. Замечания к Товару по количеству могут оформляться Получателем отдельным рекламационным актом, который составляется при передаче Товара Получателю не позднее подписания Получателем товарной накладной. В случае подписания товарной накладной Сторонами без замечаний, Товар считается принятым по количеству.</w:t>
      </w:r>
    </w:p>
    <w:p w:rsidR="00536944" w:rsidRPr="0055657E" w:rsidRDefault="00536944" w:rsidP="00536944">
      <w:pPr>
        <w:numPr>
          <w:ilvl w:val="2"/>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Приемка Товара Получателем от имени Покупателя по качеству осуществляется в течение 20 (двадцати) календарных дней с даты передачи Товара от Поставщика Получателю. Замечания к Товару по качеству Получателем могут оформляться отдельным рекламационным актом, который составляется не позднее 20 (двадцати) календарных дней с даты передачи Товара Получателю.</w:t>
      </w:r>
    </w:p>
    <w:p w:rsidR="00536944" w:rsidRPr="0055657E" w:rsidRDefault="00536944" w:rsidP="00536944">
      <w:pPr>
        <w:numPr>
          <w:ilvl w:val="2"/>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Товар считается принятым по качеству, если Получатель не заявил в течение 20 (двадцати) календарных дней с даты передачи Товара от Поставщика Получателю о несоответствии качества полученного Товара, документации к нему и условиям Договора и не направил Поставщику рекламационный акт с замечаниями по качеству Товара.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 Некачественный Товар, либо Товар, не отвечающий требованиям по ассортименту и техническим требованиям, не считается поставленным.</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несоответствия количества Товара условиям настоящего Договора (выявленном при передаче Товара Получателю) в товарной накладной должна быть сделана отметка о фактически принятом количестве Товара.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Акт о скрытых недостатках Товара, в случае обнаружения таковых, должен быть составлен в течение 20 (двадцати) календарных дней со дня обнаружения недостатков в течение шести месяцев со дня поставки Товара. В данном случае Поставщик обязан заменить Товар со скрытыми недостатками за свой счет либо возместить Получателю затраты, связанные с устранением скрытых недостатков Товара, либо по письменной договоренности Сторон устранить такие недостатки.</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При выявлении факта поставки Товара в количестве, превышающем количество, определенное настоящим Договором, Получатель обязан незамедлительно известить об этом Поставщика. В случае, если Поставщик в течение 5 (пяти) календарных дней не распорядится соответствующей частью Товара, Покупатель вправе по своему выбору:</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принять Товар и оплатить по цене, определенной для данного Товара;</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принять Товар на ответственное хранение. Поставщик обязан распорядиться таким Товаром не позднее 5 (пяти) календарных дней с даты принятия его на ответственное хранение. В указанном случае ответственное хранение Товара Получателем носит возмездный характер.</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При обнаружении недостатков Товара по качеству Получатель незамедлительно письменно (по факсу, телеграммой или по электронной почте) уведомляет об этом Поставщика. Поставщик обеспечивает прибытие к Получателю своего представителя в течение 10 (десяти) календарных дней с даты получения уведомления о недостатках Товара. Представитель Поставщика совместно с представителем Получателя составляет акт о некачественном Товаре и его замене. Представитель Поставщика должен иметь документы, подтверждающие свои полномочия действовать в интересах Поставщика, на право участия в проверке качества, комплектности Товара, выяснения причин и характера дефектов, проведения работ по восстановлению качества Товара, подписания акта. В случае, если представитель Поставщика не прибыл в установленный срок, акт о некачественном Товаре и его замене составляется без его присутствия. При возникновении спора о качестве Товара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требований к качеству Товара или что недостатки Товара возникли после его фактической передачи Получателю. В указанных случаях расходы на </w:t>
      </w:r>
      <w:r w:rsidRPr="0055657E">
        <w:rPr>
          <w:rFonts w:eastAsia="Calibri"/>
          <w:snapToGrid/>
          <w:sz w:val="24"/>
          <w:szCs w:val="24"/>
          <w:lang w:eastAsia="en-US"/>
        </w:rPr>
        <w:lastRenderedPageBreak/>
        <w:t>экспертизу несет виновная в недостатках Товара Сторона, а в случае отсутствия вины Сторон, - Сторона, потребовавшая назначения экспертизы, а если она назначена по соглашению между Сторонами, - обе Стороны поровну.</w:t>
      </w:r>
    </w:p>
    <w:p w:rsidR="00536944" w:rsidRPr="00D71E23"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До даты вывоза некачественного Товара Получатель принимает Товар на ответственное хранение. Поставщик обязан вывезти некачественный Товар не позднее дня, которым поставляется Товар на замену. Ответственное хранение Товара Получателем носит возмездный характер.</w:t>
      </w:r>
    </w:p>
    <w:p w:rsidR="00536944" w:rsidRPr="00D71E23" w:rsidRDefault="00536944" w:rsidP="00536944">
      <w:pPr>
        <w:numPr>
          <w:ilvl w:val="0"/>
          <w:numId w:val="27"/>
        </w:numPr>
        <w:spacing w:after="200" w:line="240" w:lineRule="auto"/>
        <w:contextualSpacing/>
        <w:jc w:val="center"/>
        <w:rPr>
          <w:rFonts w:eastAsia="Calibri"/>
          <w:b/>
          <w:snapToGrid/>
          <w:sz w:val="24"/>
          <w:szCs w:val="24"/>
          <w:lang w:val="x-none" w:eastAsia="en-US"/>
        </w:rPr>
      </w:pPr>
      <w:r w:rsidRPr="0055657E">
        <w:rPr>
          <w:rFonts w:eastAsia="Calibri"/>
          <w:b/>
          <w:snapToGrid/>
          <w:sz w:val="24"/>
          <w:szCs w:val="24"/>
          <w:lang w:eastAsia="en-US"/>
        </w:rPr>
        <w:t>ГАРАНТИЙНЫЕ ОБЯЗАТЕЛЬСТВА</w:t>
      </w:r>
    </w:p>
    <w:p w:rsidR="00536944" w:rsidRPr="0055657E" w:rsidRDefault="00536944" w:rsidP="00536944">
      <w:pPr>
        <w:widowControl w:val="0"/>
        <w:numPr>
          <w:ilvl w:val="1"/>
          <w:numId w:val="27"/>
        </w:numPr>
        <w:spacing w:after="200" w:line="240" w:lineRule="auto"/>
        <w:ind w:left="0" w:right="40" w:firstLine="709"/>
        <w:contextualSpacing/>
        <w:outlineLvl w:val="1"/>
        <w:rPr>
          <w:rFonts w:eastAsia="Calibri"/>
          <w:snapToGrid/>
          <w:sz w:val="24"/>
          <w:szCs w:val="24"/>
          <w:lang w:eastAsia="en-US"/>
        </w:rPr>
      </w:pPr>
      <w:r w:rsidRPr="0055657E">
        <w:rPr>
          <w:rFonts w:eastAsia="Calibri"/>
          <w:snapToGrid/>
          <w:sz w:val="24"/>
          <w:szCs w:val="24"/>
          <w:lang w:eastAsia="en-US"/>
        </w:rPr>
        <w:t>Гарантийный срок на Товар с даты его поставки соответствует указанному в технической документации завода-изготовителя в отношении поставляемого Товара, а также соответствует требованиям ГОСТ Р 52927-2015, ГОСТ 21937-76. Качество поставляемого Товара должно соответствовать требованиям ГОСТ Р 52927-2015, ГОСТ 21937-76.</w:t>
      </w:r>
    </w:p>
    <w:p w:rsidR="00536944" w:rsidRPr="0055657E" w:rsidRDefault="00536944" w:rsidP="00536944">
      <w:pPr>
        <w:widowControl w:val="0"/>
        <w:numPr>
          <w:ilvl w:val="1"/>
          <w:numId w:val="27"/>
        </w:numPr>
        <w:spacing w:after="200" w:line="240" w:lineRule="auto"/>
        <w:ind w:left="0" w:right="40" w:firstLine="709"/>
        <w:contextualSpacing/>
        <w:outlineLvl w:val="1"/>
        <w:rPr>
          <w:rFonts w:eastAsia="Calibri"/>
          <w:snapToGrid/>
          <w:sz w:val="24"/>
          <w:szCs w:val="24"/>
          <w:lang w:eastAsia="en-US"/>
        </w:rPr>
      </w:pPr>
      <w:r w:rsidRPr="0055657E">
        <w:rPr>
          <w:rFonts w:eastAsia="Calibri"/>
          <w:snapToGrid/>
          <w:sz w:val="24"/>
          <w:szCs w:val="24"/>
          <w:lang w:eastAsia="en-US"/>
        </w:rPr>
        <w:t>Поставщик обеспечивает срок гарантийного обязательства в соответствии с условиями п. 6.1. настоящего Договора, при этом может установить более длительный срок гарантийного обязательства.</w:t>
      </w:r>
    </w:p>
    <w:p w:rsidR="00536944" w:rsidRPr="00D71E23"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Поставщик гарантирует качество поставляемого Товара в соответствии с требованиями настоящего </w:t>
      </w:r>
      <w:r w:rsidRPr="0055657E">
        <w:rPr>
          <w:snapToGrid/>
          <w:sz w:val="24"/>
          <w:szCs w:val="24"/>
          <w:lang w:eastAsia="en-US"/>
        </w:rPr>
        <w:t>Договор</w:t>
      </w:r>
      <w:r w:rsidRPr="0055657E">
        <w:rPr>
          <w:rFonts w:eastAsia="Calibri"/>
          <w:snapToGrid/>
          <w:sz w:val="24"/>
          <w:szCs w:val="24"/>
          <w:lang w:eastAsia="en-US"/>
        </w:rPr>
        <w:t>а и документацией завода-изготовителя на поставляемый Товар.</w:t>
      </w:r>
    </w:p>
    <w:p w:rsidR="00536944" w:rsidRPr="0055657E"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bookmarkStart w:id="411" w:name="bookmark6"/>
      <w:bookmarkEnd w:id="411"/>
      <w:r w:rsidRPr="0055657E">
        <w:rPr>
          <w:rFonts w:eastAsia="Calibri"/>
          <w:b/>
          <w:snapToGrid/>
          <w:sz w:val="24"/>
          <w:szCs w:val="24"/>
          <w:lang w:eastAsia="en-US"/>
        </w:rPr>
        <w:t>ОТВЕТСТВЕННОСТЬ СТОРОН</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 xml:space="preserve">За неисполнение или ненадлежащее исполнение обязательств, предусмотренных Договором, </w:t>
      </w:r>
      <w:r w:rsidRPr="0055657E">
        <w:rPr>
          <w:snapToGrid/>
          <w:spacing w:val="-1"/>
          <w:sz w:val="24"/>
          <w:szCs w:val="24"/>
          <w:lang w:eastAsia="en-US"/>
        </w:rPr>
        <w:t>Стороны несут ответственность в соответствии с законодательством Российской Федерации.</w:t>
      </w:r>
      <w:r w:rsidRPr="0055657E">
        <w:rPr>
          <w:snapToGrid/>
          <w:sz w:val="24"/>
          <w:szCs w:val="24"/>
          <w:lang w:eastAsia="en-US"/>
        </w:rPr>
        <w:t xml:space="preserve"> Размер ответственности устанавливается Договором в размерах, определяемых в соответствии с постановлением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Покупатель (Получатель) в праве направить Поставщику требование об уплате неустоек (штрафов, пеней).</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_____________ рублей, что составляет ___%</w:t>
      </w:r>
      <w:r w:rsidRPr="0055657E">
        <w:rPr>
          <w:snapToGrid/>
          <w:sz w:val="24"/>
          <w:szCs w:val="24"/>
          <w:vertAlign w:val="superscript"/>
          <w:lang w:eastAsia="en-US"/>
        </w:rPr>
        <w:footnoteReference w:id="4"/>
      </w:r>
      <w:r w:rsidRPr="0055657E">
        <w:rPr>
          <w:snapToGrid/>
          <w:sz w:val="24"/>
          <w:szCs w:val="24"/>
          <w:lang w:eastAsia="en-US"/>
        </w:rPr>
        <w:t xml:space="preserve"> от общей суммы Договора, указанной в п. 3.1 Договора (за исключением случая, предусмотренного пунктом 7.4.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lastRenderedPageBreak/>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______,00 руб.</w:t>
      </w:r>
      <w:r w:rsidRPr="0055657E">
        <w:rPr>
          <w:snapToGrid/>
          <w:sz w:val="24"/>
          <w:szCs w:val="24"/>
          <w:vertAlign w:val="superscript"/>
          <w:lang w:eastAsia="en-US"/>
        </w:rPr>
        <w:footnoteReference w:id="5"/>
      </w:r>
      <w:r w:rsidRPr="0055657E">
        <w:rPr>
          <w:snapToGrid/>
          <w:sz w:val="24"/>
          <w:szCs w:val="24"/>
          <w:lang w:eastAsia="en-US"/>
        </w:rPr>
        <w:t xml:space="preserve"> (_________ рублей, 00 коп).</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соответствующего обязательства и устанавливается в размере 1/300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За каждый факт неисполнения Покупателем (Получателем) обязательств, предусмотренных Договором, за исключением просрочки исполнения обязательств, предусмотренных Договором, Поставщик имеет право потребовать уплаты штрафа в размере ______,00 руб. (_________ рублей, 00 коп)</w:t>
      </w:r>
      <w:r w:rsidRPr="0055657E">
        <w:rPr>
          <w:snapToGrid/>
          <w:sz w:val="24"/>
          <w:szCs w:val="24"/>
          <w:vertAlign w:val="superscript"/>
          <w:lang w:eastAsia="en-US"/>
        </w:rPr>
        <w:footnoteReference w:id="6"/>
      </w:r>
      <w:r w:rsidRPr="0055657E">
        <w:rPr>
          <w:snapToGrid/>
          <w:sz w:val="24"/>
          <w:szCs w:val="24"/>
          <w:lang w:eastAsia="en-US"/>
        </w:rPr>
        <w:t>.</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В случае просрочки исполнения Покупателем (Получателем)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общую сумму Договора, указанную в п 3.1.</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snapToGrid/>
          <w:sz w:val="24"/>
          <w:szCs w:val="24"/>
          <w:lang w:eastAsia="en-US"/>
        </w:rPr>
        <w:t>Общая сумма начисленной неустойки (штрафов, пени) за ненадлежащее исполнение Покупателем (Получателем) обязательств, предусмотренных Договором, не может превышать общую сумму Договора, указанную в п 3.1.</w:t>
      </w:r>
    </w:p>
    <w:p w:rsidR="00536944" w:rsidRPr="0055657E" w:rsidRDefault="00536944" w:rsidP="00536944">
      <w:pPr>
        <w:numPr>
          <w:ilvl w:val="1"/>
          <w:numId w:val="27"/>
        </w:numPr>
        <w:spacing w:after="200" w:line="240" w:lineRule="auto"/>
        <w:ind w:left="0" w:firstLine="709"/>
        <w:contextualSpacing/>
        <w:rPr>
          <w:snapToGrid/>
          <w:sz w:val="24"/>
          <w:szCs w:val="24"/>
          <w:lang w:eastAsia="en-US"/>
        </w:rPr>
      </w:pPr>
      <w:r w:rsidRPr="0055657E">
        <w:rPr>
          <w:snapToGrid/>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36944" w:rsidRPr="0055657E" w:rsidRDefault="00536944" w:rsidP="00536944">
      <w:pPr>
        <w:numPr>
          <w:ilvl w:val="1"/>
          <w:numId w:val="27"/>
        </w:numPr>
        <w:spacing w:after="200" w:line="240" w:lineRule="auto"/>
        <w:ind w:left="0" w:firstLine="709"/>
        <w:contextualSpacing/>
        <w:rPr>
          <w:snapToGrid/>
          <w:sz w:val="24"/>
          <w:szCs w:val="24"/>
          <w:lang w:eastAsia="en-US"/>
        </w:rPr>
      </w:pPr>
      <w:r w:rsidRPr="0055657E">
        <w:rPr>
          <w:snapToGrid/>
          <w:sz w:val="24"/>
          <w:szCs w:val="24"/>
          <w:lang w:eastAsia="en-US"/>
        </w:rPr>
        <w:t>Уплата неустойки (пени, штрафа) не освобождает Стороны от исполнения обязательств, установленных Договором.</w:t>
      </w:r>
    </w:p>
    <w:p w:rsidR="00536944" w:rsidRPr="0055657E" w:rsidRDefault="00536944" w:rsidP="00536944">
      <w:pPr>
        <w:numPr>
          <w:ilvl w:val="1"/>
          <w:numId w:val="27"/>
        </w:numPr>
        <w:spacing w:after="200" w:line="240" w:lineRule="auto"/>
        <w:ind w:left="0" w:firstLine="709"/>
        <w:contextualSpacing/>
        <w:rPr>
          <w:snapToGrid/>
          <w:sz w:val="24"/>
          <w:szCs w:val="24"/>
          <w:lang w:eastAsia="en-US"/>
        </w:rPr>
      </w:pPr>
      <w:r w:rsidRPr="0055657E">
        <w:rPr>
          <w:snapToGrid/>
          <w:sz w:val="24"/>
          <w:szCs w:val="24"/>
          <w:lang w:eastAsia="en-US"/>
        </w:rPr>
        <w:t>Сторона, не исполнившая или ненадлежащим образом исполнившая обязательства по Договору, обязана возместить другой Стороне убытки в полном размере сверх предусмотренных Договором неустоек.</w:t>
      </w:r>
    </w:p>
    <w:p w:rsidR="00536944" w:rsidRPr="00D71E23" w:rsidRDefault="00536944" w:rsidP="00536944">
      <w:pPr>
        <w:numPr>
          <w:ilvl w:val="1"/>
          <w:numId w:val="27"/>
        </w:numPr>
        <w:spacing w:after="200" w:line="240" w:lineRule="auto"/>
        <w:ind w:left="0" w:firstLine="709"/>
        <w:contextualSpacing/>
        <w:rPr>
          <w:snapToGrid/>
          <w:sz w:val="24"/>
          <w:szCs w:val="24"/>
          <w:lang w:eastAsia="en-US"/>
        </w:rPr>
      </w:pPr>
      <w:r w:rsidRPr="0055657E">
        <w:rPr>
          <w:snapToGrid/>
          <w:sz w:val="24"/>
          <w:szCs w:val="24"/>
          <w:lang w:eastAsia="en-US"/>
        </w:rPr>
        <w:t xml:space="preserve">При просрочке поставки или недопоставке Товара белее чем на 10 (десять) рабочих дней, нарушения срока замены некачественного Товара более чем на 10 (десять) рабочих дней, Поставщик по требованию Покупателя уплачивает штраф в размере стоимости недопоставленного (некачественного) Товара. Кроме этого, Покупатель имеет право в одностороннем порядке отказаться от исполнения настоящего Договора в отношении всего объема поставляемого Товара либо в отношении недопоставленной (некачественной) его части, путем направления в адрес Поставщика письменного уведомления о таком отказе. В случае отказа Покупателя от исполнения настоящего Договора по обстоятельствам, предусмотренным настоящим пунктом, а также пунктами 4.5.1., 4.5.2., 4.5.3. Поставщик лишается права на экономическое стимулирование (бесплатное пользование денежными </w:t>
      </w:r>
      <w:r w:rsidRPr="0055657E">
        <w:rPr>
          <w:snapToGrid/>
          <w:sz w:val="24"/>
          <w:szCs w:val="24"/>
          <w:lang w:eastAsia="en-US"/>
        </w:rPr>
        <w:lastRenderedPageBreak/>
        <w:t>средствами) и к денежным средствам, перечисленным Покупателем по настоящему Договору (или их соответствующей части) применяются правила статьи 823 Гражданского кодекса Российской Федерации о коммерческом кредите. Проценты за пользование коммерческим кредитом уплачиваются, начиная со дня, следующего за днём получения денежных средств, перечисленных Покупателем по настоящему Договору (или их соответствующей части) по день фактического исполнения обязательств по возврату таких денежных средств (или их соответствующей части) включительно. Плата за пользование коммерческим кредитом устанавливается в размере одной трехсотой ключевой ставки Центрального банка Российской Федерации, действующей на день уплаты процентов, от суммы уплаченных денежных средств, перечисленных Покупателем по настоящему Договору (или их соответствующей части) за каждый день пользования такими денежными средствами (или их соответствующей частью) как коммерческим кредитом.</w:t>
      </w:r>
    </w:p>
    <w:p w:rsidR="00536944" w:rsidRPr="00D71E23"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ФОРС-МАЖОР</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bookmarkStart w:id="412" w:name="bookmark8"/>
      <w:bookmarkStart w:id="413" w:name="bookmark7"/>
      <w:bookmarkEnd w:id="412"/>
      <w:bookmarkEnd w:id="413"/>
      <w:r w:rsidRPr="0055657E">
        <w:rPr>
          <w:rFonts w:eastAsia="Calibri"/>
          <w:snapToGrid/>
          <w:sz w:val="24"/>
          <w:szCs w:val="24"/>
          <w:lang w:eastAsia="en-US"/>
        </w:rPr>
        <w:t>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в частности: стихийные бедствия, эпидемии, пожары, наводнения, взрывы, военные действия.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Сторона, подвергшаяся воздействию обстоятельств непреодолимой силы, должна в течение 15 (пятнадцати) календарных дней известить об этом другую Сторону, предоставив независимое подтверждение наличия обстоятельств непреодолимой силы, изданное компетентной организацией.</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Если обстоятельства непреодолимой силы будут продолжаться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 таких обязательств.</w:t>
      </w:r>
    </w:p>
    <w:p w:rsidR="00536944" w:rsidRPr="00D71E23"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Ссылка Стороны по настоящему Договору на отказ третьего лица в заключении договорных отношений с такой Стороной по настоящему Договору, не может являться основанием для освобождения Стороны от исполнения их обязательств по настоящему Договору и не освобождает Сторону от ответственности за неисполнение таких обязательств.</w:t>
      </w:r>
    </w:p>
    <w:p w:rsidR="00536944" w:rsidRPr="00D71E23"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КОНФИДЕНЦИАЛЬНАЯ ИНФОРМАЦИЯ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bookmarkStart w:id="414" w:name="bookmark9"/>
      <w:bookmarkEnd w:id="414"/>
      <w:r w:rsidRPr="0055657E">
        <w:rPr>
          <w:rFonts w:eastAsia="Calibri"/>
          <w:snapToGrid/>
          <w:sz w:val="24"/>
          <w:szCs w:val="24"/>
          <w:lang w:eastAsia="en-US"/>
        </w:rPr>
        <w:t>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настоящего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По расторжении настоящего Договора или по запросу Покупателя в любое время, Поставщик обязуется в кратчайшие сроки вернуть Покупателю или уничтожить (по </w:t>
      </w:r>
      <w:r w:rsidRPr="0055657E">
        <w:rPr>
          <w:rFonts w:eastAsia="Calibri"/>
          <w:snapToGrid/>
          <w:sz w:val="24"/>
          <w:szCs w:val="24"/>
          <w:lang w:eastAsia="en-US"/>
        </w:rPr>
        <w:lastRenderedPageBreak/>
        <w:t>усмотрению Покупателя) всю конфиденциальную информацию, переданную Покупателем Поставщику в соответствии с настоящим Договором в письменной форме или на электронных носителях.</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Обязательства по сохранению конфиденциальности остаются в силе в течение 3 (трех) лет после прекращения действия настоящего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была известна Поставщику до того, как Покупатель предоставил ему эту информацию;</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уже является общедоступной.</w:t>
      </w:r>
    </w:p>
    <w:p w:rsidR="00536944" w:rsidRPr="00B10B2F" w:rsidRDefault="00536944" w:rsidP="00536944">
      <w:pPr>
        <w:numPr>
          <w:ilvl w:val="1"/>
          <w:numId w:val="27"/>
        </w:numPr>
        <w:spacing w:after="200" w:line="240" w:lineRule="auto"/>
        <w:ind w:left="0" w:firstLine="709"/>
        <w:contextualSpacing/>
        <w:rPr>
          <w:rFonts w:eastAsia="Calibri"/>
          <w:b/>
          <w:snapToGrid/>
          <w:sz w:val="24"/>
          <w:szCs w:val="24"/>
          <w:lang w:val="x-none" w:eastAsia="en-US"/>
        </w:rPr>
      </w:pPr>
      <w:r w:rsidRPr="0055657E">
        <w:rPr>
          <w:rFonts w:eastAsia="Calibri"/>
          <w:snapToGrid/>
          <w:sz w:val="24"/>
          <w:szCs w:val="24"/>
          <w:lang w:eastAsia="en-US"/>
        </w:rPr>
        <w:t xml:space="preserve">Сообщения </w:t>
      </w:r>
      <w:r w:rsidRPr="00B10B2F">
        <w:rPr>
          <w:rFonts w:eastAsia="Calibri"/>
          <w:snapToGrid/>
          <w:sz w:val="24"/>
          <w:szCs w:val="24"/>
          <w:lang w:eastAsia="en-US"/>
        </w:rPr>
        <w:t>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rsidR="00536944" w:rsidRPr="00B10B2F" w:rsidRDefault="00536944" w:rsidP="00536944">
      <w:pPr>
        <w:numPr>
          <w:ilvl w:val="0"/>
          <w:numId w:val="27"/>
        </w:numPr>
        <w:spacing w:after="200" w:line="240" w:lineRule="auto"/>
        <w:ind w:left="0" w:firstLine="0"/>
        <w:contextualSpacing/>
        <w:jc w:val="center"/>
        <w:rPr>
          <w:rFonts w:eastAsia="Calibri"/>
          <w:b/>
          <w:snapToGrid/>
          <w:sz w:val="24"/>
          <w:szCs w:val="24"/>
          <w:lang w:eastAsia="en-US"/>
        </w:rPr>
      </w:pPr>
      <w:bookmarkStart w:id="415" w:name="_Toc428441016"/>
      <w:r w:rsidRPr="00B10B2F">
        <w:rPr>
          <w:rFonts w:eastAsia="Calibri"/>
          <w:b/>
          <w:snapToGrid/>
          <w:sz w:val="24"/>
          <w:szCs w:val="24"/>
          <w:lang w:eastAsia="en-US"/>
        </w:rPr>
        <w:t>ОБЕСПЕЧЕНИЕ ИСПОЛНЕНИЯ ОБЯЗАТЕЛЬСТВ</w:t>
      </w:r>
      <w:bookmarkEnd w:id="415"/>
    </w:p>
    <w:p w:rsidR="00536944" w:rsidRPr="00B10B2F" w:rsidRDefault="001E78F8" w:rsidP="00536944">
      <w:pPr>
        <w:numPr>
          <w:ilvl w:val="1"/>
          <w:numId w:val="27"/>
        </w:numPr>
        <w:spacing w:after="200" w:line="240" w:lineRule="auto"/>
        <w:ind w:left="0" w:firstLine="709"/>
        <w:contextualSpacing/>
        <w:rPr>
          <w:rFonts w:eastAsia="Calibri"/>
          <w:snapToGrid/>
          <w:sz w:val="24"/>
          <w:szCs w:val="24"/>
          <w:lang w:eastAsia="en-US"/>
        </w:rPr>
      </w:pPr>
      <w:r w:rsidRPr="00B10B2F">
        <w:rPr>
          <w:sz w:val="24"/>
          <w:szCs w:val="24"/>
        </w:rPr>
        <w:t>Стороны договорились, что в случае, если условиями настоящего Договора предусмотрен порядок оплаты, включающий авансовые платежи, Поставщик обязуется выполнить требование об обеспечении исполнения обязательств по настоящему Договору (обеспечение исполнения Договора) в размере равном сумме, уплачиваемой по первому этапу оплаты по настоящему Договору, в соответствии с п. 3.4.1. настоящего Договора. В случае, если условиями настоящего Договора не предусмотрено осуществления платежей до полного исполнения Поставщиком своих обязательств, предоставление Поставщиком обеспечения исполнения обязательств по настоящему Договору (обеспечение исполнения Договора) не требуется.</w:t>
      </w:r>
    </w:p>
    <w:p w:rsidR="00536944" w:rsidRPr="00B10B2F" w:rsidRDefault="00536944" w:rsidP="00536944">
      <w:pPr>
        <w:numPr>
          <w:ilvl w:val="1"/>
          <w:numId w:val="27"/>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Обеспечение исполнения обязательств может быть предоставлено Поставщиком в виде банковской гарантии или путем внесения денежных средств на банковские реквизиты, указанные в п. 10.7. настоящего Договора. Поставщик самостоятельно выбирает способ обеспечения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B10B2F">
        <w:rPr>
          <w:rFonts w:eastAsia="Calibri"/>
          <w:snapToGrid/>
          <w:sz w:val="24"/>
          <w:szCs w:val="24"/>
          <w:lang w:eastAsia="en-US"/>
        </w:rPr>
        <w:t>В случае, если обеспечение</w:t>
      </w:r>
      <w:r w:rsidRPr="0055657E">
        <w:rPr>
          <w:rFonts w:eastAsia="Calibri"/>
          <w:snapToGrid/>
          <w:sz w:val="24"/>
          <w:szCs w:val="24"/>
          <w:lang w:eastAsia="en-US"/>
        </w:rPr>
        <w:t xml:space="preserve"> исполнения настоящего Договора не было представлено Поставщиком до его заключения, Поставщик обеспечивает получение Покупателем оригинала банковской гарантии, - если Поставщиком определен способ обеспечения исполнения Договора в виде банковской гарантии, либо обеспечивает поступление денежных средств на расчетный счет Покупателя в качестве обеспечения исполнения Договора, - если исполнение Договора обеспечивается путем внесения денежных средств на расчетный счет Покупателя, в срок, не позднее чем в течение 15 календарных дней с даты подписания настоящего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Банковская гарантия, предоставляемая Поставщиком в качестве обеспечения исполнения Договора, должна отвечать требованиям действующего законодательства Российской Федерации. Покупателем в качестве обеспечения исполнения Договора принимаются банковские гарантии, выданные банками, включенными в предусмотренный ч. 3 статьи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При выборе обеспечения исполнения Договора в форме банковской гарантии, последняя должна соответствовать требованиям статей 368 – 378 Гражданского кодекса Российской Федерации и следующих условий:</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банковская гарантия должна быть безотзывной;</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должна содержать обязательства принципала, надлежащее исполнение которых обеспечивается банковской гарантией (в том числе выполнение всех обязательств Поставщика по настоящему Договору, выполнение гарантийных обязательств по Договору, выполнение обязательства оплаты причиненного ущерба, выполнение обязательств по уплате неустойки, штрафов по настоящему Договору);</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 xml:space="preserve">сумма банковской гарантии должна быть выражена в валюте платежа по </w:t>
      </w:r>
      <w:r w:rsidRPr="0055657E">
        <w:rPr>
          <w:rFonts w:eastAsia="Calibri"/>
          <w:snapToGrid/>
          <w:sz w:val="24"/>
          <w:szCs w:val="24"/>
          <w:lang w:eastAsia="en-US"/>
        </w:rPr>
        <w:lastRenderedPageBreak/>
        <w:t>Договору;</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бенефициаром в банковской гарантии должен быть указан Покупатель, принципалом – Поставщик, гарантом – банк, выдающий банковскую гарантию;</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в банковской гарантии должно быть предусмотрено безусловное право бенефициара на истребование суммы банковской гарантии полностью или частично в случаях, связанных с неисполнением Договора;</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платеж по банковской гарантии должен быть осуществлен в течение 5 рабочих дней после обращения бенефициара;</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в банковской гарантии не должно быть условий или требований, противоречащих вышеизложенному.</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При выборе обеспечения исполнения Договора в форме банковской гарантии, последняя должна содержать:</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Сумму банковской гарантии, подлежащую уплате гарантом бенефициару в случае ненадлежащего исполнения обязательств по настоящему Договору принципалом;</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обязанность гаранта уплатить бенефициару неустойку в размере 0,1% денежной суммы, подлежащей уплате, за каждый день просрочки;</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учитываются операции со средствами, поступающими бенефициару;</w:t>
      </w:r>
    </w:p>
    <w:p w:rsidR="00536944" w:rsidRPr="0055657E" w:rsidRDefault="00536944" w:rsidP="00536944">
      <w:pPr>
        <w:widowControl w:val="0"/>
        <w:numPr>
          <w:ilvl w:val="2"/>
          <w:numId w:val="27"/>
        </w:numPr>
        <w:spacing w:after="200" w:line="240" w:lineRule="auto"/>
        <w:ind w:left="0" w:firstLine="709"/>
        <w:contextualSpacing/>
        <w:outlineLvl w:val="2"/>
        <w:rPr>
          <w:rFonts w:eastAsia="Calibri"/>
          <w:snapToGrid/>
          <w:sz w:val="24"/>
          <w:szCs w:val="24"/>
          <w:lang w:eastAsia="en-US"/>
        </w:rPr>
      </w:pPr>
      <w:r w:rsidRPr="0055657E">
        <w:rPr>
          <w:rFonts w:eastAsia="Calibri"/>
          <w:snapToGrid/>
          <w:sz w:val="24"/>
          <w:szCs w:val="24"/>
          <w:lang w:eastAsia="en-US"/>
        </w:rPr>
        <w:t>перечень документов, представляемых бенефициаром банку одновременно с требованием об осуществлении уплаты денежной суммы по банковской гарантии. Указанный перечень должен соответствовать Перечню документов, представляемых заказчиком банку одновременно с требованием об осуществлении уплаты денежной суммы по банковской гарантии, утвержденному постановлением Правительства Российской Федерации от 08.11.2013г. №1005;</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В случае обеспечения исполнения обязательств по Договору путем внесения денежных средств на указанный счет Покупателя, денежные средства, вносимые в качестве обеспечения исполнения Договора, должны быть перечислены в размере, указанном в п. 10.1. настоящего Договора, на следующие реквизиты: Банк получателя – Симферопольский филиал АБ «РОССИЯ», р/с 4070 2810 1102 8000 1609, БИК 043510107, </w:t>
      </w:r>
      <w:proofErr w:type="spellStart"/>
      <w:r w:rsidRPr="0055657E">
        <w:rPr>
          <w:rFonts w:eastAsia="Calibri"/>
          <w:snapToGrid/>
          <w:sz w:val="24"/>
          <w:szCs w:val="24"/>
          <w:lang w:eastAsia="en-US"/>
        </w:rPr>
        <w:t>кор</w:t>
      </w:r>
      <w:proofErr w:type="spellEnd"/>
      <w:r w:rsidRPr="0055657E">
        <w:rPr>
          <w:rFonts w:eastAsia="Calibri"/>
          <w:snapToGrid/>
          <w:sz w:val="24"/>
          <w:szCs w:val="24"/>
          <w:lang w:eastAsia="en-US"/>
        </w:rPr>
        <w:t>/счет 3010 1810 8351 0000 0107, Получатель: Филиал «Севастопольский морской завод», г. Севастополь, ул. Героев Севастополя, д. 13, ИНН 2902060361, КПП 920343001, назначение платежа: внесение денежных средств в качестве обеспечения исполнения Договора, - извещение</w:t>
      </w:r>
      <w:r>
        <w:rPr>
          <w:rFonts w:eastAsia="Calibri"/>
          <w:snapToGrid/>
          <w:sz w:val="24"/>
          <w:szCs w:val="24"/>
          <w:lang w:eastAsia="en-US"/>
        </w:rPr>
        <w:t xml:space="preserve"> (ЕИС)</w:t>
      </w:r>
      <w:r w:rsidRPr="0055657E">
        <w:rPr>
          <w:rFonts w:eastAsia="Calibri"/>
          <w:snapToGrid/>
          <w:sz w:val="24"/>
          <w:szCs w:val="24"/>
          <w:lang w:eastAsia="en-US"/>
        </w:rPr>
        <w:t xml:space="preserve"> №____________ от _________</w:t>
      </w:r>
      <w:r w:rsidRPr="0055657E">
        <w:rPr>
          <w:rFonts w:ascii="Calibri" w:eastAsia="Calibri" w:hAnsi="Calibri"/>
          <w:snapToGrid/>
          <w:sz w:val="24"/>
          <w:szCs w:val="24"/>
          <w:lang w:eastAsia="en-US"/>
        </w:rPr>
        <w:footnoteReference w:id="7"/>
      </w:r>
      <w:r w:rsidRPr="0055657E">
        <w:rPr>
          <w:rFonts w:eastAsia="Calibri"/>
          <w:snapToGrid/>
          <w:sz w:val="24"/>
          <w:szCs w:val="24"/>
          <w:lang w:eastAsia="en-US"/>
        </w:rPr>
        <w:t xml:space="preserve"> 2018г.</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Фактом подтверждения перечисления денежных средств в целях обеспечения исполнения Договора является поступление денежных средств на расчетный счет Покупателя, при этом Поставщик предоставляет Покупателю платежное поручение с отметкой банка об оплате (квитанцию в случае наличной формы оплаты), либо копию такого платежного поручения (квитанции) с выпиской банка о списании денежных средств с расчетного счета Поставщика.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Денежные средства возвращаются Поставщику по реквизитам, указанным в Договоре, при условии надлежащего исполнения им всех своих обязательств по Договору, в соответствии с условиями пункта 10.13. настоящего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 xml:space="preserve">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(отзыв лицензии у банка, выдавшего банковскую гарантию, </w:t>
      </w:r>
      <w:r w:rsidRPr="0055657E">
        <w:rPr>
          <w:rFonts w:eastAsia="Calibri"/>
          <w:snapToGrid/>
          <w:sz w:val="24"/>
          <w:szCs w:val="24"/>
          <w:lang w:eastAsia="en-US"/>
        </w:rPr>
        <w:lastRenderedPageBreak/>
        <w:t>истечение срока банковской гарантии при неисполненных обязательствах Поставщика и т.п.), Поставщик обязуется предоставить Покупателю обеспечение исполнения Договора на аналогичных условиях не менее чем за 10 календарных дней до даты истечения срока действия обеспечения, или в течение 10 банковских дней с даты, когда ранее выданное обеспечение перестало быть действительным по независящим от Поставщика причинам. Действие указанного пункта не распространяется на случаи, если Поставщиком предоставлена недействительная (поддельная) банковская гарантия.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если банковская гарантия предоставляется после подписания настоящего Договора, Банк-гарант и текст банковской гарантии должны быть письменно согласованы с Покупателем.</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Обеспечение исполнения настоящего Договора должно действовать в течение всего срока действия настоящего Договора, плюс не менее 30 дней.</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Денежные средства, внесенные в качестве обеспечения исполнения Договора возвращаются Покупателем Поставщику не позднее 45 (сорока пяти) календарных дней после надлежащего исполнения Договора либо после расторжения Договора, если обеспечение в этом случае подлежит возврату. Обеспечение не подлежит возврату полностью или в части в случае полного неисполнения Договора или частичного неисполнения Договора по вине Поставщика.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ходе исполнения Договора Поставщик вправе предоставить 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изменения условий Договора, размер обеспечения исполнения Договора должен быть изменен в соответствии с условиями изменения Договора. В случае увеличения срока действия настоящего Договора, срок действия обеспечения исполнения Договора также подлежит увеличению.</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нарушения Поставщиком обязательств по Договору, в том числе обязательств по возврату предоплаты по Договору в случаях, предусмотренных настоящим Договором, Покупатель вправе удовлетворить требования за счет обеспечения исполнения Договора.</w:t>
      </w:r>
    </w:p>
    <w:p w:rsidR="00536944" w:rsidRPr="00D71E23"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начисления Покупателем неустоек, требования Покупателя об их уплате может быть удовлетворено за счёт обеспечения исполнения Договора.</w:t>
      </w:r>
    </w:p>
    <w:p w:rsidR="00536944" w:rsidRPr="00D71E23"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РАЗРЕШЕНИЕ СПОРОВ</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bookmarkStart w:id="416" w:name="bookmark10"/>
      <w:bookmarkEnd w:id="416"/>
      <w:r w:rsidRPr="0055657E">
        <w:rPr>
          <w:rFonts w:eastAsia="Calibri"/>
          <w:snapToGrid/>
          <w:sz w:val="24"/>
          <w:szCs w:val="24"/>
          <w:lang w:eastAsia="en-US"/>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15 (пятнадцати) календарных дней с даты ее получения.</w:t>
      </w:r>
    </w:p>
    <w:p w:rsidR="00536944" w:rsidRPr="00D71E23"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Неурегулированные споры Сторон передаются на разрешение в Арбитражный суд г. Севастополя.</w:t>
      </w:r>
    </w:p>
    <w:p w:rsidR="00536944" w:rsidRPr="00D71E23"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АНТИКОРРУПЦИОННАЯ ОГОВОРКА</w:t>
      </w:r>
    </w:p>
    <w:p w:rsidR="00536944" w:rsidRPr="0055657E" w:rsidRDefault="00536944" w:rsidP="00536944">
      <w:pPr>
        <w:spacing w:line="240" w:lineRule="auto"/>
        <w:ind w:firstLine="709"/>
        <w:contextualSpacing/>
        <w:rPr>
          <w:rFonts w:eastAsia="Calibri"/>
          <w:snapToGrid/>
          <w:sz w:val="24"/>
          <w:szCs w:val="24"/>
          <w:lang w:val="x-none" w:eastAsia="en-US"/>
        </w:rPr>
      </w:pPr>
      <w:r w:rsidRPr="0055657E">
        <w:rPr>
          <w:rFonts w:eastAsia="Calibri"/>
          <w:snapToGrid/>
          <w:sz w:val="24"/>
          <w:szCs w:val="24"/>
          <w:lang w:val="x-none" w:eastAsia="en-US"/>
        </w:rPr>
        <w:t>1</w:t>
      </w:r>
      <w:r w:rsidRPr="0055657E">
        <w:rPr>
          <w:rFonts w:eastAsia="Calibri"/>
          <w:snapToGrid/>
          <w:sz w:val="24"/>
          <w:szCs w:val="24"/>
          <w:lang w:eastAsia="en-US"/>
        </w:rPr>
        <w:t>1</w:t>
      </w:r>
      <w:r w:rsidRPr="0055657E">
        <w:rPr>
          <w:rFonts w:eastAsia="Calibri"/>
          <w:snapToGrid/>
          <w:sz w:val="24"/>
          <w:szCs w:val="24"/>
          <w:lang w:val="x-none" w:eastAsia="en-US"/>
        </w:rPr>
        <w:t>.1.</w:t>
      </w:r>
      <w:r w:rsidRPr="0055657E">
        <w:rPr>
          <w:rFonts w:eastAsia="Calibri"/>
          <w:snapToGrid/>
          <w:sz w:val="24"/>
          <w:szCs w:val="24"/>
          <w:lang w:val="x-none" w:eastAsia="en-US"/>
        </w:rPr>
        <w:tab/>
        <w:t xml:space="preserve">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деловых отношений с государственным сектором предлагать предоставление привилегий и подарков, вручать их или осуществлять (самостоятельно или в согласии с другими лицами) какой-либо </w:t>
      </w:r>
      <w:r w:rsidRPr="0055657E">
        <w:rPr>
          <w:rFonts w:eastAsia="Calibri"/>
          <w:snapToGrid/>
          <w:sz w:val="24"/>
          <w:szCs w:val="24"/>
          <w:lang w:val="x-none" w:eastAsia="en-US"/>
        </w:rPr>
        <w:lastRenderedPageBreak/>
        <w:t>платеж, а также соглашаться на такие предложения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rsidR="00536944" w:rsidRPr="0055657E" w:rsidRDefault="00536944" w:rsidP="00536944">
      <w:pPr>
        <w:spacing w:line="240" w:lineRule="auto"/>
        <w:ind w:firstLine="709"/>
        <w:contextualSpacing/>
        <w:rPr>
          <w:rFonts w:eastAsia="Calibri"/>
          <w:snapToGrid/>
          <w:sz w:val="24"/>
          <w:szCs w:val="24"/>
          <w:lang w:val="x-none" w:eastAsia="en-US"/>
        </w:rPr>
      </w:pPr>
      <w:r w:rsidRPr="0055657E">
        <w:rPr>
          <w:rFonts w:eastAsia="Calibri"/>
          <w:snapToGrid/>
          <w:sz w:val="24"/>
          <w:szCs w:val="24"/>
          <w:lang w:val="x-none" w:eastAsia="en-US"/>
        </w:rPr>
        <w:t>1</w:t>
      </w:r>
      <w:r w:rsidRPr="0055657E">
        <w:rPr>
          <w:rFonts w:eastAsia="Calibri"/>
          <w:snapToGrid/>
          <w:sz w:val="24"/>
          <w:szCs w:val="24"/>
          <w:lang w:eastAsia="en-US"/>
        </w:rPr>
        <w:t>1</w:t>
      </w:r>
      <w:r w:rsidRPr="0055657E">
        <w:rPr>
          <w:rFonts w:eastAsia="Calibri"/>
          <w:snapToGrid/>
          <w:sz w:val="24"/>
          <w:szCs w:val="24"/>
          <w:lang w:val="x-none" w:eastAsia="en-US"/>
        </w:rPr>
        <w:t>.2.</w:t>
      </w:r>
      <w:r w:rsidRPr="0055657E">
        <w:rPr>
          <w:rFonts w:eastAsia="Calibri"/>
          <w:snapToGrid/>
          <w:sz w:val="24"/>
          <w:szCs w:val="24"/>
          <w:lang w:val="x-none" w:eastAsia="en-US"/>
        </w:rPr>
        <w:tab/>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урегулирования сложившейся ситуации. В случае выявления риска нарушения настоящего условия Договора, соответствующая Сторона должна в течение 10 (десяти)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r>
        <w:rPr>
          <w:rFonts w:eastAsia="Calibri"/>
          <w:snapToGrid/>
          <w:sz w:val="24"/>
          <w:szCs w:val="24"/>
          <w:lang w:val="x-none" w:eastAsia="en-US"/>
        </w:rPr>
        <w:t>.</w:t>
      </w:r>
    </w:p>
    <w:p w:rsidR="00536944" w:rsidRPr="00D71E23" w:rsidRDefault="00536944" w:rsidP="00536944">
      <w:pPr>
        <w:numPr>
          <w:ilvl w:val="0"/>
          <w:numId w:val="27"/>
        </w:numPr>
        <w:spacing w:after="200" w:line="240" w:lineRule="auto"/>
        <w:ind w:left="0" w:firstLine="0"/>
        <w:contextualSpacing/>
        <w:jc w:val="center"/>
        <w:rPr>
          <w:rFonts w:eastAsia="Calibri"/>
          <w:b/>
          <w:snapToGrid/>
          <w:sz w:val="24"/>
          <w:szCs w:val="24"/>
          <w:lang w:val="x-none" w:eastAsia="en-US"/>
        </w:rPr>
      </w:pPr>
      <w:r w:rsidRPr="0055657E">
        <w:rPr>
          <w:rFonts w:eastAsia="Calibri"/>
          <w:b/>
          <w:snapToGrid/>
          <w:sz w:val="24"/>
          <w:szCs w:val="24"/>
          <w:lang w:eastAsia="en-US"/>
        </w:rPr>
        <w:t>ПРОЧИЕ УСЛОВИЯ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Стороны пришли к соглашению, что дополнительные соглашения, счета, акты и иные документы, составленные во исполнение и/или в связи с настоящим Договором, отправленные с использованием электронной почты, будут иметь для Сторон полную силу и порождать юридические последствия, при условии, что указанные документы будут скреплены подписями и печатями Сторон. Впоследствии оригиналы документов, отправленных электронной почтой, направляются почтой, курьером или иным способом, обеспечивающим надлежащую их доставку. Стороны пришли к соглашению, что дополнительные соглашения, счета, акты и иные документы, составленные во исполнение и/или в связи с настоящим Договором, отправленные с использованием электронной почты будут являться доказательствами в суде.</w:t>
      </w:r>
    </w:p>
    <w:p w:rsidR="00536944" w:rsidRPr="0055657E" w:rsidRDefault="00536944" w:rsidP="00536944">
      <w:pPr>
        <w:numPr>
          <w:ilvl w:val="1"/>
          <w:numId w:val="27"/>
        </w:numPr>
        <w:spacing w:after="200" w:line="240" w:lineRule="auto"/>
        <w:ind w:left="0" w:firstLine="709"/>
        <w:contextualSpacing/>
        <w:rPr>
          <w:rFonts w:eastAsia="Calibri"/>
          <w:snapToGrid/>
          <w:color w:val="000000"/>
          <w:sz w:val="24"/>
          <w:szCs w:val="24"/>
          <w:lang w:eastAsia="en-US"/>
        </w:rPr>
      </w:pPr>
      <w:r w:rsidRPr="008F3596">
        <w:rPr>
          <w:rFonts w:eastAsia="Calibri"/>
          <w:snapToGrid/>
          <w:color w:val="000000"/>
          <w:sz w:val="24"/>
          <w:szCs w:val="24"/>
          <w:lang w:eastAsia="en-US"/>
        </w:rPr>
        <w:t xml:space="preserve">Настоящий Договор вступает в силу с даты подписания и действует до </w:t>
      </w:r>
      <w:r w:rsidR="00646CBA">
        <w:rPr>
          <w:rFonts w:eastAsia="Calibri"/>
          <w:snapToGrid/>
          <w:color w:val="000000"/>
          <w:sz w:val="24"/>
          <w:szCs w:val="24"/>
          <w:lang w:eastAsia="en-US"/>
        </w:rPr>
        <w:t xml:space="preserve">29.07.2019 </w:t>
      </w:r>
      <w:r w:rsidRPr="008F3596">
        <w:rPr>
          <w:rFonts w:eastAsia="Calibri"/>
          <w:snapToGrid/>
          <w:color w:val="000000"/>
          <w:sz w:val="24"/>
          <w:szCs w:val="24"/>
          <w:lang w:eastAsia="en-US"/>
        </w:rPr>
        <w:t>г.</w:t>
      </w:r>
      <w:r w:rsidR="00646CBA">
        <w:rPr>
          <w:rFonts w:eastAsia="Calibri"/>
          <w:snapToGrid/>
          <w:color w:val="000000"/>
          <w:sz w:val="24"/>
          <w:szCs w:val="24"/>
          <w:lang w:eastAsia="en-US"/>
        </w:rPr>
        <w:t xml:space="preserve"> включительно.</w:t>
      </w:r>
      <w:r w:rsidRPr="008F3596">
        <w:rPr>
          <w:rFonts w:eastAsia="Calibri"/>
          <w:snapToGrid/>
          <w:color w:val="000000"/>
          <w:sz w:val="24"/>
          <w:szCs w:val="24"/>
          <w:lang w:eastAsia="en-US"/>
        </w:rPr>
        <w:t xml:space="preserve"> Окончание</w:t>
      </w:r>
      <w:r w:rsidRPr="0055657E">
        <w:rPr>
          <w:rFonts w:eastAsia="Calibri"/>
          <w:snapToGrid/>
          <w:color w:val="000000"/>
          <w:sz w:val="24"/>
          <w:szCs w:val="24"/>
          <w:lang w:eastAsia="en-US"/>
        </w:rPr>
        <w:t xml:space="preserve"> срока действия Договора не влечет прекращения неисполненных по нему обязательств Сторон.</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Настоящий Договор может быть расторгнут по соглашению Сторон или по требованию одной из Сторон по основаниям, предусмотренным настоящим Договором, гражданским законодательством Российской Федерации.</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Стороны договорились об исключении действия п.5 ст.488 Гражданского кодекса Российской Федерации для Товара, переданного по Договору. Права Покупателя по распоряжению Товаром после его передачи Покупателю не ограничены. Товар не считается находящимся в залоге.</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По всем вопросам, не нашедшим своего разрешения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 при их наличии) уполномоченными на то, представителями обеих Сторон. Указанные приложения, изменения, дополнения являются неотъемлемой частью Договора.</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Настоящий Договор составлен на русском языке в четырех экземплярах, имеющих одинаковую юридическую силу, по два экземпляра для каждой из Сторон.</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Названия разделов настоящего Договора указаны для удобства Сторон, носят для них исключительно информационный характер и не содержат каких-либо норм, обязательных для Сторон. При разрешении споров по настоящему Договору ссылка на название раздела настоящего Договора в качестве нормы, определяющей содержание данного раздела, не допускается.</w:t>
      </w:r>
    </w:p>
    <w:p w:rsidR="00536944" w:rsidRPr="0055657E" w:rsidRDefault="00536944" w:rsidP="00536944">
      <w:pPr>
        <w:numPr>
          <w:ilvl w:val="1"/>
          <w:numId w:val="27"/>
        </w:numPr>
        <w:spacing w:after="200" w:line="240" w:lineRule="auto"/>
        <w:ind w:left="0" w:firstLine="709"/>
        <w:contextualSpacing/>
        <w:rPr>
          <w:rFonts w:eastAsia="Calibri"/>
          <w:snapToGrid/>
          <w:sz w:val="24"/>
          <w:szCs w:val="24"/>
          <w:lang w:eastAsia="en-US"/>
        </w:rPr>
      </w:pPr>
      <w:r w:rsidRPr="0055657E">
        <w:rPr>
          <w:rFonts w:eastAsia="Calibri"/>
          <w:snapToGrid/>
          <w:sz w:val="24"/>
          <w:szCs w:val="24"/>
          <w:lang w:eastAsia="en-US"/>
        </w:rPr>
        <w:t>К настоящему Договору прилагаются и являются неотъемлемой его частью:</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Спецификация (Приложение №1);</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lang w:eastAsia="en-US"/>
        </w:rPr>
        <w:t>- Техни</w:t>
      </w:r>
      <w:r>
        <w:rPr>
          <w:rFonts w:eastAsia="Calibri"/>
          <w:snapToGrid/>
          <w:sz w:val="24"/>
          <w:szCs w:val="24"/>
          <w:lang w:eastAsia="en-US"/>
        </w:rPr>
        <w:t>ческое задание (Приложение №2).</w:t>
      </w:r>
    </w:p>
    <w:p w:rsidR="00536944" w:rsidRPr="0055657E" w:rsidRDefault="00536944" w:rsidP="00536944">
      <w:pPr>
        <w:numPr>
          <w:ilvl w:val="0"/>
          <w:numId w:val="27"/>
        </w:numPr>
        <w:spacing w:after="200" w:line="240" w:lineRule="auto"/>
        <w:contextualSpacing/>
        <w:jc w:val="center"/>
        <w:rPr>
          <w:rFonts w:eastAsia="Calibri"/>
          <w:b/>
          <w:snapToGrid/>
          <w:sz w:val="24"/>
          <w:szCs w:val="24"/>
          <w:lang w:val="x-none" w:eastAsia="en-US"/>
        </w:rPr>
      </w:pPr>
      <w:r w:rsidRPr="0055657E">
        <w:rPr>
          <w:rFonts w:eastAsia="Calibri"/>
          <w:b/>
          <w:snapToGrid/>
          <w:sz w:val="24"/>
          <w:szCs w:val="24"/>
          <w:lang w:eastAsia="en-US"/>
        </w:rPr>
        <w:t>АДРЕСА, РЕКВИЗИТЫ, ПОДПИСИ СТОРОН:</w:t>
      </w:r>
    </w:p>
    <w:p w:rsidR="00536944" w:rsidRPr="0055657E" w:rsidRDefault="00536944" w:rsidP="00536944">
      <w:pPr>
        <w:spacing w:line="240" w:lineRule="auto"/>
        <w:ind w:left="360" w:firstLine="0"/>
        <w:contextualSpacing/>
        <w:jc w:val="left"/>
        <w:rPr>
          <w:rFonts w:eastAsia="Calibri"/>
          <w:b/>
          <w:snapToGrid/>
          <w:sz w:val="24"/>
          <w:szCs w:val="24"/>
          <w:lang w:eastAsia="en-US"/>
        </w:rPr>
      </w:pPr>
      <w:r w:rsidRPr="0055657E">
        <w:rPr>
          <w:rFonts w:eastAsia="Calibri"/>
          <w:b/>
          <w:snapToGrid/>
          <w:sz w:val="24"/>
          <w:szCs w:val="24"/>
          <w:lang w:eastAsia="en-US"/>
        </w:rPr>
        <w:lastRenderedPageBreak/>
        <w:t xml:space="preserve"> </w:t>
      </w:r>
    </w:p>
    <w:p w:rsidR="00536944" w:rsidRPr="0055657E" w:rsidRDefault="00536944" w:rsidP="00536944">
      <w:pPr>
        <w:spacing w:line="240" w:lineRule="auto"/>
        <w:ind w:firstLine="0"/>
        <w:contextualSpacing/>
        <w:jc w:val="left"/>
        <w:rPr>
          <w:rFonts w:eastAsia="Calibri"/>
          <w:snapToGrid/>
          <w:sz w:val="24"/>
          <w:szCs w:val="24"/>
          <w:lang w:eastAsia="en-US"/>
        </w:rPr>
      </w:pPr>
      <w:r w:rsidRPr="0055657E">
        <w:rPr>
          <w:rFonts w:eastAsia="Calibri"/>
          <w:b/>
          <w:snapToGrid/>
          <w:sz w:val="24"/>
          <w:szCs w:val="24"/>
          <w:lang w:eastAsia="en-US"/>
        </w:rPr>
        <w:t>Покупатель:                                                               Поставщик:</w:t>
      </w:r>
      <w:r w:rsidRPr="0055657E">
        <w:rPr>
          <w:rFonts w:eastAsia="Calibri"/>
          <w:b/>
          <w:snapToGrid/>
          <w:color w:val="000000"/>
          <w:sz w:val="24"/>
          <w:szCs w:val="24"/>
        </w:rPr>
        <w:t xml:space="preserve"> </w:t>
      </w:r>
    </w:p>
    <w:tbl>
      <w:tblPr>
        <w:tblW w:w="9996" w:type="dxa"/>
        <w:tblCellSpacing w:w="0" w:type="dxa"/>
        <w:tblCellMar>
          <w:top w:w="15" w:type="dxa"/>
          <w:left w:w="15" w:type="dxa"/>
          <w:bottom w:w="15" w:type="dxa"/>
          <w:right w:w="15" w:type="dxa"/>
        </w:tblCellMar>
        <w:tblLook w:val="04A0" w:firstRow="1" w:lastRow="0" w:firstColumn="1" w:lastColumn="0" w:noHBand="0" w:noVBand="1"/>
      </w:tblPr>
      <w:tblGrid>
        <w:gridCol w:w="4962"/>
        <w:gridCol w:w="5034"/>
      </w:tblGrid>
      <w:tr w:rsidR="00536944" w:rsidRPr="0055657E" w:rsidTr="00FA3BB9">
        <w:trPr>
          <w:trHeight w:val="3156"/>
          <w:tblCellSpacing w:w="0" w:type="dxa"/>
        </w:trPr>
        <w:tc>
          <w:tcPr>
            <w:tcW w:w="4962"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АО «ЦС «Звездочка»</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Адрес места нахождения: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Россия, 164509, Архангельская обл.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г. Северодвинск, пр. Машиностроителей д.12</w:t>
            </w:r>
          </w:p>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Филиал «Севастопольский морской завод»</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Юридический адрес: Россия,</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299001, г. Севастополь,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ул. Героев Севастополя, д. 13</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ОГРН 1082902002677</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ИНН 2902060361 КПП 920343001</w:t>
            </w:r>
          </w:p>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Банковские реквизиты:</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Симферопольский филиал АБ «РОССИЯ»</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БИК 043510107</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р/счет 4070 2810 1102 8000 1609</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к/счет 3010 1810 8351 0000 0107</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РНКБ (ПАО) г. Симферополь</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БИК 043510607</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р/счет 4070 2810 0411 7000 0295</w:t>
            </w:r>
          </w:p>
          <w:p w:rsidR="00536944" w:rsidRPr="0055657E" w:rsidRDefault="00536944" w:rsidP="00FA3BB9">
            <w:pPr>
              <w:spacing w:line="240" w:lineRule="auto"/>
              <w:ind w:firstLine="0"/>
              <w:jc w:val="left"/>
              <w:rPr>
                <w:rFonts w:eastAsia="Calibri"/>
                <w:snapToGrid/>
                <w:sz w:val="24"/>
                <w:szCs w:val="24"/>
                <w:lang w:eastAsia="en-US"/>
              </w:rPr>
            </w:pPr>
            <w:r w:rsidRPr="0055657E">
              <w:rPr>
                <w:rFonts w:eastAsia="Calibri"/>
                <w:snapToGrid/>
                <w:sz w:val="24"/>
                <w:szCs w:val="24"/>
                <w:lang w:eastAsia="en-US"/>
              </w:rPr>
              <w:t>к/счет 3010 1810 3351 0000 0607</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УФК по г. Севастополю,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Отделение Севастополь, л/с 41746Ю35062,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р/с 4050 1810 3671 1100 0002, </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БИК 046711001.</w:t>
            </w:r>
          </w:p>
          <w:p w:rsidR="00536944" w:rsidRPr="00C3084D"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val="en-US" w:eastAsia="en-US"/>
              </w:rPr>
              <w:t>E</w:t>
            </w:r>
            <w:r w:rsidRPr="00C3084D">
              <w:rPr>
                <w:rFonts w:eastAsia="Calibri"/>
                <w:snapToGrid/>
                <w:sz w:val="24"/>
                <w:szCs w:val="24"/>
                <w:lang w:eastAsia="en-US"/>
              </w:rPr>
              <w:t>-</w:t>
            </w:r>
            <w:r w:rsidRPr="0055657E">
              <w:rPr>
                <w:rFonts w:eastAsia="Calibri"/>
                <w:snapToGrid/>
                <w:sz w:val="24"/>
                <w:szCs w:val="24"/>
                <w:lang w:val="en-US" w:eastAsia="en-US"/>
              </w:rPr>
              <w:t>mail</w:t>
            </w:r>
            <w:r w:rsidRPr="00C3084D">
              <w:rPr>
                <w:rFonts w:eastAsia="Calibri"/>
                <w:snapToGrid/>
                <w:sz w:val="24"/>
                <w:szCs w:val="24"/>
                <w:lang w:eastAsia="en-US"/>
              </w:rPr>
              <w:t xml:space="preserve">: </w:t>
            </w:r>
            <w:hyperlink r:id="rId23" w:history="1">
              <w:r w:rsidRPr="0055657E">
                <w:rPr>
                  <w:rFonts w:eastAsia="Calibri"/>
                  <w:snapToGrid/>
                  <w:color w:val="0000FF"/>
                  <w:sz w:val="24"/>
                  <w:szCs w:val="24"/>
                  <w:u w:val="single"/>
                  <w:lang w:val="en-US" w:eastAsia="en-US"/>
                </w:rPr>
                <w:t>star</w:t>
              </w:r>
              <w:r w:rsidRPr="00C3084D">
                <w:rPr>
                  <w:rFonts w:eastAsia="Calibri"/>
                  <w:snapToGrid/>
                  <w:color w:val="0000FF"/>
                  <w:sz w:val="24"/>
                  <w:szCs w:val="24"/>
                  <w:u w:val="single"/>
                  <w:lang w:eastAsia="en-US"/>
                </w:rPr>
                <w:t>_</w:t>
              </w:r>
              <w:r w:rsidRPr="0055657E">
                <w:rPr>
                  <w:rFonts w:eastAsia="Calibri"/>
                  <w:snapToGrid/>
                  <w:color w:val="0000FF"/>
                  <w:sz w:val="24"/>
                  <w:szCs w:val="24"/>
                  <w:u w:val="single"/>
                  <w:lang w:val="en-US" w:eastAsia="en-US"/>
                </w:rPr>
                <w:t>sev</w:t>
              </w:r>
              <w:r w:rsidRPr="00C3084D">
                <w:rPr>
                  <w:rFonts w:eastAsia="Calibri"/>
                  <w:snapToGrid/>
                  <w:color w:val="0000FF"/>
                  <w:sz w:val="24"/>
                  <w:szCs w:val="24"/>
                  <w:u w:val="single"/>
                  <w:lang w:eastAsia="en-US"/>
                </w:rPr>
                <w:t>@</w:t>
              </w:r>
              <w:r w:rsidRPr="0055657E">
                <w:rPr>
                  <w:rFonts w:eastAsia="Calibri"/>
                  <w:snapToGrid/>
                  <w:color w:val="0000FF"/>
                  <w:sz w:val="24"/>
                  <w:szCs w:val="24"/>
                  <w:u w:val="single"/>
                  <w:lang w:val="en-US" w:eastAsia="en-US"/>
                </w:rPr>
                <w:t>mail</w:t>
              </w:r>
              <w:r w:rsidRPr="00C3084D">
                <w:rPr>
                  <w:rFonts w:eastAsia="Calibri"/>
                  <w:snapToGrid/>
                  <w:color w:val="0000FF"/>
                  <w:sz w:val="24"/>
                  <w:szCs w:val="24"/>
                  <w:u w:val="single"/>
                  <w:lang w:eastAsia="en-US"/>
                </w:rPr>
                <w:t>.</w:t>
              </w:r>
              <w:proofErr w:type="spellStart"/>
              <w:r w:rsidRPr="0055657E">
                <w:rPr>
                  <w:rFonts w:eastAsia="Calibri"/>
                  <w:snapToGrid/>
                  <w:color w:val="0000FF"/>
                  <w:sz w:val="24"/>
                  <w:szCs w:val="24"/>
                  <w:u w:val="single"/>
                  <w:lang w:val="en-US" w:eastAsia="en-US"/>
                </w:rPr>
                <w:t>ru</w:t>
              </w:r>
              <w:proofErr w:type="spellEnd"/>
            </w:hyperlink>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тел. +7(978)51-000-67</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тел./факс 8(8692)40-48-59, 40-48-60</w:t>
            </w:r>
          </w:p>
          <w:p w:rsidR="00536944" w:rsidRPr="0055657E" w:rsidRDefault="00536944" w:rsidP="00FA3BB9">
            <w:pPr>
              <w:spacing w:line="240" w:lineRule="auto"/>
              <w:ind w:firstLine="0"/>
              <w:contextualSpacing/>
              <w:jc w:val="left"/>
              <w:rPr>
                <w:rFonts w:eastAsia="Calibri"/>
                <w:snapToGrid/>
                <w:sz w:val="24"/>
                <w:szCs w:val="24"/>
                <w:lang w:eastAsia="en-US"/>
              </w:rPr>
            </w:pPr>
          </w:p>
        </w:tc>
        <w:tc>
          <w:tcPr>
            <w:tcW w:w="5034"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p>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Банковские реквизиты:</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b/>
                <w:snapToGrid/>
                <w:sz w:val="24"/>
                <w:szCs w:val="24"/>
                <w:lang w:val="en-US" w:eastAsia="en-US"/>
              </w:rPr>
              <w:t>E</w:t>
            </w:r>
            <w:r w:rsidRPr="0055657E">
              <w:rPr>
                <w:rFonts w:eastAsia="Calibri"/>
                <w:b/>
                <w:snapToGrid/>
                <w:sz w:val="24"/>
                <w:szCs w:val="24"/>
                <w:lang w:eastAsia="en-US"/>
              </w:rPr>
              <w:t>-</w:t>
            </w:r>
            <w:r w:rsidRPr="0055657E">
              <w:rPr>
                <w:rFonts w:eastAsia="Calibri"/>
                <w:b/>
                <w:snapToGrid/>
                <w:sz w:val="24"/>
                <w:szCs w:val="24"/>
                <w:lang w:val="en-US" w:eastAsia="en-US"/>
              </w:rPr>
              <w:t>mail</w:t>
            </w:r>
            <w:r w:rsidRPr="0055657E">
              <w:rPr>
                <w:rFonts w:eastAsia="Calibri"/>
                <w:snapToGrid/>
                <w:sz w:val="24"/>
                <w:szCs w:val="24"/>
                <w:lang w:eastAsia="en-US"/>
              </w:rPr>
              <w:t>:</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 xml:space="preserve">тел. </w:t>
            </w:r>
          </w:p>
        </w:tc>
      </w:tr>
      <w:tr w:rsidR="00536944" w:rsidRPr="0055657E" w:rsidTr="00FA3BB9">
        <w:trPr>
          <w:trHeight w:val="1839"/>
          <w:tblCellSpacing w:w="0" w:type="dxa"/>
        </w:trPr>
        <w:tc>
          <w:tcPr>
            <w:tcW w:w="4962"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______________________/________________/</w:t>
            </w:r>
          </w:p>
          <w:p w:rsidR="00536944" w:rsidRPr="0055657E" w:rsidRDefault="00536944" w:rsidP="00FA3BB9">
            <w:pPr>
              <w:spacing w:line="240" w:lineRule="auto"/>
              <w:ind w:firstLine="0"/>
              <w:contextualSpacing/>
              <w:jc w:val="left"/>
              <w:rPr>
                <w:rFonts w:eastAsia="Calibri"/>
                <w:snapToGrid/>
                <w:sz w:val="24"/>
                <w:szCs w:val="24"/>
                <w:lang w:eastAsia="en-US"/>
              </w:rPr>
            </w:pPr>
            <w:proofErr w:type="spellStart"/>
            <w:r w:rsidRPr="0055657E">
              <w:rPr>
                <w:rFonts w:eastAsia="Calibri"/>
                <w:snapToGrid/>
                <w:sz w:val="24"/>
                <w:szCs w:val="24"/>
                <w:lang w:eastAsia="en-US"/>
              </w:rPr>
              <w:t>м.п</w:t>
            </w:r>
            <w:proofErr w:type="spellEnd"/>
            <w:r w:rsidRPr="0055657E">
              <w:rPr>
                <w:rFonts w:eastAsia="Calibri"/>
                <w:snapToGrid/>
                <w:sz w:val="24"/>
                <w:szCs w:val="24"/>
                <w:lang w:eastAsia="en-US"/>
              </w:rPr>
              <w:t>.</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 _________ 201___г.</w:t>
            </w:r>
          </w:p>
        </w:tc>
        <w:tc>
          <w:tcPr>
            <w:tcW w:w="5034"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uppressAutoHyphens/>
              <w:spacing w:line="240" w:lineRule="auto"/>
              <w:ind w:firstLine="0"/>
              <w:contextualSpacing/>
              <w:jc w:val="left"/>
              <w:rPr>
                <w:rFonts w:eastAsia="Calibri"/>
                <w:snapToGrid/>
                <w:sz w:val="24"/>
                <w:szCs w:val="24"/>
                <w:lang w:eastAsia="en-US"/>
              </w:rPr>
            </w:pPr>
          </w:p>
          <w:p w:rsidR="00536944" w:rsidRPr="0055657E" w:rsidRDefault="00536944" w:rsidP="00FA3BB9">
            <w:pPr>
              <w:suppressAutoHyphens/>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w:t>
            </w:r>
          </w:p>
          <w:p w:rsidR="00536944" w:rsidRPr="0055657E" w:rsidRDefault="00536944" w:rsidP="00FA3BB9">
            <w:pPr>
              <w:widowControl w:val="0"/>
              <w:spacing w:line="240" w:lineRule="auto"/>
              <w:ind w:firstLine="0"/>
              <w:contextualSpacing/>
              <w:jc w:val="left"/>
              <w:rPr>
                <w:rFonts w:eastAsia="Calibri"/>
                <w:snapToGrid/>
                <w:sz w:val="24"/>
                <w:szCs w:val="24"/>
                <w:lang w:eastAsia="en-US"/>
              </w:rPr>
            </w:pPr>
            <w:proofErr w:type="spellStart"/>
            <w:r w:rsidRPr="0055657E">
              <w:rPr>
                <w:rFonts w:eastAsia="Calibri"/>
                <w:snapToGrid/>
                <w:sz w:val="24"/>
                <w:szCs w:val="24"/>
                <w:lang w:eastAsia="en-US"/>
              </w:rPr>
              <w:t>м.п</w:t>
            </w:r>
            <w:proofErr w:type="spellEnd"/>
            <w:r w:rsidRPr="0055657E">
              <w:rPr>
                <w:rFonts w:eastAsia="Calibri"/>
                <w:snapToGrid/>
                <w:sz w:val="24"/>
                <w:szCs w:val="24"/>
                <w:lang w:eastAsia="en-US"/>
              </w:rPr>
              <w:t>.</w:t>
            </w: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color w:val="000000"/>
                <w:sz w:val="24"/>
                <w:szCs w:val="24"/>
              </w:rPr>
              <w:t xml:space="preserve">от </w:t>
            </w:r>
            <w:r w:rsidRPr="0055657E">
              <w:rPr>
                <w:rFonts w:eastAsia="Calibri"/>
                <w:snapToGrid/>
                <w:sz w:val="24"/>
                <w:szCs w:val="24"/>
                <w:lang w:eastAsia="en-US"/>
              </w:rPr>
              <w:t>«______» ________ 201___г.</w:t>
            </w:r>
          </w:p>
        </w:tc>
      </w:tr>
    </w:tbl>
    <w:p w:rsidR="00536944" w:rsidRPr="0055657E" w:rsidRDefault="00536944" w:rsidP="00536944">
      <w:pPr>
        <w:spacing w:line="240" w:lineRule="auto"/>
        <w:ind w:firstLine="0"/>
        <w:contextualSpacing/>
        <w:jc w:val="right"/>
        <w:rPr>
          <w:rFonts w:eastAsia="Calibri"/>
          <w:snapToGrid/>
          <w:sz w:val="24"/>
          <w:szCs w:val="24"/>
          <w:lang w:eastAsia="en-US"/>
        </w:rPr>
      </w:pPr>
    </w:p>
    <w:p w:rsidR="00536944" w:rsidRPr="0055657E" w:rsidRDefault="00536944" w:rsidP="00536944">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br w:type="page"/>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lastRenderedPageBreak/>
        <w:t>Приложение №1</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к Договору поставки</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№00000000020726160013/876-540/_____</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от «___» ________ 201___г.</w:t>
      </w:r>
    </w:p>
    <w:p w:rsidR="00536944" w:rsidRPr="0055657E" w:rsidRDefault="00536944" w:rsidP="00536944">
      <w:pPr>
        <w:spacing w:line="240" w:lineRule="auto"/>
        <w:ind w:firstLine="0"/>
        <w:contextualSpacing/>
        <w:jc w:val="center"/>
        <w:rPr>
          <w:rFonts w:eastAsia="Calibri"/>
          <w:b/>
          <w:snapToGrid/>
          <w:sz w:val="24"/>
          <w:szCs w:val="24"/>
          <w:lang w:eastAsia="en-US"/>
        </w:rPr>
      </w:pPr>
    </w:p>
    <w:p w:rsidR="00536944" w:rsidRPr="0055657E" w:rsidRDefault="00536944" w:rsidP="00536944">
      <w:pPr>
        <w:spacing w:line="240" w:lineRule="auto"/>
        <w:ind w:firstLine="0"/>
        <w:contextualSpacing/>
        <w:jc w:val="center"/>
        <w:rPr>
          <w:rFonts w:eastAsia="Calibri"/>
          <w:b/>
          <w:snapToGrid/>
          <w:sz w:val="24"/>
          <w:szCs w:val="24"/>
          <w:lang w:eastAsia="en-US"/>
        </w:rPr>
      </w:pPr>
      <w:r w:rsidRPr="0055657E">
        <w:rPr>
          <w:rFonts w:eastAsia="Calibri"/>
          <w:b/>
          <w:snapToGrid/>
          <w:sz w:val="24"/>
          <w:szCs w:val="24"/>
          <w:lang w:eastAsia="en-US"/>
        </w:rPr>
        <w:t>С П Е Ц И Ф И К А Ц И Я</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1134"/>
        <w:gridCol w:w="850"/>
        <w:gridCol w:w="1134"/>
        <w:gridCol w:w="1134"/>
        <w:gridCol w:w="1276"/>
      </w:tblGrid>
      <w:tr w:rsidR="00536944" w:rsidRPr="0055657E" w:rsidTr="00FA3BB9">
        <w:trPr>
          <w:trHeight w:val="920"/>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 п/п</w:t>
            </w:r>
          </w:p>
        </w:tc>
        <w:tc>
          <w:tcPr>
            <w:tcW w:w="4111"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Наименование</w:t>
            </w:r>
          </w:p>
        </w:tc>
        <w:tc>
          <w:tcPr>
            <w:tcW w:w="1134"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Кол-во</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Ед.</w:t>
            </w:r>
          </w:p>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изм.</w:t>
            </w:r>
          </w:p>
        </w:tc>
        <w:tc>
          <w:tcPr>
            <w:tcW w:w="1134" w:type="dxa"/>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Страна происхождения Товара</w:t>
            </w:r>
          </w:p>
        </w:tc>
        <w:tc>
          <w:tcPr>
            <w:tcW w:w="1134"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Цена за ед. (руб.), с НДС</w:t>
            </w: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b/>
                <w:snapToGrid/>
                <w:sz w:val="20"/>
              </w:rPr>
            </w:pPr>
            <w:r w:rsidRPr="0055657E">
              <w:rPr>
                <w:rFonts w:eastAsia="Calibri"/>
                <w:b/>
                <w:snapToGrid/>
                <w:sz w:val="20"/>
              </w:rPr>
              <w:t>Общая стоимость (руб.),</w:t>
            </w:r>
          </w:p>
          <w:p w:rsidR="00536944" w:rsidRPr="0055657E" w:rsidRDefault="00536944" w:rsidP="00FA3BB9">
            <w:pPr>
              <w:spacing w:line="240" w:lineRule="auto"/>
              <w:ind w:firstLine="0"/>
              <w:contextualSpacing/>
              <w:jc w:val="center"/>
              <w:rPr>
                <w:rFonts w:eastAsia="Calibri"/>
                <w:b/>
                <w:snapToGrid/>
                <w:color w:val="7030A0"/>
                <w:sz w:val="20"/>
              </w:rPr>
            </w:pPr>
            <w:r w:rsidRPr="0055657E">
              <w:rPr>
                <w:rFonts w:eastAsia="Calibri"/>
                <w:b/>
                <w:snapToGrid/>
                <w:sz w:val="20"/>
              </w:rPr>
              <w:t>с НДС</w:t>
            </w:r>
          </w:p>
        </w:tc>
      </w:tr>
      <w:tr w:rsidR="00536944" w:rsidRPr="0055657E" w:rsidTr="00FA3BB9">
        <w:trPr>
          <w:trHeight w:val="379"/>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№10 L=6000мм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5556,0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№12 L=12000мм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60889,0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№14a L=12000мм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62889,0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№14б L=12000мм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5000,0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№16а L=12000мм РС D40 </w:t>
            </w:r>
            <w:r w:rsidRPr="0055657E">
              <w:rPr>
                <w:rFonts w:eastAsia="Calibri"/>
                <w:bCs/>
                <w:snapToGrid/>
                <w:color w:val="000000"/>
                <w:sz w:val="22"/>
                <w:szCs w:val="22"/>
                <w:lang w:eastAsia="en-US"/>
              </w:rPr>
              <w:t>ГОСТ 21937-7</w:t>
            </w:r>
            <w:r w:rsidRPr="0055657E">
              <w:rPr>
                <w:rFonts w:eastAsia="Calibri"/>
                <w:b/>
                <w:bCs/>
                <w:snapToGrid/>
                <w:color w:val="000000"/>
                <w:sz w:val="22"/>
                <w:szCs w:val="22"/>
                <w:lang w:eastAsia="en-US"/>
              </w:rPr>
              <w:t>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12778,0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№16б L=12000мм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9000,0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№18а L=12000мм РС D40 </w:t>
            </w:r>
            <w:r w:rsidRPr="0055657E">
              <w:rPr>
                <w:rFonts w:eastAsia="Calibri"/>
                <w:bCs/>
                <w:snapToGrid/>
                <w:color w:val="000000"/>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22000,0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№18б L=12000мм РС D40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53667,0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№20б L=12000мм РС D40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6111,0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№8  L=6000мм РС В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9899,0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№10  L=6000мм РС А32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17000,0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№12  L=12000мм РС В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2333,0</w:t>
            </w:r>
          </w:p>
        </w:tc>
        <w:tc>
          <w:tcPr>
            <w:tcW w:w="850"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r w:rsidR="00536944" w:rsidRPr="0055657E" w:rsidTr="00FA3BB9">
        <w:trPr>
          <w:trHeight w:val="394"/>
        </w:trPr>
        <w:tc>
          <w:tcPr>
            <w:tcW w:w="568"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jc w:val="left"/>
              <w:rPr>
                <w:rFonts w:eastAsia="Calibri"/>
                <w:snapToGrid/>
                <w:sz w:val="20"/>
                <w:lang w:eastAsia="en-US"/>
              </w:rPr>
            </w:pPr>
            <w:r w:rsidRPr="0055657E">
              <w:rPr>
                <w:rFonts w:eastAsia="Calibri"/>
                <w:b/>
                <w:bCs/>
                <w:snapToGrid/>
                <w:sz w:val="22"/>
                <w:szCs w:val="22"/>
                <w:lang w:eastAsia="en-US"/>
              </w:rPr>
              <w:t>Полособульб несимметричный</w:t>
            </w:r>
            <w:r w:rsidRPr="0055657E">
              <w:rPr>
                <w:rFonts w:eastAsia="Calibri"/>
                <w:snapToGrid/>
                <w:sz w:val="22"/>
                <w:szCs w:val="22"/>
                <w:lang w:eastAsia="en-US"/>
              </w:rPr>
              <w:t xml:space="preserve"> №12  L=12000мм РС А </w:t>
            </w:r>
            <w:r w:rsidRPr="0055657E">
              <w:rPr>
                <w:rFonts w:eastAsia="Calibri"/>
                <w:b/>
                <w:bCs/>
                <w:snapToGrid/>
                <w:sz w:val="22"/>
                <w:szCs w:val="22"/>
                <w:lang w:eastAsia="en-US"/>
              </w:rPr>
              <w:t>ГОСТ 21937-76</w:t>
            </w:r>
            <w:r w:rsidRPr="0055657E">
              <w:rPr>
                <w:rFonts w:eastAsia="Calibri"/>
                <w:snapToGrid/>
                <w:sz w:val="22"/>
                <w:szCs w:val="22"/>
                <w:lang w:eastAsia="en-US"/>
              </w:rPr>
              <w:t>, ГОСТ Р 52927-2015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r w:rsidRPr="0055657E">
              <w:rPr>
                <w:rFonts w:eastAsia="Calibri"/>
                <w:snapToGrid/>
                <w:sz w:val="20"/>
              </w:rPr>
              <w:t>5945,0</w:t>
            </w:r>
          </w:p>
        </w:tc>
        <w:tc>
          <w:tcPr>
            <w:tcW w:w="850" w:type="dxa"/>
            <w:shd w:val="clear" w:color="auto" w:fill="auto"/>
            <w:vAlign w:val="center"/>
          </w:tcPr>
          <w:p w:rsidR="00536944" w:rsidRPr="0055657E" w:rsidRDefault="00536944" w:rsidP="00FA3BB9">
            <w:pPr>
              <w:spacing w:line="240" w:lineRule="auto"/>
              <w:ind w:firstLine="0"/>
              <w:jc w:val="center"/>
              <w:rPr>
                <w:rFonts w:eastAsia="Calibri"/>
                <w:snapToGrid/>
                <w:sz w:val="20"/>
              </w:rPr>
            </w:pPr>
            <w:r w:rsidRPr="0055657E">
              <w:rPr>
                <w:rFonts w:eastAsia="Calibri"/>
                <w:snapToGrid/>
                <w:sz w:val="20"/>
              </w:rPr>
              <w:t>кг</w:t>
            </w:r>
          </w:p>
        </w:tc>
        <w:tc>
          <w:tcPr>
            <w:tcW w:w="1134" w:type="dxa"/>
          </w:tcPr>
          <w:p w:rsidR="00536944" w:rsidRPr="0055657E" w:rsidRDefault="00536944" w:rsidP="00FA3BB9">
            <w:pPr>
              <w:spacing w:line="240" w:lineRule="auto"/>
              <w:ind w:left="-23" w:right="-108" w:hanging="85"/>
              <w:contextualSpacing/>
              <w:jc w:val="center"/>
              <w:rPr>
                <w:rFonts w:eastAsia="Calibri"/>
                <w:snapToGrid/>
                <w:sz w:val="20"/>
              </w:rPr>
            </w:pPr>
          </w:p>
          <w:p w:rsidR="00536944" w:rsidRPr="0055657E" w:rsidRDefault="00536944" w:rsidP="00FA3BB9">
            <w:pPr>
              <w:spacing w:line="240" w:lineRule="auto"/>
              <w:ind w:left="-23" w:right="-108" w:hanging="85"/>
              <w:contextualSpacing/>
              <w:jc w:val="center"/>
              <w:rPr>
                <w:rFonts w:eastAsia="Calibri"/>
                <w:snapToGrid/>
                <w:sz w:val="20"/>
              </w:rPr>
            </w:pPr>
          </w:p>
        </w:tc>
        <w:tc>
          <w:tcPr>
            <w:tcW w:w="1134" w:type="dxa"/>
            <w:shd w:val="clear" w:color="auto" w:fill="auto"/>
            <w:vAlign w:val="center"/>
          </w:tcPr>
          <w:p w:rsidR="00536944" w:rsidRPr="0055657E" w:rsidRDefault="00536944" w:rsidP="00FA3BB9">
            <w:pPr>
              <w:spacing w:line="240" w:lineRule="auto"/>
              <w:ind w:left="-23" w:right="-108" w:hanging="85"/>
              <w:contextualSpacing/>
              <w:jc w:val="center"/>
              <w:rPr>
                <w:rFonts w:eastAsia="Calibri"/>
                <w:snapToGrid/>
                <w:sz w:val="20"/>
              </w:rPr>
            </w:pPr>
          </w:p>
        </w:tc>
        <w:tc>
          <w:tcPr>
            <w:tcW w:w="1276" w:type="dxa"/>
            <w:shd w:val="clear" w:color="auto" w:fill="auto"/>
            <w:vAlign w:val="center"/>
          </w:tcPr>
          <w:p w:rsidR="00536944" w:rsidRPr="0055657E" w:rsidRDefault="00536944" w:rsidP="00FA3BB9">
            <w:pPr>
              <w:spacing w:line="240" w:lineRule="auto"/>
              <w:ind w:firstLine="0"/>
              <w:contextualSpacing/>
              <w:jc w:val="center"/>
              <w:rPr>
                <w:rFonts w:eastAsia="Calibri"/>
                <w:snapToGrid/>
                <w:sz w:val="20"/>
              </w:rPr>
            </w:pPr>
          </w:p>
        </w:tc>
      </w:tr>
    </w:tbl>
    <w:p w:rsidR="00536944" w:rsidRPr="0055657E" w:rsidRDefault="00536944" w:rsidP="00536944">
      <w:pPr>
        <w:spacing w:line="240" w:lineRule="auto"/>
        <w:ind w:firstLine="0"/>
        <w:contextualSpacing/>
        <w:jc w:val="left"/>
        <w:rPr>
          <w:rFonts w:eastAsia="Calibri"/>
          <w:snapToGrid/>
          <w:sz w:val="24"/>
          <w:szCs w:val="24"/>
          <w:lang w:eastAsia="en-US"/>
        </w:rPr>
      </w:pPr>
      <w:r w:rsidRPr="0055657E">
        <w:rPr>
          <w:rFonts w:eastAsia="Calibri"/>
          <w:b/>
          <w:snapToGrid/>
          <w:sz w:val="24"/>
          <w:szCs w:val="24"/>
          <w:lang w:eastAsia="en-US"/>
        </w:rPr>
        <w:t>Итого:</w:t>
      </w:r>
      <w:r w:rsidRPr="0055657E">
        <w:rPr>
          <w:rFonts w:eastAsia="Calibri"/>
          <w:snapToGrid/>
          <w:sz w:val="24"/>
          <w:szCs w:val="24"/>
          <w:lang w:eastAsia="en-US"/>
        </w:rPr>
        <w:t xml:space="preserve"> ___________, ____ рублей.</w:t>
      </w:r>
    </w:p>
    <w:p w:rsidR="00536944" w:rsidRPr="0055657E" w:rsidRDefault="00536944" w:rsidP="00536944">
      <w:pPr>
        <w:spacing w:line="240" w:lineRule="auto"/>
        <w:ind w:firstLine="0"/>
        <w:contextualSpacing/>
        <w:jc w:val="left"/>
        <w:rPr>
          <w:rFonts w:eastAsia="Calibri"/>
          <w:snapToGrid/>
          <w:sz w:val="24"/>
          <w:szCs w:val="24"/>
          <w:lang w:eastAsia="en-US"/>
        </w:rPr>
      </w:pPr>
      <w:r w:rsidRPr="0055657E">
        <w:rPr>
          <w:rFonts w:eastAsia="Calibri"/>
          <w:b/>
          <w:snapToGrid/>
          <w:sz w:val="24"/>
          <w:szCs w:val="24"/>
          <w:lang w:eastAsia="en-US"/>
        </w:rPr>
        <w:t>В том числе НДС:</w:t>
      </w:r>
      <w:r w:rsidRPr="0055657E">
        <w:rPr>
          <w:rFonts w:eastAsia="Calibri"/>
          <w:snapToGrid/>
          <w:sz w:val="24"/>
          <w:szCs w:val="24"/>
          <w:lang w:eastAsia="en-US"/>
        </w:rPr>
        <w:t xml:space="preserve"> _______, ____ рублей.</w:t>
      </w:r>
    </w:p>
    <w:p w:rsidR="00536944" w:rsidRPr="0055657E" w:rsidRDefault="00536944" w:rsidP="00536944">
      <w:pPr>
        <w:spacing w:line="240" w:lineRule="auto"/>
        <w:ind w:firstLine="709"/>
        <w:contextualSpacing/>
        <w:rPr>
          <w:rFonts w:eastAsia="Calibri"/>
          <w:bCs/>
          <w:snapToGrid/>
          <w:sz w:val="24"/>
          <w:szCs w:val="24"/>
          <w:lang w:eastAsia="en-US"/>
        </w:rPr>
      </w:pPr>
      <w:r w:rsidRPr="0055657E">
        <w:rPr>
          <w:rFonts w:eastAsia="Calibri"/>
          <w:bCs/>
          <w:snapToGrid/>
          <w:sz w:val="24"/>
          <w:szCs w:val="24"/>
          <w:lang w:eastAsia="en-US"/>
        </w:rPr>
        <w:t xml:space="preserve">При исполнении настоящего Договора, в случае, если он заключен с участником закупки, которому предоставлен приоритет в соответствии с постановлением Правительства Российской Федерации от 16.09.2016г. № 925, не допускается замена страны происхождения Товаров, за исключением случаев, когда в результате такой замены вместо иностранных </w:t>
      </w:r>
      <w:r w:rsidRPr="0055657E">
        <w:rPr>
          <w:rFonts w:eastAsia="Calibri"/>
          <w:bCs/>
          <w:snapToGrid/>
          <w:sz w:val="24"/>
          <w:szCs w:val="24"/>
          <w:lang w:eastAsia="en-US"/>
        </w:rPr>
        <w:lastRenderedPageBreak/>
        <w:t>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соответствующих техническим и функциональным характеристикам Товаров, указанных в настоящем Договоре.</w:t>
      </w:r>
    </w:p>
    <w:p w:rsidR="00536944" w:rsidRPr="0055657E" w:rsidRDefault="00536944" w:rsidP="00536944">
      <w:pPr>
        <w:spacing w:line="240" w:lineRule="auto"/>
        <w:ind w:firstLine="709"/>
        <w:contextualSpacing/>
        <w:rPr>
          <w:rFonts w:eastAsia="Calibri"/>
          <w:snapToGrid/>
          <w:sz w:val="24"/>
          <w:szCs w:val="24"/>
        </w:rPr>
      </w:pPr>
      <w:r w:rsidRPr="0055657E">
        <w:rPr>
          <w:rFonts w:eastAsia="Calibri"/>
          <w:b/>
          <w:snapToGrid/>
          <w:sz w:val="24"/>
          <w:szCs w:val="24"/>
        </w:rPr>
        <w:t>Документы, поставляемые с Товаром</w:t>
      </w:r>
      <w:r w:rsidRPr="0055657E">
        <w:rPr>
          <w:rFonts w:eastAsia="Calibri"/>
          <w:snapToGrid/>
          <w:sz w:val="24"/>
          <w:szCs w:val="24"/>
        </w:rPr>
        <w:t>: документы, указанные в п. 5.1. настоящего Договора, а также документы, определенные в Приложении № 2 к настоящему Договору.</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b/>
          <w:snapToGrid/>
          <w:sz w:val="24"/>
          <w:szCs w:val="24"/>
        </w:rPr>
        <w:t>Срок поставки:</w:t>
      </w:r>
      <w:r w:rsidRPr="0055657E">
        <w:rPr>
          <w:rFonts w:eastAsia="Calibri"/>
          <w:snapToGrid/>
          <w:sz w:val="24"/>
          <w:szCs w:val="24"/>
        </w:rPr>
        <w:t xml:space="preserve"> Поставщик обязуется поставить Товар в срок, не позднее</w:t>
      </w:r>
      <w:r w:rsidRPr="0055657E">
        <w:rPr>
          <w:snapToGrid/>
          <w:sz w:val="24"/>
          <w:szCs w:val="24"/>
        </w:rPr>
        <w:t xml:space="preserve"> 90 (девяносто) календарных дней </w:t>
      </w:r>
      <w:r w:rsidRPr="0055657E">
        <w:rPr>
          <w:rFonts w:eastAsia="Calibri"/>
          <w:snapToGrid/>
          <w:sz w:val="24"/>
          <w:szCs w:val="24"/>
          <w:lang w:eastAsia="en-US"/>
        </w:rPr>
        <w:t>с даты заключения Договора. Отсутствие авансирования не является основанием для отказа Поставщика от обязательств по настоящему Договору.</w:t>
      </w:r>
    </w:p>
    <w:p w:rsidR="00536944" w:rsidRPr="0055657E" w:rsidRDefault="00536944" w:rsidP="00536944">
      <w:pPr>
        <w:spacing w:line="240" w:lineRule="auto"/>
        <w:ind w:firstLine="709"/>
        <w:contextualSpacing/>
        <w:rPr>
          <w:rFonts w:eastAsia="Calibri"/>
          <w:snapToGrid/>
          <w:sz w:val="24"/>
          <w:szCs w:val="24"/>
          <w:lang w:eastAsia="en-US"/>
        </w:rPr>
      </w:pPr>
      <w:r w:rsidRPr="0055657E">
        <w:rPr>
          <w:rFonts w:eastAsia="Calibri"/>
          <w:snapToGrid/>
          <w:sz w:val="24"/>
          <w:szCs w:val="24"/>
        </w:rPr>
        <w:t>Допустимый толеранс объема поставки Товара: отрицательный толеранс не допускается, положительный толеранс допускается в пределах 5 % по каждой из позиции Спецификации.</w:t>
      </w:r>
    </w:p>
    <w:p w:rsidR="00536944" w:rsidRPr="0055657E" w:rsidRDefault="00536944" w:rsidP="00536944">
      <w:pPr>
        <w:spacing w:line="240" w:lineRule="auto"/>
        <w:ind w:firstLine="0"/>
        <w:contextualSpacing/>
        <w:jc w:val="left"/>
        <w:rPr>
          <w:rFonts w:eastAsia="Calibri"/>
          <w:snapToGrid/>
          <w:sz w:val="24"/>
          <w:szCs w:val="24"/>
          <w:lang w:eastAsia="en-US"/>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820"/>
        <w:gridCol w:w="5103"/>
      </w:tblGrid>
      <w:tr w:rsidR="00536944" w:rsidRPr="0055657E" w:rsidTr="00FA3BB9">
        <w:trPr>
          <w:trHeight w:val="2050"/>
          <w:tblCellSpacing w:w="0" w:type="dxa"/>
        </w:trPr>
        <w:tc>
          <w:tcPr>
            <w:tcW w:w="4820"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Покупатель:</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______________________/_______________/</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 __________________ 201___г.</w:t>
            </w:r>
          </w:p>
        </w:tc>
        <w:tc>
          <w:tcPr>
            <w:tcW w:w="5103"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b/>
                <w:snapToGrid/>
                <w:sz w:val="24"/>
                <w:szCs w:val="24"/>
                <w:lang w:eastAsia="en-US"/>
              </w:rPr>
              <w:t>Поставщик:</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______________________/______________/</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 __________________ 201___г.</w:t>
            </w:r>
          </w:p>
        </w:tc>
      </w:tr>
    </w:tbl>
    <w:p w:rsidR="00536944" w:rsidRPr="0055657E" w:rsidRDefault="00536944" w:rsidP="00536944">
      <w:pPr>
        <w:spacing w:line="240" w:lineRule="auto"/>
        <w:ind w:firstLine="0"/>
        <w:contextualSpacing/>
        <w:jc w:val="right"/>
        <w:rPr>
          <w:rFonts w:eastAsia="Calibri"/>
          <w:snapToGrid/>
          <w:sz w:val="24"/>
          <w:szCs w:val="24"/>
          <w:lang w:eastAsia="en-US"/>
        </w:rPr>
      </w:pPr>
    </w:p>
    <w:p w:rsidR="00536944" w:rsidRPr="0055657E" w:rsidRDefault="00536944" w:rsidP="00536944">
      <w:pPr>
        <w:spacing w:line="240" w:lineRule="auto"/>
        <w:ind w:firstLine="0"/>
        <w:jc w:val="left"/>
        <w:rPr>
          <w:rFonts w:eastAsia="Calibri"/>
          <w:snapToGrid/>
          <w:sz w:val="20"/>
          <w:lang w:eastAsia="en-US"/>
        </w:rPr>
      </w:pPr>
      <w:r w:rsidRPr="0055657E">
        <w:rPr>
          <w:rFonts w:eastAsia="Calibri"/>
          <w:snapToGrid/>
          <w:sz w:val="24"/>
          <w:szCs w:val="24"/>
          <w:lang w:eastAsia="en-US"/>
        </w:rPr>
        <w:br w:type="page"/>
      </w:r>
      <w:r w:rsidRPr="0055657E">
        <w:rPr>
          <w:rFonts w:eastAsia="Calibri"/>
          <w:snapToGrid/>
          <w:sz w:val="20"/>
          <w:lang w:eastAsia="en-US"/>
        </w:rPr>
        <w:lastRenderedPageBreak/>
        <w:t>Приложение № 2</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к Договору поставки</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№00000000020726160013/876-540/_____</w:t>
      </w:r>
    </w:p>
    <w:p w:rsidR="00536944" w:rsidRPr="0055657E" w:rsidRDefault="00536944" w:rsidP="00536944">
      <w:pPr>
        <w:spacing w:line="240" w:lineRule="auto"/>
        <w:ind w:firstLine="0"/>
        <w:contextualSpacing/>
        <w:jc w:val="right"/>
        <w:rPr>
          <w:rFonts w:eastAsia="Calibri"/>
          <w:snapToGrid/>
          <w:sz w:val="20"/>
          <w:lang w:eastAsia="en-US"/>
        </w:rPr>
      </w:pPr>
      <w:r w:rsidRPr="0055657E">
        <w:rPr>
          <w:rFonts w:eastAsia="Calibri"/>
          <w:snapToGrid/>
          <w:sz w:val="20"/>
          <w:lang w:eastAsia="en-US"/>
        </w:rPr>
        <w:t>от «___» ________ 201___г.</w:t>
      </w:r>
    </w:p>
    <w:p w:rsidR="00536944" w:rsidRPr="0055657E" w:rsidRDefault="00536944" w:rsidP="00536944">
      <w:pPr>
        <w:spacing w:after="160" w:line="259" w:lineRule="auto"/>
        <w:ind w:firstLine="0"/>
        <w:rPr>
          <w:rFonts w:eastAsia="Calibri"/>
          <w:b/>
          <w:snapToGrid/>
          <w:szCs w:val="28"/>
          <w:lang w:eastAsia="en-US"/>
        </w:rPr>
      </w:pPr>
    </w:p>
    <w:p w:rsidR="00536944" w:rsidRPr="0055657E" w:rsidRDefault="00536944" w:rsidP="00536944">
      <w:pPr>
        <w:spacing w:after="160" w:line="259" w:lineRule="auto"/>
        <w:ind w:firstLine="0"/>
        <w:jc w:val="center"/>
        <w:rPr>
          <w:rFonts w:eastAsia="Calibri"/>
          <w:b/>
          <w:snapToGrid/>
          <w:szCs w:val="28"/>
          <w:lang w:eastAsia="en-US"/>
        </w:rPr>
      </w:pPr>
      <w:r w:rsidRPr="0055657E">
        <w:rPr>
          <w:rFonts w:eastAsia="Calibri"/>
          <w:b/>
          <w:snapToGrid/>
          <w:szCs w:val="28"/>
          <w:lang w:eastAsia="en-US"/>
        </w:rPr>
        <w:t>ТЕХНИЧЕСКОЕ ЗАДАНИЕ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16"/>
        <w:gridCol w:w="997"/>
        <w:gridCol w:w="5103"/>
      </w:tblGrid>
      <w:tr w:rsidR="00536944" w:rsidRPr="0055657E" w:rsidTr="00FA3BB9">
        <w:trPr>
          <w:tblHeader/>
        </w:trPr>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 п/п</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Основные требования</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Основные данные, характеристики, требования</w:t>
            </w:r>
          </w:p>
        </w:tc>
      </w:tr>
      <w:tr w:rsidR="00536944" w:rsidRPr="0055657E" w:rsidTr="00FA3BB9">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1</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Цель работы (оказания услуги, выполнения работы)</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i/>
                <w:snapToGrid/>
                <w:sz w:val="22"/>
                <w:szCs w:val="22"/>
                <w:lang w:eastAsia="en-US"/>
              </w:rPr>
            </w:pPr>
            <w:r w:rsidRPr="0055657E">
              <w:rPr>
                <w:rFonts w:eastAsia="Calibri"/>
                <w:bCs/>
                <w:snapToGrid/>
                <w:sz w:val="24"/>
                <w:szCs w:val="24"/>
                <w:lang w:eastAsia="en-US"/>
              </w:rPr>
              <w:t>Поставка Товара осуществляется в целях реализации Покупателем мероприятий по постройке плавкрана грузоподъемностью 700 тонн в рамках государственного контракта</w:t>
            </w:r>
          </w:p>
        </w:tc>
      </w:tr>
      <w:tr w:rsidR="00536944" w:rsidRPr="0055657E" w:rsidTr="00FA3BB9">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2</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Наименование товара, работы, услуги</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noProof/>
                <w:snapToGrid/>
                <w:sz w:val="22"/>
                <w:szCs w:val="22"/>
                <w:lang w:eastAsia="en-US"/>
              </w:rPr>
              <w:t>Поставка металлопроката</w:t>
            </w:r>
          </w:p>
        </w:tc>
      </w:tr>
      <w:tr w:rsidR="00536944" w:rsidRPr="0055657E" w:rsidTr="00FA3BB9">
        <w:trPr>
          <w:trHeight w:val="422"/>
        </w:trPr>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3</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Количество</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bCs/>
                <w:snapToGrid/>
                <w:sz w:val="22"/>
                <w:szCs w:val="22"/>
                <w:lang w:eastAsia="en-US"/>
              </w:rPr>
            </w:pPr>
            <w:r w:rsidRPr="0055657E">
              <w:rPr>
                <w:rFonts w:eastAsia="Calibri"/>
                <w:bCs/>
                <w:snapToGrid/>
                <w:sz w:val="22"/>
                <w:szCs w:val="22"/>
                <w:lang w:eastAsia="en-US"/>
              </w:rPr>
              <w:t>1. Полособульб несимметричный №10 L=6000мм РС D40 ГОСТ 21937-76, ГОСТ Р 52927-2015 ‒ 5556,0 кг</w:t>
            </w:r>
            <w:r w:rsidRPr="0055657E">
              <w:rPr>
                <w:rFonts w:eastAsia="Calibri"/>
                <w:bCs/>
                <w:snapToGrid/>
                <w:sz w:val="22"/>
                <w:szCs w:val="22"/>
                <w:lang w:eastAsia="en-US"/>
              </w:rPr>
              <w:br/>
              <w:t xml:space="preserve">2. Полособульб несимметричный №12 L=12000мм РС D40 ГОСТ 21937-76, ГОСТ Р 52927-2015 ‒ 60889,0 кг </w:t>
            </w:r>
            <w:r w:rsidRPr="0055657E">
              <w:rPr>
                <w:rFonts w:eastAsia="Calibri"/>
                <w:bCs/>
                <w:snapToGrid/>
                <w:sz w:val="22"/>
                <w:szCs w:val="22"/>
                <w:lang w:eastAsia="en-US"/>
              </w:rPr>
              <w:br/>
              <w:t>3. Полособульб несимметричный №14a L=12000мм РС D40 ГОСТ 21937-76, ГОСТ Р 52927-2015 ‒ 62889,0 кг</w:t>
            </w:r>
          </w:p>
          <w:p w:rsidR="00536944" w:rsidRPr="0055657E" w:rsidRDefault="00536944" w:rsidP="00FA3BB9">
            <w:pPr>
              <w:spacing w:line="240" w:lineRule="auto"/>
              <w:ind w:firstLine="0"/>
              <w:contextualSpacing/>
              <w:rPr>
                <w:rFonts w:eastAsia="Calibri"/>
                <w:bCs/>
                <w:snapToGrid/>
                <w:sz w:val="22"/>
                <w:szCs w:val="22"/>
                <w:lang w:eastAsia="en-US"/>
              </w:rPr>
            </w:pPr>
            <w:r w:rsidRPr="0055657E">
              <w:rPr>
                <w:rFonts w:eastAsia="Calibri"/>
                <w:bCs/>
                <w:snapToGrid/>
                <w:sz w:val="22"/>
                <w:szCs w:val="22"/>
                <w:lang w:eastAsia="en-US"/>
              </w:rPr>
              <w:t xml:space="preserve">4. Полособульб несимметричный №14б L=12000мм РС D40 ГОСТ 21937-76, ГОСТ Р 52927-2015 ‒ 5000,0 кг </w:t>
            </w:r>
            <w:r w:rsidRPr="0055657E">
              <w:rPr>
                <w:rFonts w:eastAsia="Calibri"/>
                <w:bCs/>
                <w:snapToGrid/>
                <w:sz w:val="22"/>
                <w:szCs w:val="22"/>
                <w:lang w:eastAsia="en-US"/>
              </w:rPr>
              <w:br/>
              <w:t>5. Полособульб несимметричный №16а L=12000мм РС D40 ГОСТ 21937-76, ГОСТ Р 52927-2015 ‒ 12778,0 кг</w:t>
            </w:r>
          </w:p>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bCs/>
                <w:snapToGrid/>
                <w:sz w:val="22"/>
                <w:szCs w:val="22"/>
                <w:lang w:eastAsia="en-US"/>
              </w:rPr>
              <w:t xml:space="preserve">6. Полособульб несимметричный №16б L=12000мм РС D40 ГОСТ 21937-76, ГОСТ Р 52927-2015 ‒ 9000,0 кг </w:t>
            </w:r>
            <w:r w:rsidRPr="0055657E">
              <w:rPr>
                <w:rFonts w:eastAsia="Calibri"/>
                <w:bCs/>
                <w:snapToGrid/>
                <w:sz w:val="22"/>
                <w:szCs w:val="22"/>
                <w:lang w:eastAsia="en-US"/>
              </w:rPr>
              <w:br/>
              <w:t xml:space="preserve">7. Полособульб несимметричный №18а L=12000мм РС D40 ГОСТ 21937-76, ГОСТ Р 52927-2015 </w:t>
            </w:r>
            <w:r w:rsidRPr="0055657E">
              <w:rPr>
                <w:rFonts w:eastAsia="Calibri"/>
                <w:snapToGrid/>
                <w:sz w:val="22"/>
                <w:szCs w:val="22"/>
                <w:lang w:eastAsia="en-US"/>
              </w:rPr>
              <w:t xml:space="preserve">‒ 22000,0 кг                                        8. </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№18б L=12000мм РС D40 </w:t>
            </w:r>
            <w:r w:rsidRPr="0055657E">
              <w:rPr>
                <w:rFonts w:eastAsia="Calibri"/>
                <w:bCs/>
                <w:snapToGrid/>
                <w:sz w:val="22"/>
                <w:szCs w:val="22"/>
                <w:lang w:eastAsia="en-US"/>
              </w:rPr>
              <w:t>ГОСТ 21937-76</w:t>
            </w:r>
            <w:r w:rsidRPr="0055657E">
              <w:rPr>
                <w:rFonts w:eastAsia="Calibri"/>
                <w:snapToGrid/>
                <w:sz w:val="22"/>
                <w:szCs w:val="22"/>
                <w:lang w:eastAsia="en-US"/>
              </w:rPr>
              <w:t xml:space="preserve">, ГОСТ Р 52927-2015 ‒ 53667,0 кг                                            9. </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№20б L=12000мм РС D40 </w:t>
            </w:r>
            <w:r w:rsidRPr="0055657E">
              <w:rPr>
                <w:rFonts w:eastAsia="Calibri"/>
                <w:bCs/>
                <w:snapToGrid/>
                <w:sz w:val="22"/>
                <w:szCs w:val="22"/>
                <w:lang w:eastAsia="en-US"/>
              </w:rPr>
              <w:t>ГОСТ 21937-76</w:t>
            </w:r>
            <w:r w:rsidRPr="0055657E">
              <w:rPr>
                <w:rFonts w:eastAsia="Calibri"/>
                <w:snapToGrid/>
                <w:sz w:val="22"/>
                <w:szCs w:val="22"/>
                <w:lang w:eastAsia="en-US"/>
              </w:rPr>
              <w:t xml:space="preserve">, ГОСТ Р 52927-2015 ‒ 6111,0 кг                                           10. </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№8  L=6000мм РС В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 ‒ 9899,0 кг                    11.</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№10  L=6000мм РС А32 </w:t>
            </w:r>
            <w:r w:rsidRPr="0055657E">
              <w:rPr>
                <w:rFonts w:eastAsia="Calibri"/>
                <w:bCs/>
                <w:snapToGrid/>
                <w:sz w:val="22"/>
                <w:szCs w:val="22"/>
                <w:lang w:eastAsia="en-US"/>
              </w:rPr>
              <w:t>ГОСТ 21937-76</w:t>
            </w:r>
            <w:r w:rsidRPr="0055657E">
              <w:rPr>
                <w:rFonts w:eastAsia="Calibri"/>
                <w:snapToGrid/>
                <w:sz w:val="22"/>
                <w:szCs w:val="22"/>
                <w:lang w:eastAsia="en-US"/>
              </w:rPr>
              <w:t xml:space="preserve">, ГОСТ Р 52927-2015 ‒ 17000,0 кг                                   12. </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№12  L=12000мм РС В </w:t>
            </w:r>
            <w:r w:rsidRPr="0055657E">
              <w:rPr>
                <w:rFonts w:eastAsia="Calibri"/>
                <w:bCs/>
                <w:snapToGrid/>
                <w:sz w:val="22"/>
                <w:szCs w:val="22"/>
                <w:lang w:eastAsia="en-US"/>
              </w:rPr>
              <w:t>ГОСТ 21937-76</w:t>
            </w:r>
            <w:r w:rsidRPr="0055657E">
              <w:rPr>
                <w:rFonts w:eastAsia="Calibri"/>
                <w:snapToGrid/>
                <w:sz w:val="22"/>
                <w:szCs w:val="22"/>
                <w:lang w:eastAsia="en-US"/>
              </w:rPr>
              <w:t xml:space="preserve">, ГОСТ Р 52927-2015 ‒ 2333,0 кг                                   13. </w:t>
            </w:r>
            <w:r w:rsidRPr="0055657E">
              <w:rPr>
                <w:rFonts w:eastAsia="Calibri"/>
                <w:bCs/>
                <w:snapToGrid/>
                <w:sz w:val="22"/>
                <w:szCs w:val="22"/>
                <w:lang w:eastAsia="en-US"/>
              </w:rPr>
              <w:t>Полособульб несимметричный</w:t>
            </w:r>
            <w:r w:rsidRPr="0055657E">
              <w:rPr>
                <w:rFonts w:eastAsia="Calibri"/>
                <w:snapToGrid/>
                <w:sz w:val="22"/>
                <w:szCs w:val="22"/>
                <w:lang w:eastAsia="en-US"/>
              </w:rPr>
              <w:t xml:space="preserve"> №12  L=12000мм РС А </w:t>
            </w:r>
            <w:r w:rsidRPr="0055657E">
              <w:rPr>
                <w:rFonts w:eastAsia="Calibri"/>
                <w:bCs/>
                <w:snapToGrid/>
                <w:sz w:val="22"/>
                <w:szCs w:val="22"/>
                <w:lang w:eastAsia="en-US"/>
              </w:rPr>
              <w:t>ГОСТ 21937-76</w:t>
            </w:r>
            <w:r w:rsidRPr="0055657E">
              <w:rPr>
                <w:rFonts w:eastAsia="Calibri"/>
                <w:snapToGrid/>
                <w:sz w:val="22"/>
                <w:szCs w:val="22"/>
                <w:lang w:eastAsia="en-US"/>
              </w:rPr>
              <w:t>, ГОСТ Р 52927-2015 ‒ 5945,0 кг</w:t>
            </w:r>
          </w:p>
        </w:tc>
      </w:tr>
      <w:tr w:rsidR="00536944" w:rsidRPr="0055657E" w:rsidTr="00FA3BB9">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b/>
                <w:snapToGrid/>
                <w:sz w:val="22"/>
                <w:szCs w:val="22"/>
                <w:lang w:eastAsia="en-US"/>
              </w:rPr>
            </w:pPr>
            <w:r w:rsidRPr="0055657E">
              <w:rPr>
                <w:rFonts w:eastAsia="Calibri"/>
                <w:b/>
                <w:snapToGrid/>
                <w:sz w:val="22"/>
                <w:szCs w:val="22"/>
                <w:lang w:eastAsia="en-US"/>
              </w:rPr>
              <w:t>Требования к товарам, работам, услугам</w:t>
            </w:r>
          </w:p>
          <w:p w:rsidR="00536944" w:rsidRPr="0055657E" w:rsidRDefault="00536944" w:rsidP="00FA3BB9">
            <w:pPr>
              <w:spacing w:line="240" w:lineRule="auto"/>
              <w:ind w:firstLine="0"/>
              <w:contextualSpacing/>
              <w:jc w:val="center"/>
              <w:rPr>
                <w:rFonts w:eastAsia="Calibri"/>
                <w:b/>
                <w:snapToGrid/>
                <w:sz w:val="22"/>
                <w:szCs w:val="22"/>
                <w:lang w:eastAsia="en-US"/>
              </w:rPr>
            </w:pPr>
          </w:p>
        </w:tc>
      </w:tr>
      <w:tr w:rsidR="00536944" w:rsidRPr="0055657E" w:rsidTr="00FA3BB9">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4</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Требования к безопасности</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Theme="minorHAnsi"/>
                <w:b/>
                <w:bCs/>
                <w:snapToGrid/>
                <w:sz w:val="22"/>
                <w:szCs w:val="22"/>
                <w:lang w:eastAsia="en-US"/>
              </w:rPr>
              <w:t>ГН 2.6.1.2159-07</w:t>
            </w:r>
            <w:r w:rsidRPr="0055657E">
              <w:rPr>
                <w:rFonts w:eastAsiaTheme="minorHAnsi"/>
                <w:i/>
                <w:iCs/>
                <w:snapToGrid/>
                <w:sz w:val="22"/>
                <w:szCs w:val="22"/>
                <w:lang w:eastAsia="en-US"/>
              </w:rPr>
              <w:t>.</w:t>
            </w:r>
            <w:r w:rsidRPr="0055657E">
              <w:rPr>
                <w:rFonts w:eastAsiaTheme="minorHAnsi"/>
                <w:iCs/>
                <w:snapToGrid/>
                <w:sz w:val="22"/>
                <w:szCs w:val="22"/>
                <w:lang w:eastAsia="en-US"/>
              </w:rPr>
              <w:t xml:space="preserve"> Содержание техногенных радионуклидов в металлах.</w:t>
            </w:r>
          </w:p>
        </w:tc>
      </w:tr>
      <w:tr w:rsidR="00536944" w:rsidRPr="0055657E" w:rsidTr="00FA3BB9">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5</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Требования к качеству</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1. Поставляемые материалы должны иметь маркировку клеймением. Маркировка должна быть разборчивой и обрамлена светлой краской.</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Маркировка должна включать:</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категорию и марку материала;</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цифровое или иное обозначение, позволяющее установить происхождение полуфабриката (номер полуфабриката, номер и плавки и подобные данные);</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наименование и условное обозначение изготовителя;</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lastRenderedPageBreak/>
              <w:t>- контрольный штамп ОТК изготовителя;</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сертификат заверенный печатью инспектора РМРС.</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2. Каждая партия или изделие, прошедшие испытания, должны сопровождаться свидетельством РМРС или документом изготовителя, заверенным представителем РМРС, и содержать следующие данные:</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наименование, номер, размеры и массу материала;</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марку (категорию) материала и состояние поставки;</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номер сертификата качества предприятия-изготовителя;</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номер партии или идентификационный номер;</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3. Каждая партия или изделие должны иметь сертификат качества изготовителя (обязательное приложение к свидетельству РМРС), удостоверенный службой качества изготовителя и заверенный уполномоченным лицом, и который должен содержать:</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наименование предприятия-изготовителя;</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наименование, номер, размеры и массу полуфабриката;</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марку (категорию) материала, тип сплава, номер плавки и химический состав;</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идентификационный номер;</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вид и режим термообработки;</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результаты механических испытаний;</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 результат неразрушающего контроля.</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Calibri"/>
                <w:b/>
                <w:snapToGrid/>
                <w:sz w:val="22"/>
                <w:szCs w:val="22"/>
                <w:lang w:eastAsia="en-US"/>
              </w:rPr>
              <w:t>Правила классификации и постройки морских судов, часть XIII «Материалы», РМРС, 2018</w:t>
            </w:r>
          </w:p>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Theme="minorHAnsi"/>
                <w:snapToGrid/>
                <w:sz w:val="22"/>
                <w:szCs w:val="22"/>
                <w:lang w:eastAsia="en-US"/>
              </w:rPr>
              <w:t>4. Материалы не должны иметь трещин, шлаковых включений, деформаций и других дефектов, отрицательно влияющих на применение материалов по назначению. Поверхность материалов должна быть чистой и не должна подвергаться правке ударом.</w:t>
            </w:r>
          </w:p>
        </w:tc>
      </w:tr>
      <w:tr w:rsidR="00536944" w:rsidRPr="0055657E" w:rsidTr="00FA3BB9">
        <w:trPr>
          <w:trHeight w:val="829"/>
        </w:trPr>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lastRenderedPageBreak/>
              <w:t>6</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Требования к техническим характеристикам</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left"/>
              <w:rPr>
                <w:rFonts w:eastAsiaTheme="minorHAnsi"/>
                <w:snapToGrid/>
                <w:sz w:val="22"/>
                <w:szCs w:val="22"/>
                <w:lang w:eastAsia="en-US"/>
              </w:rPr>
            </w:pPr>
            <w:r w:rsidRPr="0055657E">
              <w:rPr>
                <w:rFonts w:eastAsiaTheme="minorHAnsi"/>
                <w:snapToGrid/>
                <w:sz w:val="22"/>
                <w:szCs w:val="22"/>
                <w:lang w:eastAsia="en-US"/>
              </w:rPr>
              <w:t>В объёме требований:</w:t>
            </w:r>
          </w:p>
          <w:p w:rsidR="00536944" w:rsidRPr="0055657E" w:rsidRDefault="00536944" w:rsidP="00FA3BB9">
            <w:pPr>
              <w:spacing w:line="240" w:lineRule="auto"/>
              <w:ind w:firstLine="0"/>
              <w:contextualSpacing/>
              <w:jc w:val="left"/>
              <w:rPr>
                <w:rFonts w:eastAsia="Calibri"/>
                <w:snapToGrid/>
                <w:sz w:val="22"/>
                <w:szCs w:val="22"/>
                <w:lang w:eastAsia="en-US"/>
              </w:rPr>
            </w:pPr>
            <w:r w:rsidRPr="0055657E">
              <w:rPr>
                <w:rFonts w:eastAsia="Calibri"/>
                <w:snapToGrid/>
                <w:sz w:val="22"/>
                <w:szCs w:val="22"/>
                <w:lang w:eastAsia="en-US"/>
              </w:rPr>
              <w:t>ГОСТ Р 52927-2015; ГОСТ 21937-76;</w:t>
            </w:r>
          </w:p>
          <w:p w:rsidR="00536944" w:rsidRPr="0055657E" w:rsidRDefault="00536944" w:rsidP="00FA3BB9">
            <w:pPr>
              <w:spacing w:line="240" w:lineRule="auto"/>
              <w:ind w:firstLine="0"/>
              <w:contextualSpacing/>
              <w:jc w:val="left"/>
              <w:rPr>
                <w:rFonts w:eastAsiaTheme="minorHAnsi"/>
                <w:snapToGrid/>
                <w:sz w:val="22"/>
                <w:szCs w:val="22"/>
                <w:lang w:eastAsia="en-US"/>
              </w:rPr>
            </w:pPr>
            <w:r w:rsidRPr="0055657E">
              <w:rPr>
                <w:rFonts w:eastAsia="Calibri"/>
                <w:snapToGrid/>
                <w:sz w:val="22"/>
                <w:szCs w:val="22"/>
                <w:lang w:eastAsia="en-US"/>
              </w:rPr>
              <w:t>Правил классификации и постройки морских судов, часть XIII «Материалы», РМРС, 2018.</w:t>
            </w:r>
          </w:p>
        </w:tc>
      </w:tr>
      <w:tr w:rsidR="00536944" w:rsidRPr="0055657E" w:rsidTr="00FA3BB9">
        <w:trPr>
          <w:trHeight w:val="1029"/>
        </w:trPr>
        <w:tc>
          <w:tcPr>
            <w:tcW w:w="807"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jc w:val="center"/>
              <w:rPr>
                <w:rFonts w:eastAsia="Calibri"/>
                <w:snapToGrid/>
                <w:sz w:val="22"/>
                <w:szCs w:val="22"/>
                <w:lang w:eastAsia="en-US"/>
              </w:rPr>
            </w:pPr>
            <w:r w:rsidRPr="0055657E">
              <w:rPr>
                <w:rFonts w:eastAsia="Calibri"/>
                <w:snapToGrid/>
                <w:sz w:val="22"/>
                <w:szCs w:val="22"/>
                <w:lang w:eastAsia="en-US"/>
              </w:rPr>
              <w:t>7</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Требования к функциональным характеристикам (потребительскими свойствам)</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Theme="minorHAnsi"/>
                <w:snapToGrid/>
                <w:sz w:val="22"/>
                <w:szCs w:val="22"/>
                <w:lang w:eastAsia="en-US"/>
              </w:rPr>
              <w:t>В объёме требований:</w:t>
            </w:r>
          </w:p>
          <w:p w:rsidR="00536944" w:rsidRPr="0055657E" w:rsidRDefault="00536944" w:rsidP="00FA3BB9">
            <w:pPr>
              <w:spacing w:line="240" w:lineRule="auto"/>
              <w:ind w:firstLine="0"/>
              <w:contextualSpacing/>
              <w:rPr>
                <w:rFonts w:eastAsia="Calibri"/>
                <w:snapToGrid/>
                <w:sz w:val="22"/>
                <w:szCs w:val="22"/>
                <w:lang w:eastAsia="en-US"/>
              </w:rPr>
            </w:pPr>
            <w:r w:rsidRPr="0055657E">
              <w:rPr>
                <w:rFonts w:eastAsia="Calibri"/>
                <w:snapToGrid/>
                <w:sz w:val="22"/>
                <w:szCs w:val="22"/>
                <w:lang w:eastAsia="en-US"/>
              </w:rPr>
              <w:t>ГОСТ Р 52927-2015; ГОСТ 21937-76;</w:t>
            </w:r>
          </w:p>
          <w:p w:rsidR="00536944" w:rsidRPr="0055657E" w:rsidRDefault="00536944" w:rsidP="00FA3BB9">
            <w:pPr>
              <w:spacing w:line="240" w:lineRule="auto"/>
              <w:ind w:firstLine="0"/>
              <w:contextualSpacing/>
              <w:rPr>
                <w:rFonts w:eastAsiaTheme="minorHAnsi"/>
                <w:snapToGrid/>
                <w:sz w:val="22"/>
                <w:szCs w:val="22"/>
                <w:lang w:eastAsia="en-US"/>
              </w:rPr>
            </w:pPr>
            <w:r w:rsidRPr="0055657E">
              <w:rPr>
                <w:rFonts w:eastAsia="Calibri"/>
                <w:snapToGrid/>
                <w:sz w:val="22"/>
                <w:szCs w:val="22"/>
                <w:lang w:eastAsia="en-US"/>
              </w:rPr>
              <w:t>Правил классификации и постройки морских судов, часть XIII «Материалы», РМРС, 2018.</w:t>
            </w:r>
          </w:p>
        </w:tc>
      </w:tr>
      <w:tr w:rsidR="00536944" w:rsidRPr="0055657E" w:rsidTr="00FA3BB9">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410"/>
          <w:tblCellSpacing w:w="0" w:type="dxa"/>
        </w:trPr>
        <w:tc>
          <w:tcPr>
            <w:tcW w:w="4820" w:type="dxa"/>
            <w:gridSpan w:val="3"/>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b/>
                <w:snapToGrid/>
                <w:sz w:val="24"/>
                <w:szCs w:val="24"/>
                <w:lang w:eastAsia="en-US"/>
              </w:rPr>
            </w:pPr>
            <w:r w:rsidRPr="0055657E">
              <w:rPr>
                <w:rFonts w:eastAsia="Calibri"/>
                <w:b/>
                <w:snapToGrid/>
                <w:sz w:val="24"/>
                <w:szCs w:val="24"/>
                <w:lang w:eastAsia="en-US"/>
              </w:rPr>
              <w:t>Покупатель:</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______________________/_______________/</w:t>
            </w:r>
          </w:p>
          <w:p w:rsidR="00536944" w:rsidRPr="0055657E" w:rsidRDefault="00536944" w:rsidP="00FA3BB9">
            <w:pPr>
              <w:spacing w:line="240" w:lineRule="auto"/>
              <w:ind w:firstLine="0"/>
              <w:contextualSpacing/>
              <w:jc w:val="left"/>
              <w:rPr>
                <w:rFonts w:eastAsia="Calibri"/>
                <w:snapToGrid/>
                <w:sz w:val="24"/>
                <w:szCs w:val="24"/>
                <w:lang w:eastAsia="en-US"/>
              </w:rPr>
            </w:pPr>
            <w:proofErr w:type="spellStart"/>
            <w:r w:rsidRPr="0055657E">
              <w:rPr>
                <w:rFonts w:eastAsia="Calibri"/>
                <w:snapToGrid/>
                <w:sz w:val="24"/>
                <w:szCs w:val="24"/>
                <w:lang w:eastAsia="en-US"/>
              </w:rPr>
              <w:t>м.п</w:t>
            </w:r>
            <w:proofErr w:type="spellEnd"/>
            <w:r w:rsidRPr="0055657E">
              <w:rPr>
                <w:rFonts w:eastAsia="Calibri"/>
                <w:snapToGrid/>
                <w:sz w:val="24"/>
                <w:szCs w:val="24"/>
                <w:lang w:eastAsia="en-US"/>
              </w:rPr>
              <w:t>.</w:t>
            </w:r>
          </w:p>
        </w:tc>
        <w:tc>
          <w:tcPr>
            <w:tcW w:w="5103" w:type="dxa"/>
            <w:tcBorders>
              <w:top w:val="nil"/>
              <w:left w:val="nil"/>
              <w:bottom w:val="nil"/>
              <w:right w:val="nil"/>
            </w:tcBorders>
            <w:shd w:val="clear" w:color="auto" w:fill="auto"/>
            <w:tcMar>
              <w:top w:w="0" w:type="dxa"/>
              <w:left w:w="0" w:type="dxa"/>
              <w:bottom w:w="0" w:type="dxa"/>
              <w:right w:w="0" w:type="dxa"/>
            </w:tcMar>
            <w:hideMark/>
          </w:tcPr>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b/>
                <w:snapToGrid/>
                <w:sz w:val="24"/>
                <w:szCs w:val="24"/>
                <w:lang w:eastAsia="en-US"/>
              </w:rPr>
              <w:t>Поставщик:</w:t>
            </w: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p>
          <w:p w:rsidR="00536944" w:rsidRPr="0055657E" w:rsidRDefault="00536944" w:rsidP="00FA3BB9">
            <w:pPr>
              <w:spacing w:line="240" w:lineRule="auto"/>
              <w:ind w:firstLine="0"/>
              <w:contextualSpacing/>
              <w:jc w:val="left"/>
              <w:rPr>
                <w:rFonts w:eastAsia="Calibri"/>
                <w:snapToGrid/>
                <w:sz w:val="24"/>
                <w:szCs w:val="24"/>
                <w:lang w:eastAsia="en-US"/>
              </w:rPr>
            </w:pPr>
            <w:r w:rsidRPr="0055657E">
              <w:rPr>
                <w:rFonts w:eastAsia="Calibri"/>
                <w:snapToGrid/>
                <w:sz w:val="24"/>
                <w:szCs w:val="24"/>
                <w:lang w:eastAsia="en-US"/>
              </w:rPr>
              <w:t>______________________/______________/</w:t>
            </w:r>
          </w:p>
          <w:p w:rsidR="00536944" w:rsidRPr="0055657E" w:rsidRDefault="00536944" w:rsidP="00FA3BB9">
            <w:pPr>
              <w:spacing w:line="240" w:lineRule="auto"/>
              <w:ind w:firstLine="0"/>
              <w:contextualSpacing/>
              <w:jc w:val="left"/>
              <w:rPr>
                <w:rFonts w:eastAsia="Calibri"/>
                <w:snapToGrid/>
                <w:sz w:val="24"/>
                <w:szCs w:val="24"/>
                <w:lang w:eastAsia="en-US"/>
              </w:rPr>
            </w:pPr>
            <w:proofErr w:type="spellStart"/>
            <w:r w:rsidRPr="0055657E">
              <w:rPr>
                <w:rFonts w:eastAsia="Calibri"/>
                <w:snapToGrid/>
                <w:sz w:val="24"/>
                <w:szCs w:val="24"/>
                <w:lang w:eastAsia="en-US"/>
              </w:rPr>
              <w:t>м.п</w:t>
            </w:r>
            <w:proofErr w:type="spellEnd"/>
            <w:r w:rsidRPr="0055657E">
              <w:rPr>
                <w:rFonts w:eastAsia="Calibri"/>
                <w:snapToGrid/>
                <w:sz w:val="24"/>
                <w:szCs w:val="24"/>
                <w:lang w:eastAsia="en-US"/>
              </w:rPr>
              <w:t>.</w:t>
            </w:r>
          </w:p>
        </w:tc>
      </w:tr>
    </w:tbl>
    <w:p w:rsidR="00DF0513" w:rsidRDefault="00DF0513" w:rsidP="00DF0513">
      <w:pPr>
        <w:spacing w:line="240" w:lineRule="auto"/>
        <w:ind w:firstLine="0"/>
        <w:rPr>
          <w:sz w:val="24"/>
          <w:szCs w:val="24"/>
        </w:rPr>
      </w:pPr>
    </w:p>
    <w:p w:rsidR="007E5843" w:rsidRDefault="007E5843" w:rsidP="006809EC">
      <w:pPr>
        <w:pStyle w:val="afff6"/>
        <w:ind w:firstLine="0"/>
        <w:rPr>
          <w:b/>
          <w:sz w:val="24"/>
          <w:szCs w:val="24"/>
        </w:rPr>
      </w:pPr>
    </w:p>
    <w:p w:rsidR="00F60766" w:rsidRPr="00B570AD" w:rsidRDefault="00F60766" w:rsidP="006809EC">
      <w:pPr>
        <w:pStyle w:val="afff6"/>
        <w:ind w:firstLine="0"/>
        <w:rPr>
          <w:b/>
          <w:sz w:val="24"/>
          <w:szCs w:val="24"/>
        </w:rPr>
      </w:pPr>
    </w:p>
    <w:bookmarkEnd w:id="406"/>
    <w:p w:rsidR="002F269C" w:rsidRDefault="004B3C01" w:rsidP="002F269C">
      <w:pPr>
        <w:shd w:val="clear" w:color="auto" w:fill="D9D9D9"/>
        <w:ind w:firstLine="0"/>
        <w:jc w:val="center"/>
        <w:rPr>
          <w:sz w:val="24"/>
          <w:szCs w:val="24"/>
        </w:rPr>
      </w:pPr>
      <w:r>
        <w:rPr>
          <w:sz w:val="24"/>
          <w:szCs w:val="24"/>
        </w:rPr>
        <w:t>к</w:t>
      </w:r>
      <w:r w:rsidR="002F269C">
        <w:rPr>
          <w:sz w:val="24"/>
          <w:szCs w:val="24"/>
        </w:rPr>
        <w:t>онец проекта договора</w:t>
      </w:r>
      <w:bookmarkStart w:id="417" w:name="_Toc504570119"/>
    </w:p>
    <w:p w:rsidR="00C4599A" w:rsidRPr="00C4599A" w:rsidRDefault="00C4599A" w:rsidP="00424DE1">
      <w:pPr>
        <w:pageBreakBefore/>
        <w:widowControl w:val="0"/>
        <w:numPr>
          <w:ilvl w:val="0"/>
          <w:numId w:val="31"/>
        </w:numPr>
        <w:spacing w:before="120" w:after="120" w:line="240" w:lineRule="auto"/>
        <w:ind w:left="0" w:firstLine="0"/>
        <w:jc w:val="left"/>
        <w:outlineLvl w:val="0"/>
        <w:rPr>
          <w:b/>
          <w:snapToGrid/>
          <w:kern w:val="28"/>
          <w:sz w:val="32"/>
          <w:szCs w:val="32"/>
        </w:rPr>
      </w:pPr>
      <w:bookmarkStart w:id="418" w:name="_Hlt440565644"/>
      <w:bookmarkEnd w:id="382"/>
      <w:bookmarkEnd w:id="417"/>
      <w:bookmarkEnd w:id="418"/>
      <w:r w:rsidRPr="00C4599A">
        <w:rPr>
          <w:b/>
          <w:snapToGrid/>
          <w:kern w:val="28"/>
          <w:sz w:val="32"/>
          <w:szCs w:val="32"/>
        </w:rPr>
        <w:lastRenderedPageBreak/>
        <w:t>Формы документов, включаемых в состав заявки</w:t>
      </w:r>
    </w:p>
    <w:p w:rsidR="00C4599A" w:rsidRPr="00C4599A" w:rsidRDefault="00C4599A" w:rsidP="00424DE1">
      <w:pPr>
        <w:widowControl w:val="0"/>
        <w:numPr>
          <w:ilvl w:val="1"/>
          <w:numId w:val="31"/>
        </w:numPr>
        <w:tabs>
          <w:tab w:val="num" w:pos="12191"/>
        </w:tabs>
        <w:spacing w:before="360" w:after="120" w:line="240" w:lineRule="auto"/>
        <w:ind w:left="567" w:hanging="567"/>
        <w:jc w:val="left"/>
        <w:outlineLvl w:val="1"/>
        <w:rPr>
          <w:b/>
          <w:szCs w:val="28"/>
        </w:rPr>
      </w:pPr>
      <w:r w:rsidRPr="00C4599A">
        <w:rPr>
          <w:b/>
          <w:szCs w:val="28"/>
        </w:rPr>
        <w:t>Заявка на участие в процедуре (форма 1)</w:t>
      </w:r>
    </w:p>
    <w:p w:rsidR="00C4599A" w:rsidRPr="00C4599A" w:rsidRDefault="00C4599A" w:rsidP="00424DE1">
      <w:pPr>
        <w:numPr>
          <w:ilvl w:val="2"/>
          <w:numId w:val="31"/>
        </w:numPr>
      </w:pPr>
      <w:r w:rsidRPr="00C4599A">
        <w:t>Форма заявки на участие в процедуре</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 xml:space="preserve">ЗАЯВКА </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НА УЧАСТИЕ В ПРОЦЕДУРЕ</w:t>
      </w:r>
    </w:p>
    <w:p w:rsidR="00C4599A" w:rsidRPr="00C4599A" w:rsidRDefault="00C4599A" w:rsidP="00C4599A">
      <w:pPr>
        <w:widowControl w:val="0"/>
        <w:spacing w:line="240" w:lineRule="auto"/>
        <w:ind w:firstLine="284"/>
        <w:jc w:val="center"/>
        <w:rPr>
          <w:b/>
          <w:snapToGrid/>
          <w:sz w:val="24"/>
          <w:szCs w:val="24"/>
        </w:rPr>
      </w:pPr>
    </w:p>
    <w:p w:rsidR="00C4599A" w:rsidRPr="00C4599A" w:rsidRDefault="00C4599A" w:rsidP="00C4599A">
      <w:pPr>
        <w:widowControl w:val="0"/>
        <w:spacing w:line="240" w:lineRule="auto"/>
        <w:ind w:firstLine="708"/>
        <w:rPr>
          <w:i/>
          <w:snapToGrid/>
          <w:sz w:val="24"/>
          <w:szCs w:val="24"/>
        </w:rPr>
      </w:pPr>
      <w:r w:rsidRPr="00C4599A">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C4599A">
        <w:rPr>
          <w:sz w:val="24"/>
          <w:szCs w:val="24"/>
        </w:rPr>
        <w:t xml:space="preserve">в единой информационной системе </w:t>
      </w:r>
      <w:hyperlink r:id="rId24" w:history="1">
        <w:r w:rsidRPr="00C4599A">
          <w:rPr>
            <w:color w:val="0000FF"/>
            <w:sz w:val="24"/>
            <w:szCs w:val="24"/>
            <w:u w:val="single"/>
            <w:lang w:val="en-US"/>
          </w:rPr>
          <w:t>www</w:t>
        </w:r>
        <w:r w:rsidRPr="00C4599A">
          <w:rPr>
            <w:color w:val="0000FF"/>
            <w:sz w:val="24"/>
            <w:szCs w:val="24"/>
            <w:u w:val="single"/>
          </w:rPr>
          <w:t>.</w:t>
        </w:r>
        <w:r w:rsidRPr="00C4599A">
          <w:rPr>
            <w:color w:val="0000FF"/>
            <w:sz w:val="24"/>
            <w:szCs w:val="24"/>
            <w:u w:val="single"/>
            <w:lang w:val="en-US"/>
          </w:rPr>
          <w:t>zakupki</w:t>
        </w:r>
        <w:r w:rsidRPr="00C4599A">
          <w:rPr>
            <w:color w:val="0000FF"/>
            <w:sz w:val="24"/>
            <w:szCs w:val="24"/>
            <w:u w:val="single"/>
          </w:rPr>
          <w:t>.</w:t>
        </w:r>
        <w:r w:rsidRPr="00C4599A">
          <w:rPr>
            <w:color w:val="0000FF"/>
            <w:sz w:val="24"/>
            <w:szCs w:val="24"/>
            <w:u w:val="single"/>
            <w:lang w:val="en-US"/>
          </w:rPr>
          <w:t>gov</w:t>
        </w:r>
        <w:r w:rsidRPr="00C4599A">
          <w:rPr>
            <w:color w:val="0000FF"/>
            <w:sz w:val="24"/>
            <w:szCs w:val="24"/>
            <w:u w:val="single"/>
          </w:rPr>
          <w:t>.</w:t>
        </w:r>
        <w:r w:rsidRPr="00C4599A">
          <w:rPr>
            <w:color w:val="0000FF"/>
            <w:sz w:val="24"/>
            <w:szCs w:val="24"/>
            <w:u w:val="single"/>
            <w:lang w:val="en-US"/>
          </w:rPr>
          <w:t>ru</w:t>
        </w:r>
      </w:hyperlink>
      <w:r w:rsidRPr="00C4599A">
        <w:rPr>
          <w:snapToGrid/>
          <w:sz w:val="24"/>
          <w:szCs w:val="24"/>
        </w:rPr>
        <w:t xml:space="preserve"> и на </w:t>
      </w:r>
      <w:r w:rsidR="002F7B87" w:rsidRPr="002F7B87">
        <w:rPr>
          <w:sz w:val="24"/>
          <w:szCs w:val="24"/>
        </w:rPr>
        <w:t xml:space="preserve">ЭТП «АСТ ГОЗ», </w:t>
      </w:r>
      <w:hyperlink r:id="rId25" w:history="1">
        <w:r w:rsidR="002F7B87" w:rsidRPr="00A86A8A">
          <w:rPr>
            <w:rStyle w:val="af"/>
            <w:sz w:val="24"/>
            <w:szCs w:val="24"/>
          </w:rPr>
          <w:t>www.astgoz.ru</w:t>
        </w:r>
      </w:hyperlink>
      <w:r w:rsidR="002F7B87">
        <w:rPr>
          <w:sz w:val="24"/>
          <w:szCs w:val="24"/>
        </w:rPr>
        <w:t xml:space="preserve"> </w:t>
      </w:r>
      <w:r w:rsidRPr="00C4599A">
        <w:rPr>
          <w:snapToGrid/>
          <w:sz w:val="24"/>
          <w:szCs w:val="24"/>
        </w:rPr>
        <w:t>№ ___________</w:t>
      </w:r>
      <w:r w:rsidRPr="00C4599A">
        <w:rPr>
          <w:i/>
          <w:snapToGrid/>
          <w:sz w:val="24"/>
          <w:szCs w:val="24"/>
        </w:rPr>
        <w:t xml:space="preserve"> [указать номер процедуры на ЭТП]</w:t>
      </w:r>
      <w:r w:rsidRPr="00C4599A">
        <w:rPr>
          <w:snapToGrid/>
          <w:sz w:val="24"/>
          <w:szCs w:val="24"/>
        </w:rPr>
        <w:t xml:space="preserve">, закупочную документацию и принимая установленные в них требования и условия, ______________________________________________________,    </w:t>
      </w:r>
      <w:r w:rsidRPr="00C4599A">
        <w:rPr>
          <w:i/>
          <w:snapToGrid/>
          <w:sz w:val="24"/>
          <w:szCs w:val="24"/>
        </w:rPr>
        <w:t>(полное наименование участника (лидера коллективного участника) процедуры с указанием организационно-правовой формы)</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ИНН _______________________________________________, </w:t>
      </w:r>
    </w:p>
    <w:p w:rsidR="00C4599A" w:rsidRPr="00C4599A" w:rsidRDefault="00C4599A" w:rsidP="00C4599A">
      <w:pPr>
        <w:widowControl w:val="0"/>
        <w:spacing w:line="240" w:lineRule="auto"/>
        <w:ind w:firstLine="0"/>
        <w:rPr>
          <w:i/>
          <w:snapToGrid/>
          <w:sz w:val="24"/>
          <w:szCs w:val="24"/>
        </w:rPr>
      </w:pPr>
      <w:r w:rsidRPr="00C4599A">
        <w:rPr>
          <w:snapToGrid/>
          <w:sz w:val="24"/>
          <w:szCs w:val="24"/>
        </w:rPr>
        <w:t xml:space="preserve">         </w:t>
      </w:r>
      <w:r w:rsidRPr="00C4599A">
        <w:rPr>
          <w:i/>
          <w:snapToGrid/>
          <w:sz w:val="24"/>
          <w:szCs w:val="24"/>
        </w:rPr>
        <w:t xml:space="preserve">(ИНН участника процедуры) </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зарегистрированное по адресу ________________________________________________________, </w:t>
      </w:r>
      <w:r w:rsidRPr="00C4599A">
        <w:rPr>
          <w:i/>
          <w:snapToGrid/>
          <w:sz w:val="24"/>
          <w:szCs w:val="24"/>
        </w:rPr>
        <w:t xml:space="preserve">(юридический адрес участника процедуры), </w:t>
      </w:r>
      <w:r w:rsidRPr="00C4599A">
        <w:rPr>
          <w:snapToGrid/>
          <w:sz w:val="24"/>
          <w:szCs w:val="24"/>
        </w:rPr>
        <w:t xml:space="preserve">почтовый адрес _____________________ </w:t>
      </w:r>
      <w:r w:rsidRPr="00C4599A">
        <w:rPr>
          <w:i/>
          <w:snapToGrid/>
          <w:sz w:val="24"/>
          <w:szCs w:val="24"/>
        </w:rPr>
        <w:t xml:space="preserve">(почтовый адрес участника), по Лоту №_______ (указать номер и наименование лота) </w:t>
      </w:r>
      <w:r w:rsidRPr="00C4599A">
        <w:rPr>
          <w:spacing w:val="-1"/>
          <w:sz w:val="24"/>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sidRPr="00C4599A">
        <w:rPr>
          <w:snapToGrid/>
          <w:sz w:val="24"/>
          <w:szCs w:val="24"/>
        </w:rPr>
        <w:t xml:space="preserve">___________________________________________________________ </w:t>
      </w:r>
      <w:r w:rsidRPr="00C4599A">
        <w:rPr>
          <w:i/>
          <w:snapToGrid/>
          <w:sz w:val="24"/>
          <w:szCs w:val="24"/>
        </w:rPr>
        <w:t xml:space="preserve">(указывается предмет договора(лота)) </w:t>
      </w:r>
      <w:r w:rsidRPr="00C4599A">
        <w:rPr>
          <w:snapToGrid/>
          <w:sz w:val="24"/>
          <w:szCs w:val="24"/>
        </w:rPr>
        <w:t xml:space="preserve">в соответствии с </w:t>
      </w:r>
      <w:r w:rsidRPr="00C4599A">
        <w:rPr>
          <w:sz w:val="24"/>
          <w:szCs w:val="24"/>
        </w:rPr>
        <w:t>Техническим заданием, являющегося неотъемлемым приложением к настоящей заявке</w:t>
      </w:r>
      <w:r w:rsidRPr="00C4599A">
        <w:rPr>
          <w:snapToGrid/>
          <w:sz w:val="24"/>
          <w:szCs w:val="24"/>
        </w:rPr>
        <w:t xml:space="preserve">, </w:t>
      </w:r>
      <w:r w:rsidRPr="00C4599A">
        <w:rPr>
          <w:spacing w:val="-1"/>
          <w:sz w:val="24"/>
          <w:szCs w:val="24"/>
        </w:rPr>
        <w:t>путем включения условий нашей заявки в проект договора, с учетом следующего ценового предложения:</w:t>
      </w:r>
    </w:p>
    <w:p w:rsidR="00C4599A" w:rsidRPr="00C4599A" w:rsidRDefault="00C4599A" w:rsidP="00C4599A">
      <w:pPr>
        <w:widowControl w:val="0"/>
        <w:spacing w:line="240" w:lineRule="auto"/>
        <w:ind w:firstLine="708"/>
        <w:rPr>
          <w:snapToGrid/>
          <w:sz w:val="24"/>
          <w:szCs w:val="24"/>
        </w:rPr>
      </w:pPr>
    </w:p>
    <w:tbl>
      <w:tblPr>
        <w:tblStyle w:val="620"/>
        <w:tblW w:w="9668" w:type="dxa"/>
        <w:tblInd w:w="108" w:type="dxa"/>
        <w:tblLook w:val="04A0" w:firstRow="1" w:lastRow="0" w:firstColumn="1" w:lastColumn="0" w:noHBand="0" w:noVBand="1"/>
      </w:tblPr>
      <w:tblGrid>
        <w:gridCol w:w="993"/>
        <w:gridCol w:w="4252"/>
        <w:gridCol w:w="4423"/>
      </w:tblGrid>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1.</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без НДС</w:t>
            </w:r>
          </w:p>
        </w:tc>
        <w:tc>
          <w:tcPr>
            <w:tcW w:w="4423" w:type="dxa"/>
          </w:tcPr>
          <w:p w:rsidR="00C4599A" w:rsidRPr="00C4599A" w:rsidRDefault="00C4599A" w:rsidP="00C4599A">
            <w:pPr>
              <w:widowControl w:val="0"/>
              <w:spacing w:line="240" w:lineRule="auto"/>
              <w:ind w:firstLine="0"/>
              <w:rPr>
                <w:i/>
                <w:sz w:val="24"/>
                <w:szCs w:val="24"/>
              </w:rPr>
            </w:pPr>
            <w:r w:rsidRPr="00C4599A">
              <w:rPr>
                <w:i/>
                <w:sz w:val="24"/>
                <w:szCs w:val="24"/>
                <w:lang w:bidi="ru-RU"/>
              </w:rPr>
              <w:t>[заполняется Участником, указать цену заявки]</w:t>
            </w:r>
          </w:p>
        </w:tc>
      </w:tr>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2.</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с НДС</w:t>
            </w:r>
          </w:p>
        </w:tc>
        <w:tc>
          <w:tcPr>
            <w:tcW w:w="4423" w:type="dxa"/>
          </w:tcPr>
          <w:p w:rsidR="00C4599A" w:rsidRPr="00C4599A" w:rsidRDefault="00C4599A" w:rsidP="00C4599A">
            <w:pPr>
              <w:widowControl w:val="0"/>
              <w:autoSpaceDE w:val="0"/>
              <w:autoSpaceDN w:val="0"/>
              <w:adjustRightInd w:val="0"/>
              <w:spacing w:line="240" w:lineRule="auto"/>
              <w:ind w:firstLine="0"/>
              <w:rPr>
                <w:i/>
                <w:sz w:val="24"/>
                <w:szCs w:val="24"/>
              </w:rPr>
            </w:pPr>
            <w:r w:rsidRPr="00C4599A">
              <w:rPr>
                <w:i/>
                <w:sz w:val="24"/>
                <w:szCs w:val="24"/>
                <w:lang w:bidi="ru-RU"/>
              </w:rPr>
              <w:t xml:space="preserve">[заполняется Участником, указать цену заявки </w:t>
            </w:r>
            <w:r w:rsidRPr="00C4599A">
              <w:rPr>
                <w:i/>
                <w:sz w:val="24"/>
                <w:szCs w:val="24"/>
              </w:rPr>
              <w:t>с отражением размера НДС]</w:t>
            </w:r>
          </w:p>
        </w:tc>
      </w:tr>
    </w:tbl>
    <w:p w:rsidR="00C4599A" w:rsidRPr="00C4599A" w:rsidRDefault="00C4599A" w:rsidP="00C4599A">
      <w:pPr>
        <w:widowControl w:val="0"/>
        <w:autoSpaceDE w:val="0"/>
        <w:autoSpaceDN w:val="0"/>
        <w:adjustRightInd w:val="0"/>
        <w:spacing w:line="240" w:lineRule="auto"/>
        <w:ind w:firstLine="0"/>
        <w:rPr>
          <w:snapToGrid/>
          <w:sz w:val="24"/>
          <w:szCs w:val="24"/>
        </w:rPr>
      </w:pP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Настоящая заявка на участие в процедуре действует до "___" __________ 20___ года. </w:t>
      </w:r>
    </w:p>
    <w:p w:rsidR="00C4599A" w:rsidRPr="00C4599A" w:rsidRDefault="00C4599A" w:rsidP="00C4599A">
      <w:pPr>
        <w:widowControl w:val="0"/>
        <w:spacing w:line="240" w:lineRule="auto"/>
        <w:ind w:firstLine="709"/>
        <w:jc w:val="center"/>
        <w:rPr>
          <w:snapToGrid/>
          <w:sz w:val="24"/>
          <w:szCs w:val="24"/>
        </w:rPr>
      </w:pPr>
    </w:p>
    <w:p w:rsidR="00C4599A" w:rsidRPr="00C4599A" w:rsidRDefault="00C4599A" w:rsidP="00C4599A">
      <w:pPr>
        <w:widowControl w:val="0"/>
        <w:autoSpaceDE w:val="0"/>
        <w:autoSpaceDN w:val="0"/>
        <w:adjustRightInd w:val="0"/>
        <w:spacing w:line="240" w:lineRule="auto"/>
        <w:ind w:firstLine="709"/>
        <w:jc w:val="left"/>
        <w:rPr>
          <w:snapToGrid/>
          <w:sz w:val="24"/>
          <w:szCs w:val="24"/>
        </w:rPr>
      </w:pPr>
      <w:r w:rsidRPr="00C4599A">
        <w:rPr>
          <w:i/>
          <w:snapToGrid/>
          <w:sz w:val="24"/>
          <w:szCs w:val="24"/>
        </w:rPr>
        <w:t>Для юридических лиц:</w:t>
      </w:r>
      <w:r w:rsidRPr="00C4599A">
        <w:rPr>
          <w:snapToGrid/>
          <w:sz w:val="24"/>
          <w:szCs w:val="24"/>
        </w:rPr>
        <w:t xml:space="preserve">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подтверждаем, что: против __________________________________________ </w:t>
      </w:r>
      <w:r w:rsidRPr="00C4599A">
        <w:rPr>
          <w:i/>
          <w:snapToGrid/>
          <w:sz w:val="24"/>
          <w:szCs w:val="24"/>
        </w:rPr>
        <w:t xml:space="preserve">[наименование участника процедуры] </w:t>
      </w:r>
      <w:r w:rsidRPr="00C4599A">
        <w:rPr>
          <w:snapToGrid/>
          <w:sz w:val="24"/>
          <w:szCs w:val="24"/>
        </w:rPr>
        <w:t xml:space="preserve">не проводится процедура ликвидации, не принято арбитражным судом решения о признании _________________________ </w:t>
      </w:r>
      <w:r w:rsidRPr="00C4599A">
        <w:rPr>
          <w:i/>
          <w:snapToGrid/>
          <w:sz w:val="24"/>
          <w:szCs w:val="24"/>
        </w:rPr>
        <w:t xml:space="preserve">[наименование участника процедуры] </w:t>
      </w:r>
      <w:r w:rsidRPr="00C4599A">
        <w:rPr>
          <w:snapToGrid/>
          <w:sz w:val="24"/>
          <w:szCs w:val="24"/>
        </w:rPr>
        <w:t xml:space="preserve">банкротом, деятельность ________________________ </w:t>
      </w:r>
      <w:r w:rsidRPr="00C4599A">
        <w:rPr>
          <w:i/>
          <w:snapToGrid/>
          <w:sz w:val="24"/>
          <w:szCs w:val="24"/>
        </w:rPr>
        <w:t>[наименование участника процедуры]</w:t>
      </w:r>
      <w:r w:rsidRPr="00C4599A">
        <w:rPr>
          <w:snapToGrid/>
          <w:sz w:val="24"/>
          <w:szCs w:val="24"/>
        </w:rPr>
        <w:t xml:space="preserve"> не приостановлена, на имущество не наложен арест по решению суда, административного органа; </w:t>
      </w:r>
    </w:p>
    <w:p w:rsidR="00C4599A" w:rsidRPr="00C4599A" w:rsidRDefault="00C4599A" w:rsidP="00C4599A">
      <w:pPr>
        <w:widowControl w:val="0"/>
        <w:autoSpaceDE w:val="0"/>
        <w:autoSpaceDN w:val="0"/>
        <w:adjustRightInd w:val="0"/>
        <w:spacing w:line="240" w:lineRule="auto"/>
        <w:ind w:firstLine="0"/>
        <w:rPr>
          <w:i/>
          <w:snapToGrid/>
          <w:sz w:val="24"/>
          <w:szCs w:val="24"/>
        </w:rPr>
      </w:pPr>
      <w:r w:rsidRPr="00C4599A">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отсутствует.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л</w:t>
      </w:r>
      <w:r w:rsidRPr="00C4599A">
        <w:rPr>
          <w:i/>
          <w:snapToGrid/>
          <w:sz w:val="24"/>
          <w:szCs w:val="24"/>
        </w:rPr>
        <w:t>ибо</w:t>
      </w: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не превышает 25% балансовой стоимости активов </w:t>
      </w:r>
      <w:r w:rsidRPr="00C4599A">
        <w:rPr>
          <w:snapToGrid/>
          <w:sz w:val="24"/>
          <w:szCs w:val="24"/>
        </w:rPr>
        <w:lastRenderedPageBreak/>
        <w:t xml:space="preserve">_____________ </w:t>
      </w:r>
      <w:r w:rsidRPr="00C4599A">
        <w:rPr>
          <w:i/>
          <w:snapToGrid/>
          <w:sz w:val="24"/>
          <w:szCs w:val="24"/>
        </w:rPr>
        <w:t>[наименование участника процедуры]</w:t>
      </w:r>
      <w:r w:rsidRPr="00C4599A">
        <w:rPr>
          <w:snapToGrid/>
          <w:sz w:val="24"/>
          <w:szCs w:val="24"/>
        </w:rPr>
        <w:t xml:space="preserve"> по данным бухгалтерской (финансовой) отчетности за истекший _____ </w:t>
      </w:r>
      <w:r w:rsidRPr="00C4599A">
        <w:rPr>
          <w:i/>
          <w:snapToGrid/>
          <w:sz w:val="24"/>
          <w:szCs w:val="24"/>
        </w:rPr>
        <w:t>[указать период: год, квартал, полугодие, 9 месяцев]</w:t>
      </w:r>
      <w:r w:rsidRPr="00C4599A">
        <w:rPr>
          <w:snapToGrid/>
          <w:sz w:val="24"/>
          <w:szCs w:val="24"/>
        </w:rPr>
        <w:t>.</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C4599A">
        <w:rPr>
          <w:i/>
          <w:snapToGrid/>
          <w:sz w:val="24"/>
          <w:szCs w:val="24"/>
        </w:rPr>
        <w:t xml:space="preserve">[наименование участника процедуры] </w:t>
      </w:r>
      <w:r w:rsidRPr="00C4599A">
        <w:rPr>
          <w:snapToGrid/>
          <w:sz w:val="24"/>
          <w:szCs w:val="24"/>
        </w:rPr>
        <w:t>отсутствуют.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w:t>
      </w:r>
      <w:proofErr w:type="spellStart"/>
      <w:r w:rsidRPr="00C4599A">
        <w:rPr>
          <w:snapToGrid/>
          <w:sz w:val="24"/>
          <w:szCs w:val="24"/>
        </w:rPr>
        <w:t>Росфинмониторингу</w:t>
      </w:r>
      <w:proofErr w:type="spellEnd"/>
      <w:r w:rsidRPr="00C4599A">
        <w:rPr>
          <w:snapToGrid/>
          <w:sz w:val="24"/>
          <w:szCs w:val="24"/>
        </w:rPr>
        <w:t xml:space="preserve">, Правительству Российской Федерации)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i/>
          <w:snapToGrid/>
          <w:sz w:val="24"/>
          <w:szCs w:val="24"/>
        </w:rPr>
        <w:t>Для физических лиц:</w:t>
      </w:r>
      <w:r w:rsidRPr="00C4599A">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Мы, _________________________________________________ </w:t>
      </w:r>
      <w:r w:rsidRPr="00C4599A">
        <w:rPr>
          <w:i/>
          <w:snapToGrid/>
          <w:sz w:val="24"/>
          <w:szCs w:val="24"/>
        </w:rPr>
        <w:t>[наименование организации или Ф.И.О. участника процедуры]</w:t>
      </w:r>
      <w:r w:rsidRPr="00C4599A">
        <w:rPr>
          <w:snapToGrid/>
          <w:sz w:val="24"/>
          <w:szCs w:val="24"/>
        </w:rPr>
        <w:t>осведомлены и согласны с условием, что в случае признания на</w:t>
      </w:r>
      <w:r w:rsidRPr="00C4599A">
        <w:rPr>
          <w:snapToGrid/>
          <w:sz w:val="24"/>
          <w:szCs w:val="24"/>
          <w:lang w:val="en-US"/>
        </w:rPr>
        <w:t>c</w:t>
      </w:r>
      <w:r w:rsidRPr="00C4599A">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4599A" w:rsidRPr="00C4599A" w:rsidRDefault="00C4599A" w:rsidP="00C4599A">
      <w:pPr>
        <w:widowControl w:val="0"/>
        <w:spacing w:line="240" w:lineRule="auto"/>
        <w:ind w:firstLine="709"/>
        <w:rPr>
          <w:snapToGrid/>
          <w:sz w:val="24"/>
          <w:szCs w:val="24"/>
        </w:rPr>
      </w:pPr>
      <w:r w:rsidRPr="00C4599A">
        <w:rPr>
          <w:b/>
          <w:snapToGrid/>
          <w:sz w:val="24"/>
          <w:szCs w:val="24"/>
        </w:rPr>
        <w:t>Опись документов</w:t>
      </w:r>
      <w:r w:rsidRPr="00C4599A">
        <w:rPr>
          <w:b/>
          <w:snapToGrid/>
          <w:sz w:val="24"/>
          <w:szCs w:val="24"/>
          <w:lang w:val="en-US"/>
        </w:rPr>
        <w:t xml:space="preserve"> </w:t>
      </w:r>
      <w:r w:rsidRPr="00C4599A">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C4599A" w:rsidRPr="00C4599A" w:rsidTr="008C6A4D">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center"/>
              <w:rPr>
                <w:snapToGrid/>
                <w:sz w:val="24"/>
                <w:szCs w:val="24"/>
              </w:rPr>
            </w:pPr>
            <w:r w:rsidRPr="00C4599A">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Число    страниц</w:t>
            </w: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rPr>
                <w:snapToGrid/>
                <w:sz w:val="24"/>
                <w:szCs w:val="24"/>
              </w:rPr>
            </w:pPr>
            <w:r w:rsidRPr="00C4599A">
              <w:rPr>
                <w:color w:val="000000" w:themeColor="text1"/>
                <w:sz w:val="24"/>
                <w:szCs w:val="24"/>
              </w:rPr>
              <w:t xml:space="preserve">Техническое предложение Участника, </w:t>
            </w:r>
            <w:r w:rsidRPr="00C4599A">
              <w:rPr>
                <w:rFonts w:eastAsia="Calibri"/>
                <w:color w:val="000000" w:themeColor="text1"/>
                <w:sz w:val="24"/>
                <w:szCs w:val="24"/>
                <w:lang w:eastAsia="en-US"/>
              </w:rPr>
              <w:t xml:space="preserve">составленное по форме «Техническое предложение», с указанием производителя оборудования в соответствии с инструкциями, приведенными в настоящей документации (раздел </w:t>
            </w:r>
            <w:r w:rsidRPr="00C4599A">
              <w:rPr>
                <w:color w:val="000000" w:themeColor="text1"/>
              </w:rPr>
              <w:fldChar w:fldCharType="begin"/>
            </w:r>
            <w:r w:rsidRPr="00C4599A">
              <w:rPr>
                <w:color w:val="000000" w:themeColor="text1"/>
              </w:rPr>
              <w:instrText xml:space="preserve"> REF _Ref460486896 \n \h  \* MERGEFORMAT </w:instrText>
            </w:r>
            <w:r w:rsidRPr="00C4599A">
              <w:rPr>
                <w:color w:val="000000" w:themeColor="text1"/>
              </w:rPr>
            </w:r>
            <w:r w:rsidRPr="00C4599A">
              <w:rPr>
                <w:color w:val="000000" w:themeColor="text1"/>
              </w:rPr>
              <w:fldChar w:fldCharType="separate"/>
            </w:r>
            <w:r w:rsidRPr="00C4599A">
              <w:rPr>
                <w:color w:val="000000" w:themeColor="text1"/>
              </w:rPr>
              <w:t>5</w:t>
            </w:r>
            <w:r w:rsidRPr="00C4599A">
              <w:rPr>
                <w:color w:val="000000" w:themeColor="text1"/>
              </w:rPr>
              <w:fldChar w:fldCharType="end"/>
            </w:r>
            <w:r w:rsidRPr="00C4599A">
              <w:rPr>
                <w:color w:val="000000" w:themeColor="text1"/>
              </w:rPr>
              <w:t>)</w:t>
            </w:r>
            <w:r w:rsidRPr="00C4599A">
              <w:rPr>
                <w:color w:val="000000" w:themeColor="text1"/>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bl>
    <w:tbl>
      <w:tblPr>
        <w:tblStyle w:val="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0"/>
        <w:gridCol w:w="4252"/>
      </w:tblGrid>
      <w:tr w:rsidR="00C4599A" w:rsidRPr="00C4599A" w:rsidTr="008C6A4D">
        <w:tc>
          <w:tcPr>
            <w:tcW w:w="3681"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sz w:val="24"/>
                <w:szCs w:val="24"/>
              </w:rPr>
              <w:lastRenderedPageBreak/>
              <w:t>(подпись уполномоченного лица)</w:t>
            </w: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rFonts w:eastAsia="Calibri"/>
                <w:snapToGrid/>
                <w:sz w:val="24"/>
                <w:szCs w:val="24"/>
                <w:lang w:eastAsia="en-US"/>
              </w:rPr>
              <w:t>(ФИО и должность подписавшего)</w:t>
            </w:r>
          </w:p>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jc w:val="center"/>
              <w:rPr>
                <w:rFonts w:eastAsia="Calibri"/>
                <w:snapToGrid/>
                <w:sz w:val="24"/>
                <w:szCs w:val="24"/>
                <w:lang w:eastAsia="en-US"/>
              </w:rPr>
            </w:pPr>
          </w:p>
        </w:tc>
        <w:tc>
          <w:tcPr>
            <w:tcW w:w="4252" w:type="dxa"/>
          </w:tcPr>
          <w:p w:rsidR="00C4599A" w:rsidRPr="00C4599A" w:rsidRDefault="00C4599A" w:rsidP="00C4599A">
            <w:pPr>
              <w:ind w:firstLine="0"/>
              <w:jc w:val="center"/>
              <w:rPr>
                <w:rFonts w:eastAsia="Calibri"/>
                <w:snapToGrid/>
                <w:sz w:val="24"/>
                <w:szCs w:val="24"/>
                <w:lang w:eastAsia="en-US"/>
              </w:rPr>
            </w:pPr>
            <w:r w:rsidRPr="00C4599A">
              <w:rPr>
                <w:rFonts w:eastAsia="Calibri"/>
                <w:snapToGrid/>
                <w:sz w:val="24"/>
                <w:szCs w:val="24"/>
                <w:lang w:eastAsia="en-US"/>
              </w:rPr>
              <w:t>М.П.</w:t>
            </w:r>
          </w:p>
        </w:tc>
      </w:tr>
    </w:tbl>
    <w:p w:rsidR="00C4599A" w:rsidRPr="00C4599A" w:rsidRDefault="00C4599A" w:rsidP="00C4599A">
      <w:pPr>
        <w:widowControl w:val="0"/>
        <w:autoSpaceDE w:val="0"/>
        <w:autoSpaceDN w:val="0"/>
        <w:adjustRightInd w:val="0"/>
        <w:ind w:firstLine="708"/>
        <w:rPr>
          <w:iCs/>
          <w:sz w:val="24"/>
          <w:szCs w:val="24"/>
        </w:rPr>
      </w:pPr>
    </w:p>
    <w:p w:rsidR="00C4599A" w:rsidRPr="00C4599A" w:rsidRDefault="00C4599A" w:rsidP="00C4599A">
      <w:pPr>
        <w:widowControl w:val="0"/>
        <w:shd w:val="clear" w:color="auto" w:fill="D9D9D9"/>
        <w:autoSpaceDE w:val="0"/>
        <w:autoSpaceDN w:val="0"/>
        <w:adjustRightInd w:val="0"/>
        <w:spacing w:before="240"/>
        <w:ind w:firstLine="0"/>
        <w:jc w:val="center"/>
        <w:rPr>
          <w:iCs/>
          <w:szCs w:val="24"/>
        </w:rPr>
      </w:pPr>
      <w:r w:rsidRPr="00C4599A">
        <w:rPr>
          <w:snapToGrid/>
          <w:szCs w:val="24"/>
        </w:rPr>
        <w:t>конец формы</w:t>
      </w:r>
    </w:p>
    <w:p w:rsidR="00C4599A" w:rsidRPr="00C4599A" w:rsidRDefault="00C4599A" w:rsidP="00424DE1">
      <w:pPr>
        <w:pageBreakBefore/>
        <w:widowControl w:val="0"/>
        <w:numPr>
          <w:ilvl w:val="2"/>
          <w:numId w:val="31"/>
        </w:numPr>
        <w:tabs>
          <w:tab w:val="num" w:pos="5387"/>
        </w:tabs>
        <w:spacing w:line="240" w:lineRule="auto"/>
        <w:ind w:left="0" w:firstLine="0"/>
        <w:rPr>
          <w:b/>
          <w:snapToGrid/>
          <w:sz w:val="24"/>
          <w:szCs w:val="24"/>
        </w:rPr>
      </w:pPr>
      <w:r w:rsidRPr="00C4599A">
        <w:rPr>
          <w:b/>
          <w:sz w:val="24"/>
          <w:szCs w:val="24"/>
        </w:rPr>
        <w:lastRenderedPageBreak/>
        <w:t>Инструкция по заполнению</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napToGrid/>
          <w:sz w:val="24"/>
          <w:szCs w:val="24"/>
        </w:rPr>
      </w:pPr>
      <w:r w:rsidRPr="00C4599A">
        <w:rPr>
          <w:snapToGrid/>
          <w:sz w:val="24"/>
          <w:szCs w:val="24"/>
        </w:rPr>
        <w:t xml:space="preserve">Данные инструкции не следует воспроизводить в документах, подготовленных </w:t>
      </w:r>
      <w:r w:rsidRPr="00C4599A">
        <w:rPr>
          <w:sz w:val="24"/>
          <w:szCs w:val="24"/>
        </w:rPr>
        <w:t>участником</w:t>
      </w:r>
      <w:r w:rsidRPr="00C4599A">
        <w:rPr>
          <w:snapToGrid/>
          <w:sz w:val="24"/>
          <w:szCs w:val="24"/>
        </w:rPr>
        <w:t xml:space="preserve"> процедуры.</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C4599A">
        <w:rPr>
          <w:sz w:val="24"/>
          <w:szCs w:val="24"/>
        </w:rPr>
        <w:t>ХХХ</w:t>
      </w:r>
      <w:proofErr w:type="spellEnd"/>
      <w:r w:rsidRPr="00C4599A">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срок действия заявки на участие в процедуре согласно требованиям пункта </w:t>
      </w:r>
      <w:r w:rsidRPr="00C4599A">
        <w:fldChar w:fldCharType="begin"/>
      </w:r>
      <w:r w:rsidRPr="00C4599A">
        <w:instrText xml:space="preserve"> REF _Ref462222282 \w \h  \* MERGEFORMAT </w:instrText>
      </w:r>
      <w:r w:rsidRPr="00C4599A">
        <w:fldChar w:fldCharType="separate"/>
      </w:r>
      <w:r w:rsidRPr="00C4599A">
        <w:rPr>
          <w:sz w:val="24"/>
          <w:szCs w:val="24"/>
        </w:rPr>
        <w:t>2.6</w:t>
      </w:r>
      <w:r w:rsidRPr="00C4599A">
        <w:fldChar w:fldCharType="end"/>
      </w:r>
      <w:r w:rsidRPr="00C4599A">
        <w:rPr>
          <w:sz w:val="24"/>
          <w:szCs w:val="24"/>
        </w:rPr>
        <w:t>.</w:t>
      </w:r>
    </w:p>
    <w:p w:rsidR="00C4599A" w:rsidRPr="00C4599A" w:rsidRDefault="00C4599A" w:rsidP="00424DE1">
      <w:pPr>
        <w:widowControl w:val="0"/>
        <w:numPr>
          <w:ilvl w:val="3"/>
          <w:numId w:val="31"/>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перечислить и указать объем каждого из прилагаемых к заявке на участие в процедуре документов.</w:t>
      </w:r>
    </w:p>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spacing w:line="240" w:lineRule="auto"/>
        <w:ind w:firstLine="0"/>
        <w:jc w:val="left"/>
        <w:rPr>
          <w:snapToGrid/>
          <w:color w:val="000000"/>
          <w:szCs w:val="28"/>
        </w:rPr>
      </w:pPr>
      <w:r w:rsidRPr="00C4599A">
        <w:rPr>
          <w:snapToGrid/>
          <w:color w:val="000000"/>
          <w:szCs w:val="28"/>
        </w:rPr>
        <w:br w:type="page"/>
      </w:r>
    </w:p>
    <w:p w:rsidR="00C4599A" w:rsidRPr="00C4599A" w:rsidRDefault="00C4599A" w:rsidP="00424DE1">
      <w:pPr>
        <w:pageBreakBefore/>
        <w:widowControl w:val="0"/>
        <w:numPr>
          <w:ilvl w:val="1"/>
          <w:numId w:val="31"/>
        </w:numPr>
        <w:tabs>
          <w:tab w:val="num" w:pos="12191"/>
        </w:tabs>
        <w:spacing w:before="360" w:after="120" w:line="240" w:lineRule="auto"/>
        <w:ind w:left="567" w:hanging="567"/>
        <w:jc w:val="left"/>
        <w:outlineLvl w:val="1"/>
        <w:rPr>
          <w:b/>
          <w:szCs w:val="28"/>
        </w:rPr>
      </w:pPr>
      <w:r w:rsidRPr="00C4599A">
        <w:rPr>
          <w:b/>
          <w:szCs w:val="28"/>
        </w:rPr>
        <w:lastRenderedPageBreak/>
        <w:t>Анкета участника (форма 2)</w:t>
      </w:r>
    </w:p>
    <w:p w:rsidR="00C4599A" w:rsidRPr="00C4599A" w:rsidRDefault="00C4599A" w:rsidP="00424DE1">
      <w:pPr>
        <w:widowControl w:val="0"/>
        <w:numPr>
          <w:ilvl w:val="2"/>
          <w:numId w:val="31"/>
        </w:numPr>
        <w:tabs>
          <w:tab w:val="num" w:pos="5387"/>
        </w:tabs>
        <w:spacing w:line="240" w:lineRule="auto"/>
        <w:ind w:left="0" w:firstLine="0"/>
        <w:rPr>
          <w:szCs w:val="28"/>
        </w:rPr>
      </w:pPr>
      <w:r w:rsidRPr="00C4599A">
        <w:rPr>
          <w:szCs w:val="28"/>
        </w:rPr>
        <w:t>Форма анкеты участника</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widowControl w:val="0"/>
        <w:autoSpaceDE w:val="0"/>
        <w:autoSpaceDN w:val="0"/>
        <w:adjustRightInd w:val="0"/>
        <w:spacing w:before="240" w:line="240" w:lineRule="auto"/>
        <w:ind w:firstLine="709"/>
        <w:jc w:val="center"/>
        <w:rPr>
          <w:b/>
          <w:snapToGrid/>
          <w:color w:val="000000"/>
          <w:szCs w:val="28"/>
        </w:rPr>
      </w:pPr>
      <w:r w:rsidRPr="00C4599A">
        <w:rPr>
          <w:b/>
          <w:snapToGrid/>
          <w:color w:val="000000"/>
          <w:szCs w:val="28"/>
        </w:rPr>
        <w:t xml:space="preserve">Анкета участника запроса предложения </w:t>
      </w:r>
    </w:p>
    <w:p w:rsidR="00C4599A" w:rsidRPr="00C4599A" w:rsidRDefault="00C4599A" w:rsidP="00C4599A">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Сведения об участнике запроса предложений</w:t>
            </w: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left"/>
              <w:rPr>
                <w:color w:val="000000"/>
                <w:sz w:val="24"/>
                <w:szCs w:val="24"/>
              </w:rPr>
            </w:pPr>
            <w:r w:rsidRPr="00C4599A">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 xml:space="preserve">Принадлежность к субъектам малого и среднего предпринимательства </w:t>
            </w:r>
            <w:r w:rsidRPr="00C4599A">
              <w:rPr>
                <w:i/>
                <w:color w:val="000000"/>
                <w:sz w:val="24"/>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bl>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___________________________________          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 xml:space="preserve">       (</w:t>
      </w:r>
      <w:r w:rsidRPr="00C4599A">
        <w:rPr>
          <w:rFonts w:eastAsia="Calibri"/>
          <w:i/>
          <w:iCs/>
          <w:snapToGrid/>
          <w:sz w:val="24"/>
          <w:szCs w:val="24"/>
          <w:lang w:eastAsia="en-US"/>
        </w:rPr>
        <w:t>подпись уполномоченного лица</w:t>
      </w:r>
      <w:r w:rsidRPr="00C4599A">
        <w:rPr>
          <w:rFonts w:eastAsia="Calibri"/>
          <w:iCs/>
          <w:snapToGrid/>
          <w:sz w:val="24"/>
          <w:szCs w:val="24"/>
          <w:lang w:eastAsia="en-US"/>
        </w:rPr>
        <w:t>)</w:t>
      </w:r>
      <w:r w:rsidRPr="00C4599A">
        <w:rPr>
          <w:rFonts w:eastAsia="Calibri"/>
          <w:iCs/>
          <w:snapToGrid/>
          <w:sz w:val="24"/>
          <w:szCs w:val="24"/>
          <w:lang w:eastAsia="en-US"/>
        </w:rPr>
        <w:tab/>
        <w:t xml:space="preserve">       (</w:t>
      </w:r>
      <w:r w:rsidRPr="00C4599A">
        <w:rPr>
          <w:rFonts w:eastAsia="Calibri"/>
          <w:i/>
          <w:iCs/>
          <w:snapToGrid/>
          <w:sz w:val="24"/>
          <w:szCs w:val="24"/>
          <w:lang w:eastAsia="en-US"/>
        </w:rPr>
        <w:t>ФИО и должность подписавшего</w:t>
      </w:r>
      <w:r w:rsidRPr="00C4599A">
        <w:rPr>
          <w:rFonts w:eastAsia="Calibri"/>
          <w:iCs/>
          <w:snapToGrid/>
          <w:sz w:val="24"/>
          <w:szCs w:val="24"/>
          <w:lang w:eastAsia="en-US"/>
        </w:rPr>
        <w:t>)</w:t>
      </w:r>
    </w:p>
    <w:p w:rsidR="00C4599A" w:rsidRPr="00C4599A" w:rsidRDefault="00C4599A" w:rsidP="00C4599A">
      <w:pPr>
        <w:widowControl w:val="0"/>
        <w:autoSpaceDE w:val="0"/>
        <w:autoSpaceDN w:val="0"/>
        <w:adjustRightInd w:val="0"/>
        <w:spacing w:line="240" w:lineRule="auto"/>
        <w:ind w:firstLine="708"/>
        <w:rPr>
          <w:rFonts w:eastAsia="Calibri"/>
          <w:b/>
          <w:iCs/>
          <w:snapToGrid/>
          <w:sz w:val="24"/>
          <w:szCs w:val="24"/>
          <w:lang w:eastAsia="en-US"/>
        </w:rPr>
      </w:pPr>
      <w:r w:rsidRPr="00C4599A">
        <w:rPr>
          <w:rFonts w:eastAsia="Calibri"/>
          <w:iCs/>
          <w:snapToGrid/>
          <w:sz w:val="24"/>
          <w:szCs w:val="24"/>
          <w:lang w:eastAsia="en-US"/>
        </w:rPr>
        <w:t xml:space="preserve">                 М.П</w:t>
      </w:r>
    </w:p>
    <w:p w:rsidR="00C4599A" w:rsidRPr="00C4599A" w:rsidRDefault="00C4599A" w:rsidP="00C4599A">
      <w:pPr>
        <w:widowControl w:val="0"/>
        <w:shd w:val="clear" w:color="auto" w:fill="D9D9D9"/>
        <w:autoSpaceDE w:val="0"/>
        <w:autoSpaceDN w:val="0"/>
        <w:adjustRightInd w:val="0"/>
        <w:spacing w:before="240" w:line="240" w:lineRule="auto"/>
        <w:ind w:firstLine="0"/>
        <w:rPr>
          <w:iCs/>
          <w:sz w:val="24"/>
          <w:szCs w:val="24"/>
        </w:rPr>
      </w:pPr>
      <w:r w:rsidRPr="00C4599A">
        <w:rPr>
          <w:snapToGrid/>
          <w:sz w:val="24"/>
          <w:szCs w:val="24"/>
        </w:rPr>
        <w:t>____________________________</w:t>
      </w:r>
      <w:r w:rsidRPr="00C4599A">
        <w:rPr>
          <w:snapToGrid/>
          <w:sz w:val="24"/>
          <w:szCs w:val="24"/>
          <w:u w:val="single"/>
        </w:rPr>
        <w:t>конец формы</w:t>
      </w:r>
      <w:r w:rsidRPr="00C4599A">
        <w:rPr>
          <w:snapToGrid/>
          <w:sz w:val="24"/>
          <w:szCs w:val="24"/>
        </w:rPr>
        <w:t>___________________________</w:t>
      </w:r>
    </w:p>
    <w:p w:rsidR="00C4599A" w:rsidRPr="00C4599A" w:rsidRDefault="00C4599A" w:rsidP="00424DE1">
      <w:pPr>
        <w:pageBreakBefore/>
        <w:widowControl w:val="0"/>
        <w:numPr>
          <w:ilvl w:val="2"/>
          <w:numId w:val="31"/>
        </w:numPr>
        <w:tabs>
          <w:tab w:val="num" w:pos="5387"/>
        </w:tabs>
        <w:spacing w:after="120" w:line="240" w:lineRule="auto"/>
        <w:ind w:left="0" w:firstLine="0"/>
        <w:rPr>
          <w:rFonts w:eastAsia="Calibri"/>
          <w:b/>
          <w:iCs/>
          <w:snapToGrid/>
          <w:sz w:val="24"/>
          <w:szCs w:val="24"/>
          <w:lang w:eastAsia="en-US"/>
        </w:rPr>
      </w:pPr>
      <w:r w:rsidRPr="00C4599A">
        <w:rPr>
          <w:b/>
          <w:sz w:val="24"/>
          <w:szCs w:val="24"/>
        </w:rPr>
        <w:lastRenderedPageBreak/>
        <w:t>Инструкция по заполнению</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Данные инструкции не следует воспроизводить в документах, подготовленных участником запроса предложений.</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Участник запроса предложений указывает свое фирменное наименование (в т.ч. организационно-правовую форму).</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314A03" w:rsidRDefault="00314A03" w:rsidP="00424DE1">
      <w:pPr>
        <w:keepNext/>
        <w:pageBreakBefore/>
        <w:numPr>
          <w:ilvl w:val="1"/>
          <w:numId w:val="31"/>
        </w:numPr>
        <w:tabs>
          <w:tab w:val="num" w:pos="12191"/>
        </w:tabs>
        <w:suppressAutoHyphens/>
        <w:spacing w:before="360" w:after="120" w:line="240" w:lineRule="auto"/>
        <w:ind w:left="850" w:hanging="850"/>
        <w:jc w:val="left"/>
        <w:outlineLvl w:val="1"/>
        <w:rPr>
          <w:b/>
          <w:szCs w:val="28"/>
        </w:rPr>
        <w:sectPr w:rsidR="00314A03" w:rsidSect="002F7B87">
          <w:headerReference w:type="even" r:id="rId26"/>
          <w:headerReference w:type="default" r:id="rId27"/>
          <w:footerReference w:type="even" r:id="rId28"/>
          <w:pgSz w:w="11906" w:h="16838"/>
          <w:pgMar w:top="850" w:right="1134" w:bottom="1701" w:left="1134" w:header="709" w:footer="709" w:gutter="0"/>
          <w:cols w:space="708"/>
          <w:docGrid w:linePitch="381"/>
        </w:sectPr>
      </w:pPr>
    </w:p>
    <w:p w:rsidR="00E2216D" w:rsidRPr="00D0243A" w:rsidRDefault="00E2216D" w:rsidP="00E2216D">
      <w:pPr>
        <w:pageBreakBefore/>
        <w:widowControl w:val="0"/>
        <w:spacing w:before="360" w:after="120" w:line="240" w:lineRule="auto"/>
        <w:ind w:firstLine="0"/>
        <w:jc w:val="left"/>
        <w:outlineLvl w:val="1"/>
        <w:rPr>
          <w:b/>
          <w:szCs w:val="28"/>
        </w:rPr>
      </w:pPr>
      <w:bookmarkStart w:id="419" w:name="_Toc461123005"/>
      <w:bookmarkStart w:id="420" w:name="_Ref462134074"/>
      <w:bookmarkStart w:id="421" w:name="_Ref462220318"/>
      <w:bookmarkStart w:id="422" w:name="_Toc462299491"/>
      <w:bookmarkStart w:id="423" w:name="_Toc462645451"/>
      <w:bookmarkStart w:id="424" w:name="_Toc462911317"/>
      <w:bookmarkStart w:id="425" w:name="_Toc462918377"/>
      <w:bookmarkStart w:id="426" w:name="_Toc463433148"/>
      <w:bookmarkStart w:id="427" w:name="_Toc468778224"/>
      <w:bookmarkStart w:id="428" w:name="_Ref494728115"/>
      <w:bookmarkStart w:id="429" w:name="_Toc496263605"/>
      <w:r>
        <w:rPr>
          <w:b/>
          <w:szCs w:val="28"/>
        </w:rPr>
        <w:lastRenderedPageBreak/>
        <w:t xml:space="preserve">7.3 </w:t>
      </w:r>
      <w:r w:rsidRPr="00D0243A">
        <w:rPr>
          <w:b/>
          <w:szCs w:val="28"/>
        </w:rPr>
        <w:t>Декларация о принадлежности к субъектам малого/ среднего предпринимательства (форма </w:t>
      </w:r>
      <w:r>
        <w:rPr>
          <w:b/>
          <w:szCs w:val="28"/>
        </w:rPr>
        <w:t>3</w:t>
      </w:r>
      <w:r w:rsidRPr="00D0243A">
        <w:rPr>
          <w:b/>
          <w:szCs w:val="28"/>
        </w:rPr>
        <w:t>)</w:t>
      </w:r>
      <w:bookmarkEnd w:id="419"/>
      <w:bookmarkEnd w:id="420"/>
      <w:bookmarkEnd w:id="421"/>
      <w:bookmarkEnd w:id="422"/>
      <w:bookmarkEnd w:id="423"/>
      <w:bookmarkEnd w:id="424"/>
      <w:bookmarkEnd w:id="425"/>
      <w:bookmarkEnd w:id="426"/>
      <w:bookmarkEnd w:id="427"/>
      <w:bookmarkEnd w:id="428"/>
      <w:bookmarkEnd w:id="429"/>
    </w:p>
    <w:p w:rsidR="00DE3E6B" w:rsidRPr="00D0243A" w:rsidRDefault="00DE3E6B" w:rsidP="00DE3E6B">
      <w:pPr>
        <w:shd w:val="clear" w:color="auto" w:fill="D9D9D9"/>
        <w:spacing w:line="240" w:lineRule="auto"/>
        <w:ind w:firstLine="0"/>
        <w:jc w:val="center"/>
      </w:pPr>
      <w:r w:rsidRPr="00D0243A">
        <w:t>начало формы</w:t>
      </w:r>
    </w:p>
    <w:p w:rsidR="00DE3E6B" w:rsidRDefault="00DE3E6B" w:rsidP="00E2216D">
      <w:pPr>
        <w:widowControl w:val="0"/>
        <w:tabs>
          <w:tab w:val="num" w:pos="5387"/>
          <w:tab w:val="num" w:pos="6237"/>
        </w:tabs>
        <w:spacing w:line="240" w:lineRule="auto"/>
        <w:rPr>
          <w:szCs w:val="28"/>
        </w:rPr>
      </w:pPr>
    </w:p>
    <w:p w:rsidR="00E2216D" w:rsidRPr="003F4C98" w:rsidRDefault="00E2216D" w:rsidP="00E2216D">
      <w:pPr>
        <w:widowControl w:val="0"/>
        <w:tabs>
          <w:tab w:val="num" w:pos="5387"/>
          <w:tab w:val="num" w:pos="6237"/>
        </w:tabs>
        <w:spacing w:line="240" w:lineRule="auto"/>
        <w:rPr>
          <w:snapToGrid/>
          <w:color w:val="000000"/>
          <w:sz w:val="24"/>
          <w:szCs w:val="28"/>
        </w:rPr>
      </w:pPr>
      <w:r>
        <w:rPr>
          <w:szCs w:val="28"/>
        </w:rPr>
        <w:t xml:space="preserve">7.3.1 </w:t>
      </w:r>
      <w:r w:rsidRPr="003F4C98">
        <w:rPr>
          <w:sz w:val="24"/>
          <w:szCs w:val="28"/>
        </w:rPr>
        <w:t xml:space="preserve">Форма </w:t>
      </w:r>
      <w:r w:rsidRPr="003F4C98">
        <w:rPr>
          <w:snapToGrid/>
          <w:color w:val="000000"/>
          <w:sz w:val="24"/>
          <w:szCs w:val="28"/>
        </w:rPr>
        <w:t>декларации о принадлежности к субъектам малого/ среднего предпринимательства</w:t>
      </w:r>
    </w:p>
    <w:p w:rsidR="003F4C98" w:rsidRPr="003F4C98" w:rsidRDefault="00E2216D" w:rsidP="005F4943">
      <w:pPr>
        <w:spacing w:line="240" w:lineRule="auto"/>
        <w:ind w:right="-568" w:firstLine="0"/>
        <w:rPr>
          <w:snapToGrid/>
          <w:color w:val="000000"/>
          <w:sz w:val="24"/>
          <w:szCs w:val="28"/>
        </w:rPr>
      </w:pPr>
      <w:r w:rsidRPr="003F4C98">
        <w:rPr>
          <w:snapToGrid/>
          <w:color w:val="000000"/>
          <w:sz w:val="24"/>
          <w:szCs w:val="28"/>
        </w:rPr>
        <w:t xml:space="preserve">Декларация о соответствии Участника закупки критериям отнесения к субъектам малого и среднего предпринимательства Настоящим подтверждаем, что (указывается наименование участника закупки, либо субподрядчика (соисполнителя, </w:t>
      </w:r>
      <w:proofErr w:type="spellStart"/>
      <w:r w:rsidRPr="003F4C98">
        <w:rPr>
          <w:snapToGrid/>
          <w:color w:val="000000"/>
          <w:sz w:val="24"/>
          <w:szCs w:val="28"/>
        </w:rPr>
        <w:t>сопоставщика</w:t>
      </w:r>
      <w:proofErr w:type="spellEnd"/>
      <w:r w:rsidRPr="003F4C98">
        <w:rPr>
          <w:snapToGrid/>
          <w:color w:val="000000"/>
          <w:sz w:val="24"/>
          <w:szCs w:val="28"/>
        </w:rPr>
        <w:t>), либо члена коллективного участника закупки) в соответствии с законодательством Российской Федерации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 _______________________________________________(</w:t>
      </w:r>
      <w:r w:rsidRPr="003F4C98">
        <w:rPr>
          <w:i/>
          <w:iCs/>
          <w:snapToGrid/>
          <w:color w:val="000000"/>
          <w:sz w:val="24"/>
          <w:szCs w:val="28"/>
        </w:rPr>
        <w:t>указывается наименование участника закупки</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в соответствии со статьей 4 Федерального закона «О развитии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в Российской Федерации» удовлетворяет</w:t>
      </w:r>
      <w:r w:rsidR="003F4C98" w:rsidRPr="003F4C98">
        <w:rPr>
          <w:snapToGrid/>
          <w:color w:val="000000"/>
          <w:sz w:val="24"/>
          <w:szCs w:val="28"/>
        </w:rPr>
        <w:t xml:space="preserve"> </w:t>
      </w:r>
      <w:r w:rsidRPr="003F4C98">
        <w:rPr>
          <w:snapToGrid/>
          <w:color w:val="000000"/>
          <w:sz w:val="24"/>
          <w:szCs w:val="28"/>
        </w:rPr>
        <w:t>критериям отнесения организации к субъектам</w:t>
      </w:r>
      <w:r w:rsidR="003F4C98" w:rsidRPr="003F4C98">
        <w:rPr>
          <w:snapToGrid/>
          <w:color w:val="000000"/>
          <w:sz w:val="24"/>
          <w:szCs w:val="28"/>
        </w:rPr>
        <w:t xml:space="preserve"> </w:t>
      </w:r>
      <w:r w:rsidRPr="003F4C98">
        <w:rPr>
          <w:snapToGrid/>
          <w:color w:val="000000"/>
          <w:sz w:val="24"/>
          <w:szCs w:val="28"/>
        </w:rPr>
        <w:t>__________________________________________________________________</w:t>
      </w:r>
      <w:r w:rsidR="003F4C98" w:rsidRPr="003F4C98">
        <w:rPr>
          <w:snapToGrid/>
          <w:color w:val="000000"/>
          <w:sz w:val="24"/>
          <w:szCs w:val="28"/>
        </w:rPr>
        <w:t xml:space="preserve"> </w:t>
      </w:r>
      <w:r w:rsidRPr="003F4C98">
        <w:rPr>
          <w:snapToGrid/>
          <w:color w:val="000000"/>
          <w:sz w:val="24"/>
          <w:szCs w:val="28"/>
        </w:rPr>
        <w:t>(</w:t>
      </w:r>
      <w:r w:rsidRPr="003F4C98">
        <w:rPr>
          <w:i/>
          <w:iCs/>
          <w:snapToGrid/>
          <w:color w:val="000000"/>
          <w:sz w:val="24"/>
          <w:szCs w:val="28"/>
        </w:rPr>
        <w:t>указывается субъект малого или среднего предпринимательства</w:t>
      </w:r>
      <w:r w:rsidR="003F4C98" w:rsidRPr="003F4C98">
        <w:rPr>
          <w:i/>
          <w:iCs/>
          <w:snapToGrid/>
          <w:color w:val="000000"/>
          <w:sz w:val="24"/>
          <w:szCs w:val="28"/>
        </w:rPr>
        <w:t xml:space="preserve"> </w:t>
      </w:r>
      <w:r w:rsidRPr="003F4C98">
        <w:rPr>
          <w:i/>
          <w:iCs/>
          <w:snapToGrid/>
          <w:color w:val="000000"/>
          <w:sz w:val="24"/>
          <w:szCs w:val="28"/>
        </w:rPr>
        <w:t>в зависимости от критериев отнесения</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предпринимательства, и сообщаем следующую информацию:</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1. Адрес местонахождения (юридический адрес): 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2. ИНН/КПП: _________________________________________________.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3. ОГРН: ______________________________________________________.</w:t>
      </w:r>
    </w:p>
    <w:p w:rsidR="0094486A" w:rsidRPr="0094486A" w:rsidRDefault="00E2216D" w:rsidP="0094486A">
      <w:pPr>
        <w:spacing w:line="240" w:lineRule="auto"/>
        <w:ind w:firstLine="0"/>
        <w:jc w:val="left"/>
        <w:rPr>
          <w:snapToGrid/>
          <w:color w:val="000000"/>
          <w:sz w:val="24"/>
          <w:szCs w:val="28"/>
        </w:rPr>
      </w:pPr>
      <w:r w:rsidRPr="003F4C98">
        <w:rPr>
          <w:snapToGrid/>
          <w:color w:val="000000"/>
          <w:sz w:val="24"/>
          <w:szCs w:val="28"/>
        </w:rPr>
        <w:t>4. Сведения о соответствии критериям отнесения к субъектам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а также сведения о производимых товарах,</w:t>
      </w:r>
      <w:r w:rsidR="003F4C98" w:rsidRPr="003F4C98">
        <w:rPr>
          <w:snapToGrid/>
          <w:color w:val="000000"/>
          <w:sz w:val="24"/>
          <w:szCs w:val="28"/>
        </w:rPr>
        <w:t xml:space="preserve"> </w:t>
      </w:r>
      <w:r w:rsidRPr="003F4C98">
        <w:rPr>
          <w:snapToGrid/>
          <w:color w:val="000000"/>
          <w:sz w:val="24"/>
          <w:szCs w:val="28"/>
        </w:rPr>
        <w:t>работах, услугах и видах деятельности:</w:t>
      </w:r>
    </w:p>
    <w:tbl>
      <w:tblPr>
        <w:tblW w:w="104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2"/>
        <w:gridCol w:w="5590"/>
        <w:gridCol w:w="1417"/>
        <w:gridCol w:w="15"/>
        <w:gridCol w:w="1433"/>
        <w:gridCol w:w="1387"/>
      </w:tblGrid>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w:t>
            </w:r>
            <w:r w:rsidRPr="00AD46DB">
              <w:rPr>
                <w:snapToGrid/>
                <w:color w:val="000000"/>
                <w:sz w:val="24"/>
                <w:szCs w:val="24"/>
              </w:rPr>
              <w:br/>
              <w:t>п</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Наименование сведений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Малые</w:t>
            </w:r>
            <w:r>
              <w:rPr>
                <w:snapToGrid/>
                <w:color w:val="000000"/>
                <w:sz w:val="24"/>
                <w:szCs w:val="24"/>
              </w:rPr>
              <w:t xml:space="preserve"> </w:t>
            </w:r>
            <w:r w:rsidRPr="00AD46DB">
              <w:rPr>
                <w:snapToGrid/>
                <w:color w:val="000000"/>
                <w:sz w:val="24"/>
                <w:szCs w:val="24"/>
              </w:rPr>
              <w:t>предприятия</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Средние</w:t>
            </w:r>
            <w:r>
              <w:rPr>
                <w:snapToGrid/>
                <w:color w:val="000000"/>
                <w:sz w:val="24"/>
                <w:szCs w:val="24"/>
              </w:rPr>
              <w:t xml:space="preserve"> </w:t>
            </w:r>
            <w:r w:rsidRPr="00AD46DB">
              <w:rPr>
                <w:snapToGrid/>
                <w:color w:val="000000"/>
                <w:sz w:val="24"/>
                <w:szCs w:val="24"/>
              </w:rPr>
              <w:t>предприятия</w:t>
            </w:r>
          </w:p>
        </w:tc>
        <w:tc>
          <w:tcPr>
            <w:tcW w:w="138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Показатель</w:t>
            </w: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 xml:space="preserve">1 </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656CB0">
            <w:pPr>
              <w:spacing w:line="240" w:lineRule="auto"/>
              <w:ind w:firstLine="0"/>
              <w:rPr>
                <w:snapToGrid/>
                <w:sz w:val="24"/>
                <w:szCs w:val="24"/>
              </w:rPr>
            </w:pPr>
            <w:r w:rsidRPr="00AD46DB">
              <w:rPr>
                <w:snapToGrid/>
                <w:color w:val="000000"/>
                <w:sz w:val="24"/>
                <w:szCs w:val="24"/>
              </w:rPr>
              <w:t>Суммарная доля участия Российской</w:t>
            </w:r>
            <w:r>
              <w:rPr>
                <w:snapToGrid/>
                <w:color w:val="000000"/>
                <w:sz w:val="24"/>
                <w:szCs w:val="24"/>
              </w:rPr>
              <w:t xml:space="preserve"> </w:t>
            </w:r>
            <w:r w:rsidRPr="00AD46DB">
              <w:rPr>
                <w:snapToGrid/>
                <w:color w:val="000000"/>
                <w:sz w:val="24"/>
                <w:szCs w:val="24"/>
              </w:rPr>
              <w:t>Федерации, субъектов Российской</w:t>
            </w:r>
            <w:r>
              <w:rPr>
                <w:snapToGrid/>
                <w:color w:val="000000"/>
                <w:sz w:val="24"/>
                <w:szCs w:val="24"/>
              </w:rPr>
              <w:t xml:space="preserve"> </w:t>
            </w:r>
            <w:r w:rsidRPr="00AD46DB">
              <w:rPr>
                <w:snapToGrid/>
                <w:color w:val="000000"/>
                <w:sz w:val="24"/>
                <w:szCs w:val="24"/>
              </w:rPr>
              <w:t>Федерации, муниципальных</w:t>
            </w:r>
            <w:r>
              <w:rPr>
                <w:snapToGrid/>
                <w:color w:val="000000"/>
                <w:sz w:val="24"/>
                <w:szCs w:val="24"/>
              </w:rPr>
              <w:t xml:space="preserve"> </w:t>
            </w:r>
            <w:r w:rsidRPr="00AD46DB">
              <w:rPr>
                <w:snapToGrid/>
                <w:color w:val="000000"/>
                <w:sz w:val="24"/>
                <w:szCs w:val="24"/>
              </w:rPr>
              <w:t>образований, общественных и</w:t>
            </w:r>
            <w:r>
              <w:rPr>
                <w:snapToGrid/>
                <w:color w:val="000000"/>
                <w:sz w:val="24"/>
                <w:szCs w:val="24"/>
              </w:rPr>
              <w:t xml:space="preserve"> </w:t>
            </w:r>
            <w:r w:rsidRPr="00AD46DB">
              <w:rPr>
                <w:snapToGrid/>
                <w:color w:val="000000"/>
                <w:sz w:val="24"/>
                <w:szCs w:val="24"/>
              </w:rPr>
              <w:t>религиозных организаций</w:t>
            </w:r>
            <w:r>
              <w:rPr>
                <w:snapToGrid/>
                <w:color w:val="000000"/>
                <w:sz w:val="24"/>
                <w:szCs w:val="24"/>
              </w:rPr>
              <w:t xml:space="preserve"> </w:t>
            </w:r>
            <w:r w:rsidRPr="00AD46DB">
              <w:rPr>
                <w:snapToGrid/>
                <w:color w:val="000000"/>
                <w:sz w:val="24"/>
                <w:szCs w:val="24"/>
              </w:rPr>
              <w:t>(объединений), благотворительных и</w:t>
            </w:r>
            <w:r>
              <w:rPr>
                <w:snapToGrid/>
                <w:color w:val="000000"/>
                <w:sz w:val="24"/>
                <w:szCs w:val="24"/>
              </w:rPr>
              <w:t xml:space="preserve"> </w:t>
            </w:r>
            <w:r w:rsidRPr="00AD46DB">
              <w:rPr>
                <w:snapToGrid/>
                <w:color w:val="000000"/>
                <w:sz w:val="24"/>
                <w:szCs w:val="24"/>
              </w:rPr>
              <w:t>иных фондов (за исключением</w:t>
            </w:r>
            <w:r>
              <w:rPr>
                <w:snapToGrid/>
                <w:color w:val="000000"/>
                <w:sz w:val="24"/>
                <w:szCs w:val="24"/>
              </w:rPr>
              <w:t xml:space="preserve"> </w:t>
            </w:r>
            <w:r w:rsidRPr="00AD46DB">
              <w:rPr>
                <w:snapToGrid/>
                <w:color w:val="000000"/>
                <w:sz w:val="24"/>
                <w:szCs w:val="24"/>
              </w:rPr>
              <w:t>суммарной доли участия, входящей в</w:t>
            </w:r>
            <w:r>
              <w:rPr>
                <w:snapToGrid/>
                <w:color w:val="000000"/>
                <w:sz w:val="24"/>
                <w:szCs w:val="24"/>
              </w:rPr>
              <w:t xml:space="preserve"> </w:t>
            </w:r>
            <w:r w:rsidRPr="00AD46DB">
              <w:rPr>
                <w:snapToGrid/>
                <w:color w:val="000000"/>
                <w:sz w:val="24"/>
                <w:szCs w:val="24"/>
              </w:rPr>
              <w:t>состав активов инвестиционных</w:t>
            </w:r>
            <w:r>
              <w:rPr>
                <w:snapToGrid/>
                <w:color w:val="000000"/>
                <w:sz w:val="24"/>
                <w:szCs w:val="24"/>
              </w:rPr>
              <w:t xml:space="preserve"> </w:t>
            </w:r>
            <w:r w:rsidRPr="00AD46DB">
              <w:rPr>
                <w:snapToGrid/>
                <w:color w:val="000000"/>
                <w:sz w:val="24"/>
                <w:szCs w:val="24"/>
              </w:rPr>
              <w:t>фондов) в уставном капитале</w:t>
            </w:r>
            <w:r>
              <w:rPr>
                <w:snapToGrid/>
                <w:color w:val="000000"/>
                <w:sz w:val="24"/>
                <w:szCs w:val="24"/>
              </w:rPr>
              <w:t xml:space="preserve"> </w:t>
            </w:r>
            <w:r w:rsidRPr="00AD46DB">
              <w:rPr>
                <w:snapToGrid/>
                <w:color w:val="000000"/>
                <w:sz w:val="24"/>
                <w:szCs w:val="24"/>
              </w:rPr>
              <w:t>общества с ограниченной</w:t>
            </w:r>
            <w:r>
              <w:rPr>
                <w:snapToGrid/>
                <w:color w:val="000000"/>
                <w:sz w:val="24"/>
                <w:szCs w:val="24"/>
              </w:rPr>
              <w:t xml:space="preserve"> </w:t>
            </w:r>
            <w:r w:rsidRPr="00AD46DB">
              <w:rPr>
                <w:snapToGrid/>
                <w:color w:val="000000"/>
                <w:sz w:val="24"/>
                <w:szCs w:val="24"/>
              </w:rPr>
              <w:t>ответственностью, процентов</w:t>
            </w:r>
          </w:p>
        </w:tc>
        <w:tc>
          <w:tcPr>
            <w:tcW w:w="2865" w:type="dxa"/>
            <w:gridSpan w:val="3"/>
            <w:vAlign w:val="center"/>
            <w:hideMark/>
          </w:tcPr>
          <w:p w:rsidR="00AD46DB" w:rsidRPr="00AD46DB" w:rsidRDefault="00AD46DB" w:rsidP="00AD46DB">
            <w:pPr>
              <w:spacing w:line="240" w:lineRule="auto"/>
              <w:ind w:firstLine="0"/>
              <w:jc w:val="left"/>
              <w:rPr>
                <w:snapToGrid/>
                <w:sz w:val="20"/>
              </w:rPr>
            </w:pPr>
            <w:r w:rsidRPr="00AD46DB">
              <w:rPr>
                <w:snapToGrid/>
                <w:color w:val="000000"/>
                <w:sz w:val="24"/>
                <w:szCs w:val="24"/>
              </w:rPr>
              <w:t>не более 25</w:t>
            </w:r>
          </w:p>
        </w:tc>
        <w:tc>
          <w:tcPr>
            <w:tcW w:w="1387" w:type="dxa"/>
            <w:vAlign w:val="center"/>
            <w:hideMark/>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2</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Суммарная доля участия иностранных</w:t>
            </w:r>
            <w:r>
              <w:rPr>
                <w:snapToGrid/>
                <w:color w:val="000000"/>
                <w:sz w:val="24"/>
                <w:szCs w:val="24"/>
              </w:rPr>
              <w:t xml:space="preserve"> </w:t>
            </w:r>
            <w:r w:rsidRPr="00AD46DB">
              <w:rPr>
                <w:snapToGrid/>
                <w:color w:val="000000"/>
                <w:sz w:val="24"/>
                <w:szCs w:val="24"/>
              </w:rPr>
              <w:t>юридических лиц и (или)</w:t>
            </w:r>
            <w:r>
              <w:rPr>
                <w:snapToGrid/>
                <w:color w:val="000000"/>
                <w:sz w:val="24"/>
                <w:szCs w:val="24"/>
              </w:rPr>
              <w:t xml:space="preserve"> </w:t>
            </w:r>
            <w:r w:rsidRPr="00AD46DB">
              <w:rPr>
                <w:snapToGrid/>
                <w:color w:val="000000"/>
                <w:sz w:val="24"/>
                <w:szCs w:val="24"/>
              </w:rPr>
              <w:t>юридических лиц, не являющихся</w:t>
            </w:r>
            <w:r>
              <w:rPr>
                <w:snapToGrid/>
                <w:color w:val="000000"/>
                <w:sz w:val="24"/>
                <w:szCs w:val="24"/>
              </w:rPr>
              <w:t xml:space="preserve"> </w:t>
            </w:r>
            <w:r w:rsidRPr="00AD46DB">
              <w:rPr>
                <w:snapToGrid/>
                <w:color w:val="000000"/>
                <w:sz w:val="24"/>
                <w:szCs w:val="24"/>
              </w:rPr>
              <w:t>субъектами малого и среднего</w:t>
            </w:r>
            <w:r>
              <w:rPr>
                <w:snapToGrid/>
                <w:color w:val="000000"/>
                <w:sz w:val="24"/>
                <w:szCs w:val="24"/>
              </w:rPr>
              <w:t xml:space="preserve"> </w:t>
            </w:r>
            <w:r w:rsidRPr="00AD46DB">
              <w:rPr>
                <w:snapToGrid/>
                <w:color w:val="000000"/>
                <w:sz w:val="24"/>
                <w:szCs w:val="24"/>
              </w:rPr>
              <w:t>предпринимательства, в уставном</w:t>
            </w:r>
            <w:r>
              <w:rPr>
                <w:snapToGrid/>
                <w:color w:val="000000"/>
                <w:sz w:val="24"/>
                <w:szCs w:val="24"/>
              </w:rPr>
              <w:t xml:space="preserve"> </w:t>
            </w:r>
            <w:r w:rsidRPr="00AD46DB">
              <w:rPr>
                <w:snapToGrid/>
                <w:color w:val="000000"/>
                <w:sz w:val="24"/>
                <w:szCs w:val="24"/>
              </w:rPr>
              <w:t>капитале общества с ограниченной</w:t>
            </w:r>
            <w:r>
              <w:rPr>
                <w:snapToGrid/>
                <w:color w:val="000000"/>
                <w:sz w:val="24"/>
                <w:szCs w:val="24"/>
              </w:rPr>
              <w:t xml:space="preserve"> </w:t>
            </w:r>
            <w:r w:rsidRPr="00AD46DB">
              <w:rPr>
                <w:snapToGrid/>
                <w:color w:val="000000"/>
                <w:sz w:val="24"/>
                <w:szCs w:val="24"/>
              </w:rPr>
              <w:t>ответственностью, проценто</w:t>
            </w:r>
            <w:r>
              <w:rPr>
                <w:snapToGrid/>
                <w:color w:val="000000"/>
                <w:sz w:val="24"/>
                <w:szCs w:val="24"/>
              </w:rPr>
              <w:t>в</w:t>
            </w:r>
          </w:p>
        </w:tc>
        <w:tc>
          <w:tcPr>
            <w:tcW w:w="2865" w:type="dxa"/>
            <w:gridSpan w:val="3"/>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не более 49</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3</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Default="00AD46DB" w:rsidP="00656CB0">
            <w:pPr>
              <w:spacing w:line="240" w:lineRule="auto"/>
              <w:ind w:firstLine="0"/>
              <w:rPr>
                <w:snapToGrid/>
                <w:color w:val="000000"/>
                <w:sz w:val="24"/>
                <w:szCs w:val="24"/>
              </w:rPr>
            </w:pPr>
            <w:r w:rsidRPr="00AD46DB">
              <w:rPr>
                <w:snapToGrid/>
                <w:color w:val="000000"/>
                <w:sz w:val="24"/>
                <w:szCs w:val="24"/>
              </w:rPr>
              <w:t>Акции акционерного общества,</w:t>
            </w:r>
            <w:r>
              <w:rPr>
                <w:snapToGrid/>
                <w:color w:val="000000"/>
                <w:sz w:val="24"/>
                <w:szCs w:val="24"/>
              </w:rPr>
              <w:t xml:space="preserve"> </w:t>
            </w:r>
            <w:r w:rsidRPr="00AD46DB">
              <w:rPr>
                <w:snapToGrid/>
                <w:color w:val="000000"/>
                <w:sz w:val="24"/>
                <w:szCs w:val="24"/>
              </w:rPr>
              <w:t>обращающиеся на организованном</w:t>
            </w:r>
            <w:r>
              <w:rPr>
                <w:snapToGrid/>
                <w:color w:val="000000"/>
                <w:sz w:val="24"/>
                <w:szCs w:val="24"/>
              </w:rPr>
              <w:t xml:space="preserve"> </w:t>
            </w:r>
            <w:r w:rsidRPr="00AD46DB">
              <w:rPr>
                <w:snapToGrid/>
                <w:color w:val="000000"/>
                <w:sz w:val="24"/>
                <w:szCs w:val="24"/>
              </w:rPr>
              <w:t>рынке ценных бумаг, отнесены к</w:t>
            </w:r>
            <w:r>
              <w:rPr>
                <w:snapToGrid/>
                <w:color w:val="000000"/>
                <w:sz w:val="24"/>
                <w:szCs w:val="24"/>
              </w:rPr>
              <w:t xml:space="preserve"> </w:t>
            </w:r>
            <w:r w:rsidRPr="00AD46DB">
              <w:rPr>
                <w:snapToGrid/>
                <w:color w:val="000000"/>
                <w:sz w:val="24"/>
                <w:szCs w:val="24"/>
              </w:rPr>
              <w:t>акциям высокотехнологичного</w:t>
            </w:r>
            <w:r>
              <w:rPr>
                <w:snapToGrid/>
                <w:color w:val="000000"/>
                <w:sz w:val="24"/>
                <w:szCs w:val="24"/>
              </w:rPr>
              <w:t xml:space="preserve"> </w:t>
            </w:r>
            <w:r w:rsidRPr="00AD46DB">
              <w:rPr>
                <w:snapToGrid/>
                <w:color w:val="000000"/>
                <w:sz w:val="24"/>
                <w:szCs w:val="24"/>
              </w:rPr>
              <w:t>(инновационного) сектора экономики</w:t>
            </w:r>
            <w:r>
              <w:rPr>
                <w:snapToGrid/>
                <w:color w:val="000000"/>
                <w:sz w:val="24"/>
                <w:szCs w:val="24"/>
              </w:rPr>
              <w:t xml:space="preserve"> </w:t>
            </w:r>
            <w:r w:rsidRPr="00AD46DB">
              <w:rPr>
                <w:snapToGrid/>
                <w:color w:val="000000"/>
                <w:sz w:val="24"/>
                <w:szCs w:val="24"/>
              </w:rPr>
              <w:t>в порядке, установленном</w:t>
            </w:r>
            <w:r>
              <w:rPr>
                <w:snapToGrid/>
                <w:color w:val="000000"/>
                <w:sz w:val="24"/>
                <w:szCs w:val="24"/>
              </w:rPr>
              <w:t xml:space="preserve"> </w:t>
            </w:r>
            <w:r w:rsidRPr="00AD46DB">
              <w:rPr>
                <w:snapToGrid/>
                <w:color w:val="000000"/>
                <w:sz w:val="24"/>
                <w:szCs w:val="24"/>
              </w:rPr>
              <w:t>Правительством Российской</w:t>
            </w:r>
            <w:r>
              <w:rPr>
                <w:snapToGrid/>
                <w:color w:val="000000"/>
                <w:sz w:val="24"/>
                <w:szCs w:val="24"/>
              </w:rPr>
              <w:t xml:space="preserve"> </w:t>
            </w:r>
            <w:r w:rsidRPr="00AD46DB">
              <w:rPr>
                <w:snapToGrid/>
                <w:color w:val="000000"/>
                <w:sz w:val="24"/>
                <w:szCs w:val="24"/>
              </w:rPr>
              <w:t>Федерации</w:t>
            </w:r>
          </w:p>
          <w:p w:rsidR="00AD46DB" w:rsidRPr="00AD46DB" w:rsidRDefault="00AD46DB" w:rsidP="00AD46DB">
            <w:pPr>
              <w:spacing w:line="240" w:lineRule="auto"/>
              <w:ind w:firstLine="0"/>
              <w:jc w:val="left"/>
              <w:rPr>
                <w:snapToGrid/>
                <w:color w:val="000000"/>
                <w:sz w:val="24"/>
                <w:szCs w:val="24"/>
              </w:rPr>
            </w:pP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lastRenderedPageBreak/>
              <w:t>4</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Деятельность хозяйственного</w:t>
            </w:r>
            <w:r>
              <w:rPr>
                <w:snapToGrid/>
                <w:color w:val="000000"/>
                <w:sz w:val="24"/>
                <w:szCs w:val="24"/>
              </w:rPr>
              <w:t xml:space="preserve"> </w:t>
            </w:r>
            <w:r w:rsidRPr="00AD46DB">
              <w:rPr>
                <w:snapToGrid/>
                <w:color w:val="000000"/>
                <w:sz w:val="24"/>
                <w:szCs w:val="24"/>
              </w:rPr>
              <w:t>общества, хозяйственного партнерства</w:t>
            </w:r>
            <w:r>
              <w:rPr>
                <w:snapToGrid/>
                <w:color w:val="000000"/>
                <w:sz w:val="24"/>
                <w:szCs w:val="24"/>
              </w:rPr>
              <w:t xml:space="preserve"> </w:t>
            </w:r>
            <w:r w:rsidRPr="00AD46DB">
              <w:rPr>
                <w:snapToGrid/>
                <w:color w:val="000000"/>
                <w:sz w:val="24"/>
                <w:szCs w:val="24"/>
              </w:rPr>
              <w:t>заключается в практическом</w:t>
            </w:r>
            <w:r>
              <w:rPr>
                <w:snapToGrid/>
                <w:color w:val="000000"/>
                <w:sz w:val="24"/>
                <w:szCs w:val="24"/>
              </w:rPr>
              <w:t xml:space="preserve"> </w:t>
            </w:r>
            <w:r w:rsidRPr="00AD46DB">
              <w:rPr>
                <w:snapToGrid/>
                <w:color w:val="000000"/>
                <w:sz w:val="24"/>
                <w:szCs w:val="24"/>
              </w:rPr>
              <w:t>применении (внедрении) результатов</w:t>
            </w:r>
            <w:r>
              <w:rPr>
                <w:snapToGrid/>
                <w:color w:val="000000"/>
                <w:sz w:val="24"/>
                <w:szCs w:val="24"/>
              </w:rPr>
              <w:t xml:space="preserve"> </w:t>
            </w:r>
            <w:r w:rsidRPr="00AD46DB">
              <w:rPr>
                <w:snapToGrid/>
                <w:color w:val="000000"/>
                <w:sz w:val="24"/>
                <w:szCs w:val="24"/>
              </w:rPr>
              <w:t>интеллектуальной деятельности</w:t>
            </w:r>
            <w:r>
              <w:rPr>
                <w:snapToGrid/>
                <w:color w:val="000000"/>
                <w:sz w:val="24"/>
                <w:szCs w:val="24"/>
              </w:rPr>
              <w:t xml:space="preserve"> </w:t>
            </w:r>
            <w:r w:rsidRPr="00AD46DB">
              <w:rPr>
                <w:snapToGrid/>
                <w:color w:val="000000"/>
                <w:sz w:val="24"/>
                <w:szCs w:val="24"/>
              </w:rPr>
              <w:t>(программ для электронных</w:t>
            </w:r>
            <w:r>
              <w:rPr>
                <w:snapToGrid/>
                <w:color w:val="000000"/>
                <w:sz w:val="24"/>
                <w:szCs w:val="24"/>
              </w:rPr>
              <w:t xml:space="preserve"> </w:t>
            </w:r>
            <w:r w:rsidRPr="00AD46DB">
              <w:rPr>
                <w:snapToGrid/>
                <w:color w:val="000000"/>
                <w:sz w:val="24"/>
                <w:szCs w:val="24"/>
              </w:rPr>
              <w:t>вычислительных машин, баз данных,</w:t>
            </w:r>
            <w:r>
              <w:rPr>
                <w:snapToGrid/>
                <w:color w:val="000000"/>
                <w:sz w:val="24"/>
                <w:szCs w:val="24"/>
              </w:rPr>
              <w:t xml:space="preserve"> </w:t>
            </w:r>
            <w:r w:rsidRPr="00AD46DB">
              <w:rPr>
                <w:snapToGrid/>
                <w:color w:val="000000"/>
                <w:sz w:val="24"/>
                <w:szCs w:val="24"/>
              </w:rPr>
              <w:t>изобретений, полезных моделей,</w:t>
            </w:r>
            <w:r>
              <w:rPr>
                <w:snapToGrid/>
                <w:color w:val="000000"/>
                <w:sz w:val="24"/>
                <w:szCs w:val="24"/>
              </w:rPr>
              <w:t xml:space="preserve"> </w:t>
            </w:r>
            <w:r w:rsidRPr="00AD46DB">
              <w:rPr>
                <w:snapToGrid/>
                <w:color w:val="000000"/>
                <w:sz w:val="24"/>
                <w:szCs w:val="24"/>
              </w:rPr>
              <w:t>промышленных образцов,</w:t>
            </w:r>
            <w:r>
              <w:rPr>
                <w:snapToGrid/>
                <w:color w:val="000000"/>
                <w:sz w:val="24"/>
                <w:szCs w:val="24"/>
              </w:rPr>
              <w:t xml:space="preserve"> </w:t>
            </w:r>
            <w:r w:rsidRPr="00AD46DB">
              <w:rPr>
                <w:snapToGrid/>
                <w:color w:val="000000"/>
                <w:sz w:val="24"/>
                <w:szCs w:val="24"/>
              </w:rPr>
              <w:t>селекционных достижений, топологий</w:t>
            </w:r>
            <w:r>
              <w:rPr>
                <w:snapToGrid/>
                <w:color w:val="000000"/>
                <w:sz w:val="24"/>
                <w:szCs w:val="24"/>
              </w:rPr>
              <w:t xml:space="preserve"> </w:t>
            </w:r>
            <w:r w:rsidRPr="00AD46DB">
              <w:rPr>
                <w:snapToGrid/>
                <w:color w:val="000000"/>
                <w:sz w:val="24"/>
                <w:szCs w:val="24"/>
              </w:rPr>
              <w:t>интегральных микросхем, секретов</w:t>
            </w:r>
            <w:r>
              <w:rPr>
                <w:snapToGrid/>
                <w:color w:val="000000"/>
                <w:sz w:val="24"/>
                <w:szCs w:val="24"/>
              </w:rPr>
              <w:t xml:space="preserve"> </w:t>
            </w:r>
            <w:r w:rsidRPr="00AD46DB">
              <w:rPr>
                <w:snapToGrid/>
                <w:color w:val="000000"/>
                <w:sz w:val="24"/>
                <w:szCs w:val="24"/>
              </w:rPr>
              <w:t>производства (ноу-хау),</w:t>
            </w:r>
            <w:r>
              <w:rPr>
                <w:snapToGrid/>
                <w:color w:val="000000"/>
                <w:sz w:val="24"/>
                <w:szCs w:val="24"/>
              </w:rPr>
              <w:t xml:space="preserve"> </w:t>
            </w:r>
            <w:r w:rsidRPr="00AD46DB">
              <w:rPr>
                <w:snapToGrid/>
                <w:color w:val="000000"/>
                <w:sz w:val="24"/>
                <w:szCs w:val="24"/>
              </w:rPr>
              <w:t>исключительные права на которые</w:t>
            </w:r>
            <w:r>
              <w:rPr>
                <w:snapToGrid/>
                <w:color w:val="000000"/>
                <w:sz w:val="24"/>
                <w:szCs w:val="24"/>
              </w:rPr>
              <w:t xml:space="preserve"> </w:t>
            </w:r>
            <w:r w:rsidRPr="00AD46DB">
              <w:rPr>
                <w:snapToGrid/>
                <w:color w:val="000000"/>
                <w:sz w:val="24"/>
                <w:szCs w:val="24"/>
              </w:rPr>
              <w:t>принадлежат учредителям</w:t>
            </w:r>
            <w:r>
              <w:rPr>
                <w:snapToGrid/>
                <w:color w:val="000000"/>
                <w:sz w:val="24"/>
                <w:szCs w:val="24"/>
              </w:rPr>
              <w:t xml:space="preserve"> </w:t>
            </w:r>
            <w:r w:rsidRPr="00AD46DB">
              <w:rPr>
                <w:snapToGrid/>
                <w:color w:val="000000"/>
                <w:sz w:val="24"/>
                <w:szCs w:val="24"/>
              </w:rPr>
              <w:t>(участникам) соответственно</w:t>
            </w:r>
            <w:r>
              <w:rPr>
                <w:snapToGrid/>
                <w:color w:val="000000"/>
                <w:sz w:val="24"/>
                <w:szCs w:val="24"/>
              </w:rPr>
              <w:t xml:space="preserve"> </w:t>
            </w:r>
            <w:r w:rsidRPr="00AD46DB">
              <w:rPr>
                <w:snapToGrid/>
                <w:color w:val="000000"/>
                <w:sz w:val="24"/>
                <w:szCs w:val="24"/>
              </w:rPr>
              <w:t>хозяйственного общества,</w:t>
            </w:r>
            <w:r>
              <w:rPr>
                <w:snapToGrid/>
                <w:color w:val="000000"/>
                <w:sz w:val="24"/>
                <w:szCs w:val="24"/>
              </w:rPr>
              <w:t xml:space="preserve"> </w:t>
            </w:r>
            <w:r w:rsidRPr="00AD46DB">
              <w:rPr>
                <w:snapToGrid/>
                <w:color w:val="000000"/>
                <w:sz w:val="24"/>
                <w:szCs w:val="24"/>
              </w:rPr>
              <w:t>хозяйственного партнерства -</w:t>
            </w:r>
            <w:r>
              <w:rPr>
                <w:snapToGrid/>
                <w:color w:val="000000"/>
                <w:sz w:val="24"/>
                <w:szCs w:val="24"/>
              </w:rPr>
              <w:t xml:space="preserve"> </w:t>
            </w:r>
            <w:r w:rsidRPr="00AD46DB">
              <w:rPr>
                <w:snapToGrid/>
                <w:color w:val="000000"/>
                <w:sz w:val="24"/>
                <w:szCs w:val="24"/>
              </w:rPr>
              <w:t>бюджетным, автономным научным</w:t>
            </w:r>
            <w:r>
              <w:rPr>
                <w:snapToGrid/>
                <w:color w:val="000000"/>
                <w:sz w:val="24"/>
                <w:szCs w:val="24"/>
              </w:rPr>
              <w:t xml:space="preserve"> </w:t>
            </w:r>
            <w:r w:rsidRPr="00AD46DB">
              <w:rPr>
                <w:snapToGrid/>
                <w:color w:val="000000"/>
                <w:sz w:val="24"/>
                <w:szCs w:val="24"/>
              </w:rPr>
              <w:t>учреждениям или являющимся</w:t>
            </w:r>
            <w:r>
              <w:rPr>
                <w:snapToGrid/>
                <w:color w:val="000000"/>
                <w:sz w:val="24"/>
                <w:szCs w:val="24"/>
              </w:rPr>
              <w:t xml:space="preserve"> </w:t>
            </w:r>
            <w:r w:rsidRPr="00AD46DB">
              <w:rPr>
                <w:snapToGrid/>
                <w:color w:val="000000"/>
                <w:sz w:val="24"/>
                <w:szCs w:val="24"/>
              </w:rPr>
              <w:t>бюджетными учреждениями,</w:t>
            </w:r>
            <w:r>
              <w:rPr>
                <w:snapToGrid/>
                <w:color w:val="000000"/>
                <w:sz w:val="24"/>
                <w:szCs w:val="24"/>
              </w:rPr>
              <w:t xml:space="preserve"> </w:t>
            </w:r>
            <w:r w:rsidRPr="00AD46DB">
              <w:rPr>
                <w:snapToGrid/>
                <w:color w:val="000000"/>
                <w:sz w:val="24"/>
                <w:szCs w:val="24"/>
              </w:rPr>
              <w:t>автономными учреждениями</w:t>
            </w:r>
            <w:r>
              <w:rPr>
                <w:snapToGrid/>
                <w:color w:val="000000"/>
                <w:sz w:val="24"/>
                <w:szCs w:val="24"/>
              </w:rPr>
              <w:t xml:space="preserve"> </w:t>
            </w:r>
            <w:r w:rsidRPr="00AD46DB">
              <w:rPr>
                <w:snapToGrid/>
                <w:color w:val="000000"/>
                <w:sz w:val="24"/>
                <w:szCs w:val="24"/>
              </w:rPr>
              <w:t>образовательным организациям</w:t>
            </w:r>
            <w:r>
              <w:rPr>
                <w:snapToGrid/>
                <w:color w:val="000000"/>
                <w:sz w:val="24"/>
                <w:szCs w:val="24"/>
              </w:rPr>
              <w:t xml:space="preserve"> </w:t>
            </w:r>
            <w:r w:rsidRPr="00AD46DB">
              <w:rPr>
                <w:snapToGrid/>
                <w:color w:val="000000"/>
                <w:sz w:val="24"/>
                <w:szCs w:val="24"/>
              </w:rPr>
              <w:t>высшего образования</w:t>
            </w: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5</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Наличие у хозяйственного общества,</w:t>
            </w:r>
            <w:r>
              <w:rPr>
                <w:snapToGrid/>
                <w:color w:val="000000"/>
                <w:sz w:val="24"/>
                <w:szCs w:val="24"/>
              </w:rPr>
              <w:t xml:space="preserve"> </w:t>
            </w:r>
            <w:r w:rsidRPr="001E6A54">
              <w:rPr>
                <w:snapToGrid/>
                <w:color w:val="000000"/>
                <w:sz w:val="24"/>
                <w:szCs w:val="24"/>
              </w:rPr>
              <w:t>хозяйственного партнерства статуса</w:t>
            </w:r>
            <w:r>
              <w:rPr>
                <w:snapToGrid/>
                <w:color w:val="000000"/>
                <w:sz w:val="24"/>
                <w:szCs w:val="24"/>
              </w:rPr>
              <w:t xml:space="preserve"> </w:t>
            </w:r>
            <w:r w:rsidRPr="001E6A54">
              <w:rPr>
                <w:snapToGrid/>
                <w:color w:val="000000"/>
                <w:sz w:val="24"/>
                <w:szCs w:val="24"/>
              </w:rPr>
              <w:t>участника проекта в соответствии с</w:t>
            </w:r>
            <w:r>
              <w:rPr>
                <w:snapToGrid/>
                <w:color w:val="000000"/>
                <w:sz w:val="24"/>
                <w:szCs w:val="24"/>
              </w:rPr>
              <w:t xml:space="preserve"> </w:t>
            </w:r>
            <w:r w:rsidRPr="001E6A54">
              <w:rPr>
                <w:snapToGrid/>
                <w:color w:val="000000"/>
                <w:sz w:val="24"/>
                <w:szCs w:val="24"/>
              </w:rPr>
              <w:t>Федеральным законом «Об</w:t>
            </w:r>
            <w:r>
              <w:rPr>
                <w:snapToGrid/>
                <w:color w:val="000000"/>
                <w:sz w:val="24"/>
                <w:szCs w:val="24"/>
              </w:rPr>
              <w:t xml:space="preserve"> </w:t>
            </w:r>
            <w:r w:rsidRPr="001E6A54">
              <w:rPr>
                <w:snapToGrid/>
                <w:color w:val="000000"/>
                <w:sz w:val="24"/>
                <w:szCs w:val="24"/>
              </w:rPr>
              <w:t>инновационном центре «</w:t>
            </w:r>
            <w:proofErr w:type="spellStart"/>
            <w:r w:rsidRPr="001E6A54">
              <w:rPr>
                <w:snapToGrid/>
                <w:color w:val="000000"/>
                <w:sz w:val="24"/>
                <w:szCs w:val="24"/>
              </w:rPr>
              <w:t>Сколково</w:t>
            </w:r>
            <w:proofErr w:type="spellEnd"/>
            <w:r w:rsidRPr="001E6A54">
              <w:rPr>
                <w:snapToGrid/>
                <w:color w:val="000000"/>
                <w:sz w:val="24"/>
                <w:szCs w:val="24"/>
              </w:rPr>
              <w:t>»</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6</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Учредителями (участниками)</w:t>
            </w:r>
            <w:r>
              <w:rPr>
                <w:snapToGrid/>
                <w:color w:val="000000"/>
                <w:sz w:val="24"/>
                <w:szCs w:val="24"/>
              </w:rPr>
              <w:t xml:space="preserve"> </w:t>
            </w:r>
            <w:r w:rsidRPr="001E6A54">
              <w:rPr>
                <w:snapToGrid/>
                <w:color w:val="000000"/>
                <w:sz w:val="24"/>
                <w:szCs w:val="24"/>
              </w:rPr>
              <w:t>хозяйственных обществ,</w:t>
            </w:r>
            <w:r>
              <w:rPr>
                <w:snapToGrid/>
                <w:color w:val="000000"/>
                <w:sz w:val="24"/>
                <w:szCs w:val="24"/>
              </w:rPr>
              <w:t xml:space="preserve"> </w:t>
            </w:r>
            <w:r w:rsidRPr="001E6A54">
              <w:rPr>
                <w:snapToGrid/>
                <w:color w:val="000000"/>
                <w:sz w:val="24"/>
                <w:szCs w:val="24"/>
              </w:rPr>
              <w:t>хозяйственных партнерств являются</w:t>
            </w:r>
            <w:r>
              <w:rPr>
                <w:snapToGrid/>
                <w:color w:val="000000"/>
                <w:sz w:val="24"/>
                <w:szCs w:val="24"/>
              </w:rPr>
              <w:t xml:space="preserve"> </w:t>
            </w:r>
            <w:r w:rsidRPr="001E6A54">
              <w:rPr>
                <w:snapToGrid/>
                <w:color w:val="000000"/>
                <w:sz w:val="24"/>
                <w:szCs w:val="24"/>
              </w:rPr>
              <w:t>юридические лица, включенные в</w:t>
            </w:r>
            <w:r>
              <w:rPr>
                <w:snapToGrid/>
                <w:color w:val="000000"/>
                <w:sz w:val="24"/>
                <w:szCs w:val="24"/>
              </w:rPr>
              <w:t xml:space="preserve"> </w:t>
            </w:r>
            <w:r w:rsidRPr="001E6A54">
              <w:rPr>
                <w:snapToGrid/>
                <w:color w:val="000000"/>
                <w:sz w:val="24"/>
                <w:szCs w:val="24"/>
              </w:rPr>
              <w:t>порядке, установленном</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в утвержденный</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перечень юридических</w:t>
            </w:r>
            <w:r>
              <w:rPr>
                <w:snapToGrid/>
                <w:color w:val="000000"/>
                <w:sz w:val="24"/>
                <w:szCs w:val="24"/>
              </w:rPr>
              <w:t xml:space="preserve"> </w:t>
            </w:r>
            <w:r w:rsidRPr="001E6A54">
              <w:rPr>
                <w:snapToGrid/>
                <w:color w:val="000000"/>
                <w:sz w:val="24"/>
                <w:szCs w:val="24"/>
              </w:rPr>
              <w:t>лиц, предоставляющих</w:t>
            </w:r>
            <w:r>
              <w:rPr>
                <w:snapToGrid/>
                <w:color w:val="000000"/>
                <w:sz w:val="24"/>
                <w:szCs w:val="24"/>
              </w:rPr>
              <w:t xml:space="preserve"> </w:t>
            </w:r>
            <w:r w:rsidRPr="001E6A54">
              <w:rPr>
                <w:snapToGrid/>
                <w:color w:val="000000"/>
                <w:sz w:val="24"/>
                <w:szCs w:val="24"/>
              </w:rPr>
              <w:t>государственную поддержку</w:t>
            </w:r>
            <w:r>
              <w:rPr>
                <w:snapToGrid/>
                <w:color w:val="000000"/>
                <w:sz w:val="24"/>
                <w:szCs w:val="24"/>
              </w:rPr>
              <w:t xml:space="preserve"> </w:t>
            </w:r>
            <w:r w:rsidRPr="001E6A54">
              <w:rPr>
                <w:snapToGrid/>
                <w:color w:val="000000"/>
                <w:sz w:val="24"/>
                <w:szCs w:val="24"/>
              </w:rPr>
              <w:t>инновационной деятельности в</w:t>
            </w:r>
            <w:r>
              <w:rPr>
                <w:snapToGrid/>
                <w:color w:val="000000"/>
                <w:sz w:val="24"/>
                <w:szCs w:val="24"/>
              </w:rPr>
              <w:t xml:space="preserve"> </w:t>
            </w:r>
            <w:r w:rsidRPr="001E6A54">
              <w:rPr>
                <w:snapToGrid/>
                <w:color w:val="000000"/>
                <w:sz w:val="24"/>
                <w:szCs w:val="24"/>
              </w:rPr>
              <w:t>формах, установленных Федеральным</w:t>
            </w:r>
            <w:r>
              <w:rPr>
                <w:snapToGrid/>
                <w:color w:val="000000"/>
                <w:sz w:val="24"/>
                <w:szCs w:val="24"/>
              </w:rPr>
              <w:t xml:space="preserve"> </w:t>
            </w:r>
            <w:r w:rsidRPr="001E6A54">
              <w:rPr>
                <w:snapToGrid/>
                <w:color w:val="000000"/>
                <w:sz w:val="24"/>
                <w:szCs w:val="24"/>
              </w:rPr>
              <w:t>законом «О науке и государственной</w:t>
            </w:r>
            <w:r>
              <w:rPr>
                <w:snapToGrid/>
                <w:color w:val="000000"/>
                <w:sz w:val="24"/>
                <w:szCs w:val="24"/>
              </w:rPr>
              <w:t xml:space="preserve"> </w:t>
            </w:r>
            <w:r w:rsidRPr="001E6A54">
              <w:rPr>
                <w:snapToGrid/>
                <w:color w:val="000000"/>
                <w:sz w:val="24"/>
                <w:szCs w:val="24"/>
              </w:rPr>
              <w:t>научно-технической политике»</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rPr>
          <w:trHeight w:val="690"/>
        </w:trPr>
        <w:tc>
          <w:tcPr>
            <w:tcW w:w="642" w:type="dxa"/>
            <w:vMerge w:val="restart"/>
            <w:tcBorders>
              <w:top w:val="single" w:sz="4" w:space="0" w:color="auto"/>
              <w:left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7</w:t>
            </w:r>
          </w:p>
        </w:tc>
        <w:tc>
          <w:tcPr>
            <w:tcW w:w="5590" w:type="dxa"/>
            <w:vMerge w:val="restart"/>
            <w:tcBorders>
              <w:top w:val="single" w:sz="4" w:space="0" w:color="auto"/>
              <w:left w:val="single" w:sz="4" w:space="0" w:color="auto"/>
              <w:right w:val="single" w:sz="4" w:space="0" w:color="auto"/>
            </w:tcBorders>
            <w:vAlign w:val="center"/>
          </w:tcPr>
          <w:p w:rsidR="001E6A54" w:rsidRPr="00AD46DB" w:rsidRDefault="001E6A54" w:rsidP="001E6A54">
            <w:pPr>
              <w:spacing w:line="240" w:lineRule="auto"/>
              <w:ind w:firstLine="0"/>
              <w:jc w:val="left"/>
              <w:rPr>
                <w:snapToGrid/>
                <w:color w:val="000000"/>
                <w:sz w:val="24"/>
                <w:szCs w:val="24"/>
              </w:rPr>
            </w:pPr>
            <w:r w:rsidRPr="001E6A54">
              <w:rPr>
                <w:snapToGrid/>
                <w:color w:val="000000"/>
                <w:sz w:val="24"/>
                <w:szCs w:val="24"/>
              </w:rPr>
              <w:t>Среднесписочная численность</w:t>
            </w:r>
            <w:r>
              <w:rPr>
                <w:snapToGrid/>
                <w:color w:val="000000"/>
                <w:sz w:val="24"/>
                <w:szCs w:val="24"/>
              </w:rPr>
              <w:t xml:space="preserve"> </w:t>
            </w:r>
            <w:r w:rsidRPr="001E6A54">
              <w:rPr>
                <w:snapToGrid/>
                <w:color w:val="000000"/>
                <w:sz w:val="24"/>
                <w:szCs w:val="24"/>
              </w:rPr>
              <w:t>работников за предшествующий</w:t>
            </w:r>
            <w:r>
              <w:rPr>
                <w:snapToGrid/>
                <w:color w:val="000000"/>
                <w:sz w:val="24"/>
                <w:szCs w:val="24"/>
              </w:rPr>
              <w:t xml:space="preserve"> </w:t>
            </w:r>
            <w:r w:rsidRPr="001E6A54">
              <w:rPr>
                <w:snapToGrid/>
                <w:color w:val="000000"/>
                <w:sz w:val="24"/>
                <w:szCs w:val="24"/>
              </w:rPr>
              <w:t>календарный год, человек</w:t>
            </w:r>
          </w:p>
        </w:tc>
        <w:tc>
          <w:tcPr>
            <w:tcW w:w="1417" w:type="dxa"/>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До 100 включительно</w:t>
            </w:r>
          </w:p>
        </w:tc>
        <w:tc>
          <w:tcPr>
            <w:tcW w:w="1448" w:type="dxa"/>
            <w:gridSpan w:val="2"/>
            <w:vMerge w:val="restart"/>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От 101 до 250 включительно</w:t>
            </w:r>
          </w:p>
        </w:tc>
        <w:tc>
          <w:tcPr>
            <w:tcW w:w="1387" w:type="dxa"/>
            <w:vMerge w:val="restart"/>
            <w:vAlign w:val="center"/>
          </w:tcPr>
          <w:p w:rsidR="001E6A54" w:rsidRPr="00AD46DB" w:rsidRDefault="001E6A54" w:rsidP="001E6A54">
            <w:pPr>
              <w:spacing w:line="240" w:lineRule="auto"/>
              <w:ind w:firstLine="0"/>
              <w:jc w:val="left"/>
              <w:rPr>
                <w:snapToGrid/>
                <w:sz w:val="20"/>
              </w:rPr>
            </w:pPr>
            <w:r w:rsidRPr="001E6A54">
              <w:rPr>
                <w:snapToGrid/>
                <w:color w:val="000000"/>
                <w:sz w:val="24"/>
                <w:szCs w:val="24"/>
              </w:rPr>
              <w:t>Указывается</w:t>
            </w:r>
            <w:r>
              <w:rPr>
                <w:snapToGrid/>
                <w:color w:val="000000"/>
                <w:sz w:val="24"/>
                <w:szCs w:val="24"/>
              </w:rPr>
              <w:t xml:space="preserve"> </w:t>
            </w:r>
            <w:r w:rsidRPr="001E6A54">
              <w:rPr>
                <w:snapToGrid/>
                <w:color w:val="000000"/>
                <w:sz w:val="24"/>
                <w:szCs w:val="24"/>
              </w:rPr>
              <w:t>количество</w:t>
            </w:r>
            <w:r>
              <w:rPr>
                <w:snapToGrid/>
                <w:color w:val="000000"/>
                <w:sz w:val="24"/>
                <w:szCs w:val="24"/>
              </w:rPr>
              <w:t xml:space="preserve"> </w:t>
            </w:r>
            <w:r w:rsidRPr="001E6A54">
              <w:rPr>
                <w:snapToGrid/>
                <w:color w:val="000000"/>
                <w:sz w:val="24"/>
                <w:szCs w:val="24"/>
              </w:rPr>
              <w:t>человек (за</w:t>
            </w:r>
            <w:r>
              <w:rPr>
                <w:snapToGrid/>
                <w:color w:val="000000"/>
                <w:sz w:val="24"/>
                <w:szCs w:val="24"/>
              </w:rPr>
              <w:t xml:space="preserve"> </w:t>
            </w:r>
            <w:r w:rsidRPr="001E6A54">
              <w:rPr>
                <w:snapToGrid/>
                <w:color w:val="000000"/>
                <w:sz w:val="24"/>
                <w:szCs w:val="24"/>
              </w:rPr>
              <w:t>предшествующий</w:t>
            </w:r>
            <w:r>
              <w:rPr>
                <w:snapToGrid/>
                <w:color w:val="000000"/>
                <w:sz w:val="24"/>
                <w:szCs w:val="24"/>
              </w:rPr>
              <w:t xml:space="preserve"> </w:t>
            </w:r>
            <w:r w:rsidRPr="001E6A54">
              <w:rPr>
                <w:snapToGrid/>
                <w:color w:val="000000"/>
                <w:sz w:val="24"/>
                <w:szCs w:val="24"/>
              </w:rPr>
              <w:t>календарный</w:t>
            </w:r>
            <w:r>
              <w:rPr>
                <w:snapToGrid/>
                <w:color w:val="000000"/>
                <w:sz w:val="24"/>
                <w:szCs w:val="24"/>
              </w:rPr>
              <w:t xml:space="preserve"> </w:t>
            </w:r>
            <w:r w:rsidRPr="001E6A54">
              <w:rPr>
                <w:snapToGrid/>
                <w:color w:val="000000"/>
                <w:sz w:val="24"/>
                <w:szCs w:val="24"/>
              </w:rPr>
              <w:t>год)</w:t>
            </w:r>
          </w:p>
        </w:tc>
      </w:tr>
      <w:tr w:rsidR="001E6A54" w:rsidRPr="00AD46DB" w:rsidTr="00DE3E6B">
        <w:trPr>
          <w:trHeight w:val="690"/>
        </w:trPr>
        <w:tc>
          <w:tcPr>
            <w:tcW w:w="642" w:type="dxa"/>
            <w:vMerge/>
            <w:tcBorders>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1E6A54" w:rsidRPr="001E6A54" w:rsidRDefault="001E6A54" w:rsidP="001E6A54">
            <w:pPr>
              <w:spacing w:line="240" w:lineRule="auto"/>
              <w:ind w:firstLine="0"/>
              <w:jc w:val="left"/>
              <w:rPr>
                <w:snapToGrid/>
                <w:color w:val="000000"/>
                <w:sz w:val="24"/>
                <w:szCs w:val="24"/>
              </w:rPr>
            </w:pPr>
          </w:p>
        </w:tc>
        <w:tc>
          <w:tcPr>
            <w:tcW w:w="1417" w:type="dxa"/>
            <w:vAlign w:val="center"/>
          </w:tcPr>
          <w:p w:rsidR="001E6A54" w:rsidRDefault="001E6A54" w:rsidP="001E6A54">
            <w:pPr>
              <w:spacing w:line="240" w:lineRule="auto"/>
              <w:ind w:left="-66" w:firstLine="0"/>
              <w:jc w:val="left"/>
              <w:rPr>
                <w:snapToGrid/>
                <w:color w:val="000000"/>
                <w:sz w:val="24"/>
                <w:szCs w:val="24"/>
              </w:rPr>
            </w:pPr>
            <w:r>
              <w:rPr>
                <w:snapToGrid/>
                <w:color w:val="000000"/>
                <w:sz w:val="24"/>
                <w:szCs w:val="24"/>
              </w:rPr>
              <w:t>До 15 микропредприятие</w:t>
            </w:r>
          </w:p>
        </w:tc>
        <w:tc>
          <w:tcPr>
            <w:tcW w:w="1448" w:type="dxa"/>
            <w:gridSpan w:val="2"/>
            <w:vMerge/>
            <w:vAlign w:val="center"/>
          </w:tcPr>
          <w:p w:rsidR="001E6A54" w:rsidRDefault="001E6A54" w:rsidP="00AD46DB">
            <w:pPr>
              <w:spacing w:line="240" w:lineRule="auto"/>
              <w:ind w:firstLine="0"/>
              <w:jc w:val="left"/>
              <w:rPr>
                <w:snapToGrid/>
                <w:color w:val="000000"/>
                <w:sz w:val="24"/>
                <w:szCs w:val="24"/>
              </w:rPr>
            </w:pPr>
          </w:p>
        </w:tc>
        <w:tc>
          <w:tcPr>
            <w:tcW w:w="1387" w:type="dxa"/>
            <w:vMerge/>
            <w:vAlign w:val="center"/>
          </w:tcPr>
          <w:p w:rsidR="001E6A54" w:rsidRPr="001E6A54" w:rsidRDefault="001E6A54" w:rsidP="001E6A54">
            <w:pPr>
              <w:spacing w:line="240" w:lineRule="auto"/>
              <w:ind w:firstLine="0"/>
              <w:jc w:val="left"/>
              <w:rPr>
                <w:snapToGrid/>
                <w:color w:val="000000"/>
                <w:sz w:val="24"/>
                <w:szCs w:val="24"/>
              </w:rPr>
            </w:pPr>
          </w:p>
        </w:tc>
      </w:tr>
      <w:tr w:rsidR="00656CB0" w:rsidRPr="00AD46DB" w:rsidTr="00DE3E6B">
        <w:trPr>
          <w:trHeight w:val="807"/>
        </w:trPr>
        <w:tc>
          <w:tcPr>
            <w:tcW w:w="642" w:type="dxa"/>
            <w:vMerge w:val="restart"/>
            <w:tcBorders>
              <w:top w:val="single" w:sz="4" w:space="0" w:color="auto"/>
              <w:left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w:t>
            </w:r>
          </w:p>
        </w:tc>
        <w:tc>
          <w:tcPr>
            <w:tcW w:w="5590" w:type="dxa"/>
            <w:vMerge w:val="restart"/>
            <w:tcBorders>
              <w:top w:val="single" w:sz="4" w:space="0" w:color="auto"/>
              <w:left w:val="single" w:sz="4" w:space="0" w:color="auto"/>
              <w:right w:val="single" w:sz="4" w:space="0" w:color="auto"/>
            </w:tcBorders>
            <w:vAlign w:val="center"/>
          </w:tcPr>
          <w:p w:rsidR="00656CB0" w:rsidRPr="00AD46DB" w:rsidRDefault="00656CB0" w:rsidP="00656CB0">
            <w:pPr>
              <w:spacing w:line="240" w:lineRule="auto"/>
              <w:ind w:firstLine="0"/>
              <w:rPr>
                <w:snapToGrid/>
                <w:color w:val="000000"/>
                <w:sz w:val="24"/>
                <w:szCs w:val="24"/>
              </w:rPr>
            </w:pPr>
            <w:r w:rsidRPr="00656CB0">
              <w:rPr>
                <w:snapToGrid/>
                <w:color w:val="000000"/>
                <w:sz w:val="24"/>
                <w:szCs w:val="24"/>
              </w:rPr>
              <w:t>Доход за предшествующий</w:t>
            </w:r>
            <w:r>
              <w:rPr>
                <w:snapToGrid/>
                <w:color w:val="000000"/>
                <w:sz w:val="24"/>
                <w:szCs w:val="24"/>
              </w:rPr>
              <w:t xml:space="preserve"> </w:t>
            </w:r>
            <w:r w:rsidRPr="00656CB0">
              <w:rPr>
                <w:snapToGrid/>
                <w:color w:val="000000"/>
                <w:sz w:val="24"/>
                <w:szCs w:val="24"/>
              </w:rPr>
              <w:t>календарный год, который</w:t>
            </w:r>
            <w:r>
              <w:rPr>
                <w:snapToGrid/>
                <w:color w:val="000000"/>
                <w:sz w:val="24"/>
                <w:szCs w:val="24"/>
              </w:rPr>
              <w:t xml:space="preserve"> </w:t>
            </w:r>
            <w:r w:rsidRPr="00656CB0">
              <w:rPr>
                <w:snapToGrid/>
                <w:color w:val="000000"/>
                <w:sz w:val="24"/>
                <w:szCs w:val="24"/>
              </w:rPr>
              <w:t>определяется в порядке,</w:t>
            </w:r>
            <w:r>
              <w:rPr>
                <w:snapToGrid/>
                <w:color w:val="000000"/>
                <w:sz w:val="24"/>
                <w:szCs w:val="24"/>
              </w:rPr>
              <w:t xml:space="preserve"> </w:t>
            </w:r>
            <w:r w:rsidRPr="00656CB0">
              <w:rPr>
                <w:snapToGrid/>
                <w:color w:val="000000"/>
                <w:sz w:val="24"/>
                <w:szCs w:val="24"/>
              </w:rPr>
              <w:t>установленном законодательством</w:t>
            </w:r>
            <w:r>
              <w:rPr>
                <w:snapToGrid/>
                <w:color w:val="000000"/>
                <w:sz w:val="24"/>
                <w:szCs w:val="24"/>
              </w:rPr>
              <w:t xml:space="preserve"> </w:t>
            </w:r>
            <w:r w:rsidRPr="00656CB0">
              <w:rPr>
                <w:snapToGrid/>
                <w:color w:val="000000"/>
                <w:sz w:val="24"/>
                <w:szCs w:val="24"/>
              </w:rPr>
              <w:t>Российской Федерации о налогах и</w:t>
            </w:r>
            <w:r>
              <w:rPr>
                <w:snapToGrid/>
                <w:color w:val="000000"/>
                <w:sz w:val="24"/>
                <w:szCs w:val="24"/>
              </w:rPr>
              <w:t xml:space="preserve"> </w:t>
            </w:r>
            <w:r w:rsidRPr="00656CB0">
              <w:rPr>
                <w:snapToGrid/>
                <w:color w:val="000000"/>
                <w:sz w:val="24"/>
                <w:szCs w:val="24"/>
              </w:rPr>
              <w:t>сборах, суммируется по всем</w:t>
            </w:r>
            <w:r>
              <w:rPr>
                <w:snapToGrid/>
                <w:color w:val="000000"/>
                <w:sz w:val="24"/>
                <w:szCs w:val="24"/>
              </w:rPr>
              <w:t xml:space="preserve"> </w:t>
            </w:r>
            <w:r w:rsidRPr="00656CB0">
              <w:rPr>
                <w:snapToGrid/>
                <w:color w:val="000000"/>
                <w:sz w:val="24"/>
                <w:szCs w:val="24"/>
              </w:rPr>
              <w:t>осуществляемым видам деятельности</w:t>
            </w:r>
            <w:r>
              <w:rPr>
                <w:snapToGrid/>
                <w:color w:val="000000"/>
                <w:sz w:val="24"/>
                <w:szCs w:val="24"/>
              </w:rPr>
              <w:t xml:space="preserve"> </w:t>
            </w:r>
            <w:r w:rsidRPr="00656CB0">
              <w:rPr>
                <w:snapToGrid/>
                <w:color w:val="000000"/>
                <w:sz w:val="24"/>
                <w:szCs w:val="24"/>
              </w:rPr>
              <w:t>и применяется по всем налоговым</w:t>
            </w:r>
            <w:r>
              <w:rPr>
                <w:snapToGrid/>
                <w:color w:val="000000"/>
                <w:sz w:val="24"/>
                <w:szCs w:val="24"/>
              </w:rPr>
              <w:t xml:space="preserve"> </w:t>
            </w:r>
            <w:r w:rsidRPr="00656CB0">
              <w:rPr>
                <w:snapToGrid/>
                <w:color w:val="000000"/>
                <w:sz w:val="24"/>
                <w:szCs w:val="24"/>
              </w:rPr>
              <w:t>режимам, млн. рублей</w:t>
            </w: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800</w:t>
            </w:r>
          </w:p>
        </w:tc>
        <w:tc>
          <w:tcPr>
            <w:tcW w:w="1433" w:type="dxa"/>
            <w:vMerge w:val="restart"/>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2000</w:t>
            </w:r>
          </w:p>
        </w:tc>
        <w:tc>
          <w:tcPr>
            <w:tcW w:w="1387" w:type="dxa"/>
            <w:vMerge w:val="restart"/>
            <w:vAlign w:val="center"/>
          </w:tcPr>
          <w:p w:rsidR="00656CB0" w:rsidRPr="00AD46DB" w:rsidRDefault="00656CB0" w:rsidP="00656CB0">
            <w:pPr>
              <w:spacing w:line="240" w:lineRule="auto"/>
              <w:ind w:firstLine="0"/>
              <w:jc w:val="left"/>
              <w:rPr>
                <w:snapToGrid/>
                <w:sz w:val="20"/>
              </w:rPr>
            </w:pPr>
            <w:r w:rsidRPr="00656CB0">
              <w:rPr>
                <w:snapToGrid/>
                <w:color w:val="000000"/>
                <w:sz w:val="24"/>
                <w:szCs w:val="24"/>
              </w:rPr>
              <w:t>указывается в</w:t>
            </w:r>
            <w:r>
              <w:rPr>
                <w:snapToGrid/>
                <w:color w:val="000000"/>
                <w:sz w:val="24"/>
                <w:szCs w:val="24"/>
              </w:rPr>
              <w:t xml:space="preserve"> </w:t>
            </w:r>
            <w:r w:rsidRPr="00656CB0">
              <w:rPr>
                <w:snapToGrid/>
                <w:color w:val="000000"/>
                <w:sz w:val="24"/>
                <w:szCs w:val="24"/>
              </w:rPr>
              <w:t>млн. рублей</w:t>
            </w:r>
            <w:r>
              <w:rPr>
                <w:snapToGrid/>
                <w:color w:val="000000"/>
                <w:sz w:val="24"/>
                <w:szCs w:val="24"/>
              </w:rPr>
              <w:t xml:space="preserve"> </w:t>
            </w:r>
            <w:r w:rsidRPr="00656CB0">
              <w:rPr>
                <w:snapToGrid/>
                <w:color w:val="000000"/>
                <w:sz w:val="24"/>
                <w:szCs w:val="24"/>
              </w:rPr>
              <w:t>(за</w:t>
            </w:r>
            <w:r>
              <w:rPr>
                <w:snapToGrid/>
                <w:color w:val="000000"/>
                <w:sz w:val="24"/>
                <w:szCs w:val="24"/>
              </w:rPr>
              <w:t xml:space="preserve"> </w:t>
            </w:r>
            <w:r w:rsidRPr="00656CB0">
              <w:rPr>
                <w:snapToGrid/>
                <w:color w:val="000000"/>
                <w:sz w:val="24"/>
                <w:szCs w:val="24"/>
              </w:rPr>
              <w:t>предшествующий календарный</w:t>
            </w:r>
            <w:r>
              <w:rPr>
                <w:snapToGrid/>
                <w:color w:val="000000"/>
                <w:sz w:val="24"/>
                <w:szCs w:val="24"/>
              </w:rPr>
              <w:t xml:space="preserve"> </w:t>
            </w:r>
            <w:r w:rsidRPr="00656CB0">
              <w:rPr>
                <w:snapToGrid/>
                <w:color w:val="000000"/>
                <w:sz w:val="24"/>
                <w:szCs w:val="24"/>
              </w:rPr>
              <w:t>год)</w:t>
            </w:r>
          </w:p>
        </w:tc>
      </w:tr>
      <w:tr w:rsidR="00656CB0" w:rsidRPr="00AD46DB" w:rsidTr="00DE3E6B">
        <w:trPr>
          <w:trHeight w:val="135"/>
        </w:trPr>
        <w:tc>
          <w:tcPr>
            <w:tcW w:w="642" w:type="dxa"/>
            <w:vMerge/>
            <w:tcBorders>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656CB0" w:rsidRPr="00AD46DB" w:rsidRDefault="00656CB0" w:rsidP="00AD46DB">
            <w:pPr>
              <w:spacing w:line="240" w:lineRule="auto"/>
              <w:ind w:firstLine="0"/>
              <w:jc w:val="left"/>
              <w:rPr>
                <w:snapToGrid/>
                <w:color w:val="000000"/>
                <w:sz w:val="24"/>
                <w:szCs w:val="24"/>
              </w:rPr>
            </w:pP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120 в год микропредприятие</w:t>
            </w:r>
          </w:p>
        </w:tc>
        <w:tc>
          <w:tcPr>
            <w:tcW w:w="1433" w:type="dxa"/>
            <w:vMerge/>
            <w:vAlign w:val="center"/>
          </w:tcPr>
          <w:p w:rsidR="00656CB0" w:rsidRDefault="00656CB0" w:rsidP="00AD46DB">
            <w:pPr>
              <w:spacing w:line="240" w:lineRule="auto"/>
              <w:ind w:firstLine="0"/>
              <w:jc w:val="left"/>
              <w:rPr>
                <w:snapToGrid/>
                <w:color w:val="000000"/>
                <w:sz w:val="24"/>
                <w:szCs w:val="24"/>
              </w:rPr>
            </w:pPr>
          </w:p>
        </w:tc>
        <w:tc>
          <w:tcPr>
            <w:tcW w:w="1387" w:type="dxa"/>
            <w:vMerge/>
            <w:vAlign w:val="center"/>
          </w:tcPr>
          <w:p w:rsidR="00656CB0" w:rsidRPr="00AD46DB" w:rsidRDefault="00656CB0"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9</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Содержащиеся в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юридических лиц,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индивидуальных предпринимателей</w:t>
            </w:r>
            <w:r>
              <w:rPr>
                <w:snapToGrid/>
                <w:color w:val="000000"/>
                <w:sz w:val="24"/>
                <w:szCs w:val="24"/>
              </w:rPr>
              <w:t xml:space="preserve"> </w:t>
            </w:r>
            <w:r w:rsidRPr="00656CB0">
              <w:rPr>
                <w:snapToGrid/>
                <w:color w:val="000000"/>
                <w:sz w:val="24"/>
                <w:szCs w:val="24"/>
              </w:rPr>
              <w:t>сведения о лицензиях, полученных</w:t>
            </w:r>
            <w:r>
              <w:rPr>
                <w:snapToGrid/>
                <w:color w:val="000000"/>
                <w:sz w:val="24"/>
                <w:szCs w:val="24"/>
              </w:rPr>
              <w:t xml:space="preserve"> </w:t>
            </w:r>
            <w:r w:rsidRPr="00656CB0">
              <w:rPr>
                <w:snapToGrid/>
                <w:color w:val="000000"/>
                <w:sz w:val="24"/>
                <w:szCs w:val="24"/>
              </w:rPr>
              <w:t xml:space="preserve">соответственно </w:t>
            </w:r>
            <w:r w:rsidRPr="00656CB0">
              <w:rPr>
                <w:snapToGrid/>
                <w:color w:val="000000"/>
                <w:sz w:val="24"/>
                <w:szCs w:val="24"/>
              </w:rPr>
              <w:lastRenderedPageBreak/>
              <w:t>юридическим лицом,</w:t>
            </w:r>
            <w:r>
              <w:rPr>
                <w:snapToGrid/>
                <w:color w:val="000000"/>
                <w:sz w:val="24"/>
                <w:szCs w:val="24"/>
              </w:rPr>
              <w:t xml:space="preserve"> </w:t>
            </w:r>
            <w:r w:rsidRPr="00656CB0">
              <w:rPr>
                <w:snapToGrid/>
                <w:color w:val="000000"/>
                <w:sz w:val="24"/>
                <w:szCs w:val="24"/>
              </w:rPr>
              <w:t>индивидуальным предпринимателем</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lastRenderedPageBreak/>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10</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видах деятельности</w:t>
            </w:r>
            <w:r>
              <w:rPr>
                <w:snapToGrid/>
                <w:color w:val="000000"/>
                <w:sz w:val="24"/>
                <w:szCs w:val="24"/>
              </w:rPr>
              <w:t xml:space="preserve"> </w:t>
            </w:r>
            <w:r w:rsidRPr="00656CB0">
              <w:rPr>
                <w:snapToGrid/>
                <w:color w:val="000000"/>
                <w:sz w:val="24"/>
                <w:szCs w:val="24"/>
              </w:rPr>
              <w:t>юридического лица согласно</w:t>
            </w:r>
            <w:r>
              <w:rPr>
                <w:snapToGrid/>
                <w:color w:val="000000"/>
                <w:sz w:val="24"/>
                <w:szCs w:val="24"/>
              </w:rPr>
              <w:t xml:space="preserve"> </w:t>
            </w:r>
            <w:r w:rsidRPr="00656CB0">
              <w:rPr>
                <w:snapToGrid/>
                <w:color w:val="000000"/>
                <w:sz w:val="24"/>
                <w:szCs w:val="24"/>
              </w:rPr>
              <w:t>учредительным документам или о</w:t>
            </w:r>
            <w:r>
              <w:rPr>
                <w:snapToGrid/>
                <w:color w:val="000000"/>
                <w:sz w:val="24"/>
                <w:szCs w:val="24"/>
              </w:rPr>
              <w:t xml:space="preserve"> </w:t>
            </w:r>
            <w:r w:rsidRPr="00656CB0">
              <w:rPr>
                <w:snapToGrid/>
                <w:color w:val="000000"/>
                <w:sz w:val="24"/>
                <w:szCs w:val="24"/>
              </w:rPr>
              <w:t>видах деятельности физического лица,</w:t>
            </w:r>
            <w:r>
              <w:rPr>
                <w:snapToGrid/>
                <w:color w:val="000000"/>
                <w:sz w:val="24"/>
                <w:szCs w:val="24"/>
              </w:rPr>
              <w:t xml:space="preserve"> </w:t>
            </w:r>
            <w:r w:rsidRPr="00656CB0">
              <w:rPr>
                <w:snapToGrid/>
                <w:color w:val="000000"/>
                <w:sz w:val="24"/>
                <w:szCs w:val="24"/>
              </w:rPr>
              <w:t>внесенного в Единый</w:t>
            </w:r>
            <w:r>
              <w:rPr>
                <w:snapToGrid/>
                <w:color w:val="000000"/>
                <w:sz w:val="24"/>
                <w:szCs w:val="24"/>
              </w:rPr>
              <w:t xml:space="preserve"> </w:t>
            </w:r>
            <w:r w:rsidRPr="00656CB0">
              <w:rPr>
                <w:snapToGrid/>
                <w:color w:val="000000"/>
                <w:sz w:val="24"/>
                <w:szCs w:val="24"/>
              </w:rPr>
              <w:t>государственный реестр</w:t>
            </w:r>
            <w:r>
              <w:rPr>
                <w:snapToGrid/>
                <w:color w:val="000000"/>
                <w:sz w:val="24"/>
                <w:szCs w:val="24"/>
              </w:rPr>
              <w:t xml:space="preserve"> </w:t>
            </w:r>
            <w:r w:rsidRPr="00656CB0">
              <w:rPr>
                <w:snapToGrid/>
                <w:color w:val="000000"/>
                <w:sz w:val="24"/>
                <w:szCs w:val="24"/>
              </w:rPr>
              <w:t>индивидуальных предпринимателей и</w:t>
            </w:r>
            <w:r>
              <w:rPr>
                <w:snapToGrid/>
                <w:color w:val="000000"/>
                <w:sz w:val="24"/>
                <w:szCs w:val="24"/>
              </w:rPr>
              <w:t xml:space="preserve"> </w:t>
            </w:r>
            <w:r w:rsidRPr="00656CB0">
              <w:rPr>
                <w:snapToGrid/>
                <w:color w:val="000000"/>
                <w:sz w:val="24"/>
                <w:szCs w:val="24"/>
              </w:rPr>
              <w:t>осуществляющего</w:t>
            </w:r>
            <w:r>
              <w:rPr>
                <w:snapToGrid/>
                <w:color w:val="000000"/>
                <w:sz w:val="24"/>
                <w:szCs w:val="24"/>
              </w:rPr>
              <w:t xml:space="preserve"> </w:t>
            </w:r>
            <w:r w:rsidRPr="00656CB0">
              <w:rPr>
                <w:snapToGrid/>
                <w:color w:val="000000"/>
                <w:sz w:val="24"/>
                <w:szCs w:val="24"/>
              </w:rPr>
              <w:t>предпринимательскую деятельность</w:t>
            </w:r>
            <w:r>
              <w:rPr>
                <w:snapToGrid/>
                <w:color w:val="000000"/>
                <w:sz w:val="24"/>
                <w:szCs w:val="24"/>
              </w:rPr>
              <w:t xml:space="preserve"> </w:t>
            </w:r>
            <w:r w:rsidRPr="00656CB0">
              <w:rPr>
                <w:snapToGrid/>
                <w:color w:val="000000"/>
                <w:sz w:val="24"/>
                <w:szCs w:val="24"/>
              </w:rPr>
              <w:t>без образования юридического лица, с</w:t>
            </w:r>
            <w:r>
              <w:rPr>
                <w:snapToGrid/>
                <w:color w:val="000000"/>
                <w:sz w:val="24"/>
                <w:szCs w:val="24"/>
              </w:rPr>
              <w:t xml:space="preserve"> </w:t>
            </w:r>
            <w:r w:rsidRPr="00656CB0">
              <w:rPr>
                <w:snapToGrid/>
                <w:color w:val="000000"/>
                <w:sz w:val="24"/>
                <w:szCs w:val="24"/>
              </w:rPr>
              <w:t>указанием кодов 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11</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производимых субъектами</w:t>
            </w:r>
            <w:r>
              <w:rPr>
                <w:snapToGrid/>
                <w:color w:val="000000"/>
                <w:sz w:val="24"/>
                <w:szCs w:val="24"/>
              </w:rPr>
              <w:t xml:space="preserve"> </w:t>
            </w:r>
            <w:r w:rsidRPr="00656CB0">
              <w:rPr>
                <w:snapToGrid/>
                <w:color w:val="000000"/>
                <w:sz w:val="24"/>
                <w:szCs w:val="24"/>
              </w:rPr>
              <w:t>малого и среднего</w:t>
            </w:r>
            <w:r>
              <w:rPr>
                <w:snapToGrid/>
                <w:color w:val="000000"/>
                <w:sz w:val="24"/>
                <w:szCs w:val="24"/>
              </w:rPr>
              <w:t xml:space="preserve"> </w:t>
            </w:r>
            <w:r w:rsidRPr="00656CB0">
              <w:rPr>
                <w:snapToGrid/>
                <w:color w:val="000000"/>
                <w:sz w:val="24"/>
                <w:szCs w:val="24"/>
              </w:rPr>
              <w:t>предпринимательства товарах,</w:t>
            </w:r>
            <w:r>
              <w:rPr>
                <w:snapToGrid/>
                <w:color w:val="000000"/>
                <w:sz w:val="24"/>
                <w:szCs w:val="24"/>
              </w:rPr>
              <w:t xml:space="preserve"> </w:t>
            </w:r>
            <w:r w:rsidRPr="00656CB0">
              <w:rPr>
                <w:snapToGrid/>
                <w:color w:val="000000"/>
                <w:sz w:val="24"/>
                <w:szCs w:val="24"/>
              </w:rPr>
              <w:t>работах, услугах с указанием кодов</w:t>
            </w:r>
            <w:r>
              <w:rPr>
                <w:snapToGrid/>
                <w:color w:val="000000"/>
                <w:sz w:val="24"/>
                <w:szCs w:val="24"/>
              </w:rPr>
              <w:t xml:space="preserve"> </w:t>
            </w:r>
            <w:r w:rsidRPr="00656CB0">
              <w:rPr>
                <w:snapToGrid/>
                <w:color w:val="000000"/>
                <w:sz w:val="24"/>
                <w:szCs w:val="24"/>
              </w:rPr>
              <w:t>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12</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соответствии</w:t>
            </w:r>
            <w:r>
              <w:rPr>
                <w:snapToGrid/>
                <w:color w:val="000000"/>
                <w:sz w:val="24"/>
                <w:szCs w:val="24"/>
              </w:rPr>
              <w:t xml:space="preserve"> </w:t>
            </w:r>
            <w:r w:rsidRPr="00656CB0">
              <w:rPr>
                <w:snapToGrid/>
                <w:color w:val="000000"/>
                <w:sz w:val="24"/>
                <w:szCs w:val="24"/>
              </w:rPr>
              <w:t>производимых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r>
              <w:rPr>
                <w:snapToGrid/>
                <w:color w:val="000000"/>
                <w:sz w:val="24"/>
                <w:szCs w:val="24"/>
              </w:rPr>
              <w:t xml:space="preserve"> </w:t>
            </w:r>
            <w:r w:rsidRPr="00656CB0">
              <w:rPr>
                <w:snapToGrid/>
                <w:color w:val="000000"/>
                <w:sz w:val="24"/>
                <w:szCs w:val="24"/>
              </w:rPr>
              <w:t>товарах, работах, услугах критериям</w:t>
            </w:r>
            <w:r>
              <w:rPr>
                <w:snapToGrid/>
                <w:color w:val="000000"/>
                <w:sz w:val="24"/>
                <w:szCs w:val="24"/>
              </w:rPr>
              <w:t xml:space="preserve"> </w:t>
            </w:r>
            <w:r w:rsidRPr="00656CB0">
              <w:rPr>
                <w:snapToGrid/>
                <w:color w:val="000000"/>
                <w:sz w:val="24"/>
                <w:szCs w:val="24"/>
              </w:rPr>
              <w:t>отнесения к инновационной</w:t>
            </w:r>
            <w:r>
              <w:rPr>
                <w:snapToGrid/>
                <w:color w:val="000000"/>
                <w:sz w:val="24"/>
                <w:szCs w:val="24"/>
              </w:rPr>
              <w:t xml:space="preserve"> </w:t>
            </w:r>
            <w:r w:rsidRPr="00656CB0">
              <w:rPr>
                <w:snapToGrid/>
                <w:color w:val="000000"/>
                <w:sz w:val="24"/>
                <w:szCs w:val="24"/>
              </w:rPr>
              <w:t>продукции, высокотехнологичной</w:t>
            </w:r>
            <w:r>
              <w:rPr>
                <w:snapToGrid/>
                <w:color w:val="000000"/>
                <w:sz w:val="24"/>
                <w:szCs w:val="24"/>
              </w:rPr>
              <w:t xml:space="preserve"> </w:t>
            </w:r>
            <w:r w:rsidRPr="00656CB0">
              <w:rPr>
                <w:snapToGrid/>
                <w:color w:val="000000"/>
                <w:sz w:val="24"/>
                <w:szCs w:val="24"/>
              </w:rPr>
              <w:t>продукции</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13</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об участии в утвержденных</w:t>
            </w:r>
            <w:r>
              <w:rPr>
                <w:snapToGrid/>
                <w:color w:val="000000"/>
                <w:sz w:val="24"/>
                <w:szCs w:val="24"/>
              </w:rPr>
              <w:t xml:space="preserve"> </w:t>
            </w:r>
            <w:r w:rsidRPr="00656CB0">
              <w:rPr>
                <w:snapToGrid/>
                <w:color w:val="000000"/>
                <w:sz w:val="24"/>
                <w:szCs w:val="24"/>
              </w:rPr>
              <w:t>программах партнерства отдельных</w:t>
            </w:r>
            <w:r>
              <w:rPr>
                <w:snapToGrid/>
                <w:color w:val="000000"/>
                <w:sz w:val="24"/>
                <w:szCs w:val="24"/>
              </w:rPr>
              <w:t xml:space="preserve"> </w:t>
            </w:r>
            <w:r w:rsidRPr="00656CB0">
              <w:rPr>
                <w:snapToGrid/>
                <w:color w:val="000000"/>
                <w:sz w:val="24"/>
                <w:szCs w:val="24"/>
              </w:rPr>
              <w:t>заказчиков с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p>
        </w:tc>
        <w:tc>
          <w:tcPr>
            <w:tcW w:w="2865" w:type="dxa"/>
            <w:gridSpan w:val="3"/>
            <w:vAlign w:val="center"/>
          </w:tcPr>
          <w:p w:rsidR="00656CB0" w:rsidRDefault="00656CB0" w:rsidP="00656CB0">
            <w:pPr>
              <w:spacing w:line="240" w:lineRule="auto"/>
              <w:ind w:firstLine="0"/>
              <w:jc w:val="center"/>
              <w:rPr>
                <w:snapToGrid/>
                <w:color w:val="000000"/>
                <w:sz w:val="24"/>
                <w:szCs w:val="24"/>
              </w:rPr>
            </w:pPr>
            <w:r w:rsidRPr="00656CB0">
              <w:rPr>
                <w:snapToGrid/>
                <w:color w:val="000000"/>
                <w:sz w:val="24"/>
                <w:szCs w:val="24"/>
              </w:rPr>
              <w:t>да (нет)</w:t>
            </w:r>
          </w:p>
          <w:p w:rsidR="001E6A54" w:rsidRDefault="00656CB0" w:rsidP="00DE3E6B">
            <w:pPr>
              <w:spacing w:line="240" w:lineRule="auto"/>
              <w:ind w:firstLine="0"/>
              <w:rPr>
                <w:snapToGrid/>
                <w:color w:val="000000"/>
                <w:sz w:val="24"/>
                <w:szCs w:val="24"/>
              </w:rPr>
            </w:pPr>
            <w:r w:rsidRPr="00656CB0">
              <w:rPr>
                <w:snapToGrid/>
                <w:color w:val="000000"/>
                <w:sz w:val="24"/>
                <w:szCs w:val="24"/>
              </w:rPr>
              <w:t>(в случае участия -</w:t>
            </w:r>
            <w:r>
              <w:rPr>
                <w:snapToGrid/>
                <w:color w:val="000000"/>
                <w:sz w:val="24"/>
                <w:szCs w:val="24"/>
              </w:rPr>
              <w:t xml:space="preserve"> </w:t>
            </w:r>
            <w:r w:rsidRPr="00656CB0">
              <w:rPr>
                <w:snapToGrid/>
                <w:color w:val="000000"/>
                <w:sz w:val="24"/>
                <w:szCs w:val="24"/>
              </w:rPr>
              <w:t>наименование заказчика,</w:t>
            </w:r>
            <w:r>
              <w:rPr>
                <w:snapToGrid/>
                <w:color w:val="000000"/>
                <w:sz w:val="24"/>
                <w:szCs w:val="24"/>
              </w:rPr>
              <w:t xml:space="preserve"> </w:t>
            </w:r>
            <w:r w:rsidRPr="00656CB0">
              <w:rPr>
                <w:snapToGrid/>
                <w:color w:val="000000"/>
                <w:sz w:val="24"/>
                <w:szCs w:val="24"/>
              </w:rPr>
              <w:t>реализующего программу</w:t>
            </w:r>
            <w:r w:rsidR="00DE3E6B">
              <w:rPr>
                <w:snapToGrid/>
                <w:color w:val="000000"/>
                <w:sz w:val="24"/>
                <w:szCs w:val="24"/>
              </w:rPr>
              <w:t xml:space="preserve"> </w:t>
            </w:r>
            <w:r w:rsidRPr="00656CB0">
              <w:rPr>
                <w:snapToGrid/>
                <w:color w:val="000000"/>
                <w:sz w:val="24"/>
                <w:szCs w:val="24"/>
              </w:rPr>
              <w:t>партнерства)</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14</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наличии у юридического</w:t>
            </w:r>
            <w:r>
              <w:rPr>
                <w:snapToGrid/>
                <w:color w:val="000000"/>
                <w:sz w:val="24"/>
                <w:szCs w:val="24"/>
              </w:rPr>
              <w:t xml:space="preserve"> </w:t>
            </w:r>
            <w:r w:rsidRPr="00DE3E6B">
              <w:rPr>
                <w:snapToGrid/>
                <w:color w:val="000000"/>
                <w:sz w:val="24"/>
                <w:szCs w:val="24"/>
              </w:rPr>
              <w:t>лица, индивидуального</w:t>
            </w:r>
            <w:r>
              <w:rPr>
                <w:snapToGrid/>
                <w:color w:val="000000"/>
                <w:sz w:val="24"/>
                <w:szCs w:val="24"/>
              </w:rPr>
              <w:t xml:space="preserve"> </w:t>
            </w:r>
            <w:r w:rsidRPr="00DE3E6B">
              <w:rPr>
                <w:snapToGrid/>
                <w:color w:val="000000"/>
                <w:sz w:val="24"/>
                <w:szCs w:val="24"/>
              </w:rPr>
              <w:t>предпринимателя в предшествующем</w:t>
            </w:r>
            <w:r>
              <w:rPr>
                <w:snapToGrid/>
                <w:color w:val="000000"/>
                <w:sz w:val="24"/>
                <w:szCs w:val="24"/>
              </w:rPr>
              <w:t xml:space="preserve"> </w:t>
            </w:r>
            <w:r w:rsidRPr="00DE3E6B">
              <w:rPr>
                <w:snapToGrid/>
                <w:color w:val="000000"/>
                <w:sz w:val="24"/>
                <w:szCs w:val="24"/>
              </w:rPr>
              <w:t>календарном году контрактов,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w:t>
            </w:r>
            <w:r>
              <w:rPr>
                <w:snapToGrid/>
                <w:color w:val="000000"/>
                <w:sz w:val="24"/>
                <w:szCs w:val="24"/>
              </w:rPr>
              <w:t xml:space="preserve"> </w:t>
            </w:r>
            <w:r w:rsidRPr="00DE3E6B">
              <w:rPr>
                <w:snapToGrid/>
                <w:color w:val="000000"/>
                <w:sz w:val="24"/>
                <w:szCs w:val="24"/>
              </w:rPr>
              <w:t>контрактной системе в сфере закупок</w:t>
            </w:r>
            <w:r>
              <w:rPr>
                <w:snapToGrid/>
                <w:color w:val="000000"/>
                <w:sz w:val="24"/>
                <w:szCs w:val="24"/>
              </w:rPr>
              <w:t xml:space="preserve"> </w:t>
            </w:r>
            <w:r w:rsidRPr="00DE3E6B">
              <w:rPr>
                <w:snapToGrid/>
                <w:color w:val="000000"/>
                <w:sz w:val="24"/>
                <w:szCs w:val="24"/>
              </w:rPr>
              <w:t>товаров, 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 и (или) договоров,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 закупках</w:t>
            </w:r>
            <w:r>
              <w:rPr>
                <w:snapToGrid/>
                <w:color w:val="000000"/>
                <w:sz w:val="24"/>
                <w:szCs w:val="24"/>
              </w:rPr>
              <w:t xml:space="preserve"> </w:t>
            </w:r>
            <w:r w:rsidRPr="00DE3E6B">
              <w:rPr>
                <w:snapToGrid/>
                <w:color w:val="000000"/>
                <w:sz w:val="24"/>
                <w:szCs w:val="24"/>
              </w:rPr>
              <w:t>товаров, работ, услуг отдельными</w:t>
            </w:r>
            <w:r>
              <w:rPr>
                <w:snapToGrid/>
                <w:color w:val="000000"/>
                <w:sz w:val="24"/>
                <w:szCs w:val="24"/>
              </w:rPr>
              <w:t xml:space="preserve"> </w:t>
            </w:r>
            <w:r w:rsidRPr="00DE3E6B">
              <w:rPr>
                <w:snapToGrid/>
                <w:color w:val="000000"/>
                <w:sz w:val="24"/>
                <w:szCs w:val="24"/>
              </w:rPr>
              <w:t>видами юридических лиц»</w:t>
            </w:r>
          </w:p>
        </w:tc>
        <w:tc>
          <w:tcPr>
            <w:tcW w:w="2865" w:type="dxa"/>
            <w:gridSpan w:val="3"/>
            <w:vAlign w:val="center"/>
          </w:tcPr>
          <w:p w:rsidR="00DE3E6B" w:rsidRDefault="00DE3E6B" w:rsidP="00DE3E6B">
            <w:pPr>
              <w:spacing w:line="240" w:lineRule="auto"/>
              <w:ind w:firstLine="0"/>
              <w:jc w:val="center"/>
              <w:rPr>
                <w:snapToGrid/>
                <w:color w:val="000000"/>
                <w:sz w:val="24"/>
                <w:szCs w:val="24"/>
              </w:rPr>
            </w:pPr>
            <w:r w:rsidRPr="00DE3E6B">
              <w:rPr>
                <w:snapToGrid/>
                <w:color w:val="000000"/>
                <w:sz w:val="24"/>
                <w:szCs w:val="24"/>
              </w:rPr>
              <w:t>да (нет)</w:t>
            </w:r>
            <w:r>
              <w:rPr>
                <w:snapToGrid/>
                <w:color w:val="000000"/>
                <w:sz w:val="24"/>
                <w:szCs w:val="24"/>
              </w:rPr>
              <w:t xml:space="preserve"> </w:t>
            </w:r>
          </w:p>
          <w:p w:rsidR="001E6A54" w:rsidRDefault="00DE3E6B" w:rsidP="00DE3E6B">
            <w:pPr>
              <w:spacing w:line="240" w:lineRule="auto"/>
              <w:ind w:firstLine="0"/>
              <w:rPr>
                <w:snapToGrid/>
                <w:color w:val="000000"/>
                <w:sz w:val="24"/>
                <w:szCs w:val="24"/>
              </w:rPr>
            </w:pPr>
            <w:r w:rsidRPr="00DE3E6B">
              <w:rPr>
                <w:snapToGrid/>
                <w:color w:val="000000"/>
                <w:sz w:val="24"/>
                <w:szCs w:val="24"/>
              </w:rPr>
              <w:t xml:space="preserve">(при наличии </w:t>
            </w:r>
            <w:r>
              <w:rPr>
                <w:snapToGrid/>
                <w:color w:val="000000"/>
                <w:sz w:val="24"/>
                <w:szCs w:val="24"/>
              </w:rPr>
              <w:t>–</w:t>
            </w:r>
            <w:r w:rsidRPr="00DE3E6B">
              <w:rPr>
                <w:snapToGrid/>
                <w:color w:val="000000"/>
                <w:sz w:val="24"/>
                <w:szCs w:val="24"/>
              </w:rPr>
              <w:t xml:space="preserve"> количество</w:t>
            </w:r>
            <w:r>
              <w:rPr>
                <w:snapToGrid/>
                <w:color w:val="000000"/>
                <w:sz w:val="24"/>
                <w:szCs w:val="24"/>
              </w:rPr>
              <w:t xml:space="preserve"> </w:t>
            </w:r>
            <w:r w:rsidRPr="00DE3E6B">
              <w:rPr>
                <w:snapToGrid/>
                <w:color w:val="000000"/>
                <w:sz w:val="24"/>
                <w:szCs w:val="24"/>
              </w:rPr>
              <w:t>исполненных контрактов</w:t>
            </w:r>
            <w:r>
              <w:rPr>
                <w:snapToGrid/>
                <w:color w:val="000000"/>
                <w:sz w:val="24"/>
                <w:szCs w:val="24"/>
              </w:rPr>
              <w:t xml:space="preserve"> </w:t>
            </w:r>
            <w:r w:rsidRPr="00DE3E6B">
              <w:rPr>
                <w:snapToGrid/>
                <w:color w:val="000000"/>
                <w:sz w:val="24"/>
                <w:szCs w:val="24"/>
              </w:rPr>
              <w:t>или договоров и общая</w:t>
            </w:r>
            <w:r>
              <w:rPr>
                <w:snapToGrid/>
                <w:color w:val="000000"/>
                <w:sz w:val="24"/>
                <w:szCs w:val="24"/>
              </w:rPr>
              <w:t xml:space="preserve"> </w:t>
            </w:r>
            <w:r w:rsidRPr="00DE3E6B">
              <w:rPr>
                <w:snapToGrid/>
                <w:color w:val="000000"/>
                <w:sz w:val="24"/>
                <w:szCs w:val="24"/>
              </w:rPr>
              <w:t>сумма)</w:t>
            </w:r>
          </w:p>
        </w:tc>
        <w:tc>
          <w:tcPr>
            <w:tcW w:w="1387" w:type="dxa"/>
            <w:vAlign w:val="center"/>
          </w:tcPr>
          <w:p w:rsidR="001E6A54" w:rsidRPr="00AD46DB" w:rsidRDefault="001E6A54"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15</w:t>
            </w:r>
          </w:p>
        </w:tc>
        <w:tc>
          <w:tcPr>
            <w:tcW w:w="5590" w:type="dxa"/>
            <w:tcBorders>
              <w:top w:val="single" w:sz="4" w:space="0" w:color="auto"/>
              <w:left w:val="single" w:sz="4" w:space="0" w:color="auto"/>
              <w:bottom w:val="single" w:sz="4" w:space="0" w:color="auto"/>
              <w:right w:val="single" w:sz="4" w:space="0" w:color="auto"/>
            </w:tcBorders>
            <w:vAlign w:val="center"/>
          </w:tcPr>
          <w:p w:rsidR="00DE3E6B"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том, что руководитель,</w:t>
            </w:r>
            <w:r>
              <w:rPr>
                <w:snapToGrid/>
                <w:color w:val="000000"/>
                <w:sz w:val="24"/>
                <w:szCs w:val="24"/>
              </w:rPr>
              <w:t xml:space="preserve"> </w:t>
            </w:r>
            <w:r w:rsidRPr="00DE3E6B">
              <w:rPr>
                <w:snapToGrid/>
                <w:color w:val="000000"/>
                <w:sz w:val="24"/>
                <w:szCs w:val="24"/>
              </w:rPr>
              <w:t>члены коллегиального</w:t>
            </w:r>
            <w:r>
              <w:rPr>
                <w:snapToGrid/>
                <w:color w:val="000000"/>
                <w:sz w:val="24"/>
                <w:szCs w:val="24"/>
              </w:rPr>
              <w:t xml:space="preserve"> </w:t>
            </w:r>
            <w:r w:rsidRPr="00DE3E6B">
              <w:rPr>
                <w:snapToGrid/>
                <w:color w:val="000000"/>
                <w:sz w:val="24"/>
                <w:szCs w:val="24"/>
              </w:rPr>
              <w:t>исполнительного органа, главный</w:t>
            </w:r>
            <w:r>
              <w:rPr>
                <w:snapToGrid/>
                <w:color w:val="000000"/>
                <w:sz w:val="24"/>
                <w:szCs w:val="24"/>
              </w:rPr>
              <w:t xml:space="preserve"> </w:t>
            </w:r>
            <w:r w:rsidRPr="00DE3E6B">
              <w:rPr>
                <w:snapToGrid/>
                <w:color w:val="000000"/>
                <w:sz w:val="24"/>
                <w:szCs w:val="24"/>
              </w:rPr>
              <w:t>бухгалтер субъекта малого и среднего</w:t>
            </w:r>
            <w:r>
              <w:rPr>
                <w:snapToGrid/>
                <w:color w:val="000000"/>
                <w:sz w:val="24"/>
                <w:szCs w:val="24"/>
              </w:rPr>
              <w:t xml:space="preserve"> </w:t>
            </w:r>
            <w:r w:rsidRPr="00DE3E6B">
              <w:rPr>
                <w:snapToGrid/>
                <w:color w:val="000000"/>
                <w:sz w:val="24"/>
                <w:szCs w:val="24"/>
              </w:rPr>
              <w:t>предпринимательства не имеют</w:t>
            </w:r>
            <w:r>
              <w:rPr>
                <w:snapToGrid/>
                <w:color w:val="000000"/>
                <w:sz w:val="24"/>
                <w:szCs w:val="24"/>
              </w:rPr>
              <w:t xml:space="preserve"> </w:t>
            </w:r>
            <w:r w:rsidRPr="00DE3E6B">
              <w:rPr>
                <w:snapToGrid/>
                <w:color w:val="000000"/>
                <w:sz w:val="24"/>
                <w:szCs w:val="24"/>
              </w:rPr>
              <w:t>судимости за преступления в сфере</w:t>
            </w:r>
            <w:r>
              <w:rPr>
                <w:snapToGrid/>
                <w:color w:val="000000"/>
                <w:sz w:val="24"/>
                <w:szCs w:val="24"/>
              </w:rPr>
              <w:t xml:space="preserve"> </w:t>
            </w:r>
            <w:r w:rsidRPr="00DE3E6B">
              <w:rPr>
                <w:snapToGrid/>
                <w:color w:val="000000"/>
                <w:sz w:val="24"/>
                <w:szCs w:val="24"/>
              </w:rPr>
              <w:t>экономики, а также о том, что в</w:t>
            </w:r>
            <w:r>
              <w:rPr>
                <w:snapToGrid/>
                <w:color w:val="000000"/>
                <w:sz w:val="24"/>
                <w:szCs w:val="24"/>
              </w:rPr>
              <w:t xml:space="preserve"> </w:t>
            </w:r>
            <w:r w:rsidRPr="00DE3E6B">
              <w:rPr>
                <w:snapToGrid/>
                <w:color w:val="000000"/>
                <w:sz w:val="24"/>
                <w:szCs w:val="24"/>
              </w:rPr>
              <w:t>отношении указанных физических</w:t>
            </w:r>
            <w:r>
              <w:rPr>
                <w:snapToGrid/>
                <w:color w:val="000000"/>
                <w:sz w:val="24"/>
                <w:szCs w:val="24"/>
              </w:rPr>
              <w:t xml:space="preserve"> </w:t>
            </w:r>
            <w:r w:rsidRPr="00DE3E6B">
              <w:rPr>
                <w:snapToGrid/>
                <w:color w:val="000000"/>
                <w:sz w:val="24"/>
                <w:szCs w:val="24"/>
              </w:rPr>
              <w:t>лиц не применялось наказание в виде</w:t>
            </w:r>
            <w:r>
              <w:rPr>
                <w:snapToGrid/>
                <w:color w:val="000000"/>
                <w:sz w:val="24"/>
                <w:szCs w:val="24"/>
              </w:rPr>
              <w:t xml:space="preserve"> </w:t>
            </w:r>
            <w:r w:rsidRPr="00DE3E6B">
              <w:rPr>
                <w:snapToGrid/>
                <w:color w:val="000000"/>
                <w:sz w:val="24"/>
                <w:szCs w:val="24"/>
              </w:rPr>
              <w:t>лишения права занимать</w:t>
            </w:r>
            <w:r>
              <w:rPr>
                <w:snapToGrid/>
                <w:color w:val="000000"/>
                <w:sz w:val="24"/>
                <w:szCs w:val="24"/>
              </w:rPr>
              <w:t xml:space="preserve"> </w:t>
            </w:r>
            <w:r w:rsidRPr="00DE3E6B">
              <w:rPr>
                <w:snapToGrid/>
                <w:color w:val="000000"/>
                <w:sz w:val="24"/>
                <w:szCs w:val="24"/>
              </w:rPr>
              <w:t>определенные должности или</w:t>
            </w:r>
            <w:r>
              <w:rPr>
                <w:snapToGrid/>
                <w:color w:val="000000"/>
                <w:sz w:val="24"/>
                <w:szCs w:val="24"/>
              </w:rPr>
              <w:t xml:space="preserve"> </w:t>
            </w:r>
            <w:r w:rsidRPr="00DE3E6B">
              <w:rPr>
                <w:snapToGrid/>
                <w:color w:val="000000"/>
                <w:sz w:val="24"/>
                <w:szCs w:val="24"/>
              </w:rPr>
              <w:t>заниматься определенной</w:t>
            </w:r>
            <w:r>
              <w:rPr>
                <w:snapToGrid/>
                <w:color w:val="000000"/>
                <w:sz w:val="24"/>
                <w:szCs w:val="24"/>
              </w:rPr>
              <w:t xml:space="preserve"> </w:t>
            </w:r>
            <w:r w:rsidRPr="00DE3E6B">
              <w:rPr>
                <w:snapToGrid/>
                <w:color w:val="000000"/>
                <w:sz w:val="24"/>
                <w:szCs w:val="24"/>
              </w:rPr>
              <w:t>деятельностью, связанной с</w:t>
            </w:r>
            <w:r>
              <w:rPr>
                <w:snapToGrid/>
                <w:color w:val="000000"/>
                <w:sz w:val="24"/>
                <w:szCs w:val="24"/>
              </w:rPr>
              <w:t xml:space="preserve"> </w:t>
            </w:r>
            <w:r w:rsidRPr="00DE3E6B">
              <w:rPr>
                <w:snapToGrid/>
                <w:color w:val="000000"/>
                <w:sz w:val="24"/>
                <w:szCs w:val="24"/>
              </w:rPr>
              <w:t>деятельностью субъекта малого и</w:t>
            </w:r>
            <w:r>
              <w:rPr>
                <w:snapToGrid/>
                <w:color w:val="000000"/>
                <w:sz w:val="24"/>
                <w:szCs w:val="24"/>
              </w:rPr>
              <w:t xml:space="preserve"> </w:t>
            </w:r>
            <w:r w:rsidRPr="00DE3E6B">
              <w:rPr>
                <w:snapToGrid/>
                <w:color w:val="000000"/>
                <w:sz w:val="24"/>
                <w:szCs w:val="24"/>
              </w:rPr>
              <w:t>среднего предпринимательства, и</w:t>
            </w:r>
            <w:r>
              <w:rPr>
                <w:snapToGrid/>
                <w:color w:val="000000"/>
                <w:sz w:val="24"/>
                <w:szCs w:val="24"/>
              </w:rPr>
              <w:t xml:space="preserve"> </w:t>
            </w:r>
            <w:r w:rsidRPr="00DE3E6B">
              <w:rPr>
                <w:snapToGrid/>
                <w:color w:val="000000"/>
                <w:sz w:val="24"/>
                <w:szCs w:val="24"/>
              </w:rPr>
              <w:t>административное наказание в виде</w:t>
            </w:r>
            <w:r>
              <w:rPr>
                <w:snapToGrid/>
                <w:color w:val="000000"/>
                <w:sz w:val="24"/>
                <w:szCs w:val="24"/>
              </w:rPr>
              <w:t xml:space="preserve"> </w:t>
            </w:r>
            <w:r w:rsidRPr="00DE3E6B">
              <w:rPr>
                <w:snapToGrid/>
                <w:color w:val="000000"/>
                <w:sz w:val="24"/>
                <w:szCs w:val="24"/>
              </w:rPr>
              <w:t>дисквалификации</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656CB0" w:rsidRPr="00AD46DB" w:rsidRDefault="00656CB0"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16</w:t>
            </w:r>
          </w:p>
        </w:tc>
        <w:tc>
          <w:tcPr>
            <w:tcW w:w="5590" w:type="dxa"/>
            <w:tcBorders>
              <w:top w:val="single" w:sz="4" w:space="0" w:color="auto"/>
              <w:left w:val="single" w:sz="4" w:space="0" w:color="auto"/>
              <w:bottom w:val="single" w:sz="4" w:space="0" w:color="auto"/>
              <w:right w:val="single" w:sz="4" w:space="0" w:color="auto"/>
            </w:tcBorders>
            <w:vAlign w:val="center"/>
          </w:tcPr>
          <w:p w:rsidR="00656CB0" w:rsidRPr="00AD46DB" w:rsidRDefault="00DE3E6B" w:rsidP="00DE3E6B">
            <w:pPr>
              <w:spacing w:line="240" w:lineRule="auto"/>
              <w:ind w:firstLine="0"/>
              <w:jc w:val="left"/>
              <w:rPr>
                <w:snapToGrid/>
                <w:color w:val="000000"/>
                <w:sz w:val="24"/>
                <w:szCs w:val="24"/>
              </w:rPr>
            </w:pPr>
            <w:r w:rsidRPr="00DE3E6B">
              <w:rPr>
                <w:snapToGrid/>
                <w:color w:val="000000"/>
                <w:sz w:val="24"/>
                <w:szCs w:val="24"/>
              </w:rPr>
              <w:t>Информация о наличии сведений о</w:t>
            </w:r>
            <w:r>
              <w:rPr>
                <w:snapToGrid/>
                <w:color w:val="000000"/>
                <w:sz w:val="24"/>
                <w:szCs w:val="24"/>
              </w:rPr>
              <w:t xml:space="preserve"> </w:t>
            </w:r>
            <w:r w:rsidRPr="00DE3E6B">
              <w:rPr>
                <w:snapToGrid/>
                <w:color w:val="000000"/>
                <w:sz w:val="24"/>
                <w:szCs w:val="24"/>
              </w:rPr>
              <w:t>субъекте малого и среднего</w:t>
            </w:r>
            <w:r>
              <w:rPr>
                <w:snapToGrid/>
                <w:color w:val="000000"/>
                <w:sz w:val="24"/>
                <w:szCs w:val="24"/>
              </w:rPr>
              <w:t xml:space="preserve"> </w:t>
            </w:r>
            <w:r w:rsidRPr="00DE3E6B">
              <w:rPr>
                <w:snapToGrid/>
                <w:color w:val="000000"/>
                <w:sz w:val="24"/>
                <w:szCs w:val="24"/>
              </w:rPr>
              <w:t>предпринимательства в реестрах</w:t>
            </w:r>
            <w:r>
              <w:rPr>
                <w:snapToGrid/>
                <w:color w:val="000000"/>
                <w:sz w:val="24"/>
                <w:szCs w:val="24"/>
              </w:rPr>
              <w:t xml:space="preserve"> </w:t>
            </w:r>
            <w:r w:rsidRPr="00DE3E6B">
              <w:rPr>
                <w:snapToGrid/>
                <w:color w:val="000000"/>
                <w:sz w:val="24"/>
                <w:szCs w:val="24"/>
              </w:rPr>
              <w:t>недобросовестных поставщиков,</w:t>
            </w:r>
            <w:r>
              <w:rPr>
                <w:snapToGrid/>
                <w:color w:val="000000"/>
                <w:sz w:val="24"/>
                <w:szCs w:val="24"/>
              </w:rPr>
              <w:t xml:space="preserve"> </w:t>
            </w:r>
            <w:r w:rsidRPr="00DE3E6B">
              <w:rPr>
                <w:snapToGrid/>
                <w:color w:val="000000"/>
                <w:sz w:val="24"/>
                <w:szCs w:val="24"/>
              </w:rPr>
              <w:t>предусмотренных федеральными</w:t>
            </w:r>
            <w:r>
              <w:rPr>
                <w:snapToGrid/>
                <w:color w:val="000000"/>
                <w:sz w:val="24"/>
                <w:szCs w:val="24"/>
              </w:rPr>
              <w:t xml:space="preserve"> </w:t>
            </w:r>
            <w:r w:rsidRPr="00DE3E6B">
              <w:rPr>
                <w:snapToGrid/>
                <w:color w:val="000000"/>
                <w:sz w:val="24"/>
                <w:szCs w:val="24"/>
              </w:rPr>
              <w:t>законами «О закупках товаров, работ,</w:t>
            </w:r>
            <w:r>
              <w:rPr>
                <w:snapToGrid/>
                <w:color w:val="000000"/>
                <w:sz w:val="24"/>
                <w:szCs w:val="24"/>
              </w:rPr>
              <w:t xml:space="preserve"> </w:t>
            </w:r>
            <w:r w:rsidRPr="00DE3E6B">
              <w:rPr>
                <w:snapToGrid/>
                <w:color w:val="000000"/>
                <w:sz w:val="24"/>
                <w:szCs w:val="24"/>
              </w:rPr>
              <w:t>услуг отдельными видами</w:t>
            </w:r>
            <w:r>
              <w:rPr>
                <w:snapToGrid/>
                <w:color w:val="000000"/>
                <w:sz w:val="24"/>
                <w:szCs w:val="24"/>
              </w:rPr>
              <w:t xml:space="preserve"> </w:t>
            </w:r>
            <w:r w:rsidRPr="00DE3E6B">
              <w:rPr>
                <w:snapToGrid/>
                <w:color w:val="000000"/>
                <w:sz w:val="24"/>
                <w:szCs w:val="24"/>
              </w:rPr>
              <w:t xml:space="preserve">юридических </w:t>
            </w:r>
            <w:r w:rsidRPr="00DE3E6B">
              <w:rPr>
                <w:snapToGrid/>
                <w:color w:val="000000"/>
                <w:sz w:val="24"/>
                <w:szCs w:val="24"/>
              </w:rPr>
              <w:lastRenderedPageBreak/>
              <w:t>лиц» и «О контрактной</w:t>
            </w:r>
            <w:r>
              <w:rPr>
                <w:snapToGrid/>
                <w:color w:val="000000"/>
                <w:sz w:val="24"/>
                <w:szCs w:val="24"/>
              </w:rPr>
              <w:t xml:space="preserve"> </w:t>
            </w:r>
            <w:r w:rsidRPr="00DE3E6B">
              <w:rPr>
                <w:snapToGrid/>
                <w:color w:val="000000"/>
                <w:sz w:val="24"/>
                <w:szCs w:val="24"/>
              </w:rPr>
              <w:t>системе в сфере закупок товаров,</w:t>
            </w:r>
            <w:r>
              <w:rPr>
                <w:snapToGrid/>
                <w:color w:val="000000"/>
                <w:sz w:val="24"/>
                <w:szCs w:val="24"/>
              </w:rPr>
              <w:t xml:space="preserve"> </w:t>
            </w:r>
            <w:r w:rsidRPr="00DE3E6B">
              <w:rPr>
                <w:snapToGrid/>
                <w:color w:val="000000"/>
                <w:sz w:val="24"/>
                <w:szCs w:val="24"/>
              </w:rPr>
              <w:t>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lastRenderedPageBreak/>
              <w:t>Да (нет)</w:t>
            </w:r>
          </w:p>
        </w:tc>
        <w:tc>
          <w:tcPr>
            <w:tcW w:w="1387" w:type="dxa"/>
            <w:vAlign w:val="center"/>
          </w:tcPr>
          <w:p w:rsidR="00656CB0" w:rsidRPr="00AD46DB" w:rsidRDefault="00656CB0" w:rsidP="00AD46DB">
            <w:pPr>
              <w:spacing w:line="240" w:lineRule="auto"/>
              <w:ind w:firstLine="0"/>
              <w:jc w:val="left"/>
              <w:rPr>
                <w:snapToGrid/>
                <w:sz w:val="20"/>
              </w:rPr>
            </w:pPr>
          </w:p>
        </w:tc>
      </w:tr>
    </w:tbl>
    <w:p w:rsidR="0094486A" w:rsidRDefault="0094486A" w:rsidP="00E2216D">
      <w:pPr>
        <w:spacing w:line="240" w:lineRule="auto"/>
        <w:ind w:firstLine="0"/>
        <w:jc w:val="left"/>
        <w:rPr>
          <w:snapToGrid/>
          <w:color w:val="000000"/>
          <w:sz w:val="24"/>
          <w:szCs w:val="28"/>
        </w:rPr>
      </w:pPr>
    </w:p>
    <w:p w:rsidR="003F4C98" w:rsidRDefault="00DE3E6B" w:rsidP="00E2216D">
      <w:pPr>
        <w:widowControl w:val="0"/>
        <w:tabs>
          <w:tab w:val="num" w:pos="5387"/>
          <w:tab w:val="num" w:pos="6237"/>
        </w:tabs>
        <w:spacing w:line="240" w:lineRule="auto"/>
        <w:rPr>
          <w:snapToGrid/>
          <w:color w:val="000000"/>
          <w:sz w:val="24"/>
          <w:szCs w:val="28"/>
        </w:rPr>
      </w:pPr>
      <w:r>
        <w:rPr>
          <w:snapToGrid/>
          <w:color w:val="000000"/>
          <w:sz w:val="24"/>
          <w:szCs w:val="28"/>
        </w:rPr>
        <w:t>п</w:t>
      </w:r>
      <w:r w:rsidR="00E2216D" w:rsidRPr="003F4C98">
        <w:rPr>
          <w:snapToGrid/>
          <w:color w:val="000000"/>
          <w:sz w:val="24"/>
          <w:szCs w:val="28"/>
        </w:rPr>
        <w:t>риложения:</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1. (</w:t>
      </w:r>
      <w:r w:rsidRPr="003F4C98">
        <w:rPr>
          <w:i/>
          <w:iCs/>
          <w:snapToGrid/>
          <w:color w:val="000000"/>
          <w:sz w:val="24"/>
          <w:szCs w:val="28"/>
        </w:rPr>
        <w:t>указывается наименование прилагаемого документа</w:t>
      </w:r>
      <w:r w:rsidRPr="003F4C98">
        <w:rPr>
          <w:snapToGrid/>
          <w:color w:val="000000"/>
          <w:sz w:val="24"/>
          <w:szCs w:val="28"/>
        </w:rPr>
        <w:t>)</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2.____________________________________________________________</w:t>
      </w:r>
    </w:p>
    <w:p w:rsidR="00E2216D" w:rsidRPr="003F4C98" w:rsidRDefault="00E2216D" w:rsidP="00E2216D">
      <w:pPr>
        <w:widowControl w:val="0"/>
        <w:tabs>
          <w:tab w:val="num" w:pos="5387"/>
          <w:tab w:val="num" w:pos="6237"/>
        </w:tabs>
        <w:spacing w:line="240" w:lineRule="auto"/>
        <w:rPr>
          <w:sz w:val="24"/>
          <w:szCs w:val="28"/>
        </w:rPr>
      </w:pPr>
      <w:r w:rsidRPr="003F4C98">
        <w:rPr>
          <w:snapToGrid/>
          <w:color w:val="000000"/>
          <w:sz w:val="24"/>
          <w:szCs w:val="28"/>
        </w:rPr>
        <w:t>(подпись уполномоченного лица) (Ф.И.О. и должность подписавшего) М.П.</w:t>
      </w:r>
    </w:p>
    <w:p w:rsidR="00E2216D" w:rsidRPr="00D0243A" w:rsidRDefault="00E2216D" w:rsidP="00E2216D">
      <w:pPr>
        <w:spacing w:line="240" w:lineRule="auto"/>
        <w:ind w:firstLine="0"/>
        <w:rPr>
          <w:sz w:val="16"/>
          <w:szCs w:val="16"/>
        </w:rPr>
      </w:pPr>
      <w:r w:rsidRPr="00D0243A">
        <w:rPr>
          <w:sz w:val="16"/>
          <w:szCs w:val="16"/>
        </w:rPr>
        <w:t>______________________________________________________________________________________________________________</w:t>
      </w:r>
    </w:p>
    <w:p w:rsidR="00E2216D" w:rsidRPr="00D0243A" w:rsidRDefault="00DE3E6B" w:rsidP="00E2216D">
      <w:pPr>
        <w:shd w:val="clear" w:color="auto" w:fill="D9D9D9"/>
        <w:spacing w:line="240" w:lineRule="auto"/>
        <w:ind w:firstLine="0"/>
        <w:jc w:val="center"/>
      </w:pPr>
      <w:r>
        <w:t>конец</w:t>
      </w:r>
      <w:r w:rsidR="00E2216D" w:rsidRPr="00D0243A">
        <w:t xml:space="preserve"> формы</w:t>
      </w:r>
    </w:p>
    <w:p w:rsidR="00E2216D" w:rsidRDefault="00E2216D" w:rsidP="00424DE1">
      <w:pPr>
        <w:pStyle w:val="21"/>
        <w:pageBreakBefore/>
        <w:numPr>
          <w:ilvl w:val="1"/>
          <w:numId w:val="51"/>
        </w:numPr>
        <w:tabs>
          <w:tab w:val="clear" w:pos="11199"/>
          <w:tab w:val="num" w:pos="1134"/>
        </w:tabs>
        <w:ind w:left="0" w:firstLine="567"/>
        <w:rPr>
          <w:szCs w:val="28"/>
        </w:rPr>
        <w:sectPr w:rsidR="00E2216D" w:rsidSect="00E2216D">
          <w:pgSz w:w="11906" w:h="16838"/>
          <w:pgMar w:top="851" w:right="1134" w:bottom="1701" w:left="1134" w:header="709" w:footer="709" w:gutter="0"/>
          <w:cols w:space="708"/>
          <w:docGrid w:linePitch="381"/>
        </w:sectPr>
      </w:pPr>
    </w:p>
    <w:p w:rsidR="00C4599A" w:rsidRPr="00E2216D" w:rsidRDefault="00C4599A" w:rsidP="00424DE1">
      <w:pPr>
        <w:pStyle w:val="21"/>
        <w:pageBreakBefore/>
        <w:numPr>
          <w:ilvl w:val="1"/>
          <w:numId w:val="51"/>
        </w:numPr>
        <w:tabs>
          <w:tab w:val="clear" w:pos="11199"/>
          <w:tab w:val="num" w:pos="1134"/>
        </w:tabs>
        <w:ind w:left="0" w:firstLine="567"/>
        <w:rPr>
          <w:szCs w:val="28"/>
        </w:rPr>
      </w:pPr>
      <w:r w:rsidRPr="00E2216D">
        <w:rPr>
          <w:szCs w:val="28"/>
        </w:rPr>
        <w:lastRenderedPageBreak/>
        <w:t>План распределения объемов поставки продукции</w:t>
      </w:r>
      <w:r w:rsidRPr="00E2216D">
        <w:t xml:space="preserve"> </w:t>
      </w:r>
      <w:r w:rsidRPr="00E2216D">
        <w:rPr>
          <w:szCs w:val="28"/>
        </w:rPr>
        <w:t>(форма 4)</w:t>
      </w:r>
    </w:p>
    <w:p w:rsidR="00C4599A" w:rsidRPr="00C4599A" w:rsidRDefault="00C4599A" w:rsidP="00424DE1">
      <w:pPr>
        <w:widowControl w:val="0"/>
        <w:numPr>
          <w:ilvl w:val="2"/>
          <w:numId w:val="31"/>
        </w:numPr>
        <w:tabs>
          <w:tab w:val="num" w:pos="5387"/>
        </w:tabs>
        <w:spacing w:line="240" w:lineRule="auto"/>
        <w:ind w:left="0" w:firstLine="0"/>
        <w:rPr>
          <w:snapToGrid/>
          <w:color w:val="000000"/>
          <w:szCs w:val="28"/>
        </w:rPr>
      </w:pPr>
      <w:r w:rsidRPr="00C4599A">
        <w:rPr>
          <w:snapToGrid/>
          <w:color w:val="000000"/>
          <w:szCs w:val="28"/>
        </w:rPr>
        <w:t xml:space="preserve">Форма плана распределения </w:t>
      </w:r>
      <w:r w:rsidRPr="00C4599A">
        <w:t>объемов поставки продукции</w:t>
      </w:r>
    </w:p>
    <w:p w:rsidR="00C4599A" w:rsidRPr="005035C6" w:rsidRDefault="00C4599A" w:rsidP="00C4599A">
      <w:pPr>
        <w:widowControl w:val="0"/>
        <w:tabs>
          <w:tab w:val="num" w:pos="1702"/>
        </w:tabs>
        <w:spacing w:line="240" w:lineRule="auto"/>
        <w:ind w:firstLine="0"/>
        <w:rPr>
          <w:i/>
          <w:snapToGrid/>
          <w:color w:val="FF0000"/>
          <w:sz w:val="24"/>
          <w:szCs w:val="24"/>
        </w:rPr>
      </w:pPr>
      <w:r w:rsidRPr="00C4599A">
        <w:rPr>
          <w:i/>
          <w:sz w:val="24"/>
          <w:szCs w:val="24"/>
        </w:rPr>
        <w:t>(</w:t>
      </w:r>
      <w:r w:rsidRPr="005035C6">
        <w:rPr>
          <w:rFonts w:eastAsia="Calibri"/>
          <w:i/>
          <w:color w:val="FF0000"/>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5035C6">
        <w:rPr>
          <w:color w:val="FF0000"/>
        </w:rPr>
        <w:fldChar w:fldCharType="begin"/>
      </w:r>
      <w:r w:rsidRPr="005035C6">
        <w:rPr>
          <w:color w:val="FF0000"/>
        </w:rPr>
        <w:instrText xml:space="preserve"> REF _Ref326578875 \r \h  \* MERGEFORMAT </w:instrText>
      </w:r>
      <w:r w:rsidRPr="005035C6">
        <w:rPr>
          <w:color w:val="FF0000"/>
        </w:rPr>
      </w:r>
      <w:r w:rsidRPr="005035C6">
        <w:rPr>
          <w:color w:val="FF0000"/>
        </w:rPr>
        <w:fldChar w:fldCharType="separate"/>
      </w:r>
      <w:r w:rsidRPr="005035C6">
        <w:rPr>
          <w:rFonts w:eastAsia="Calibri"/>
          <w:i/>
          <w:color w:val="FF0000"/>
          <w:sz w:val="24"/>
          <w:szCs w:val="24"/>
          <w:lang w:eastAsia="en-US"/>
        </w:rPr>
        <w:t>4.1.6</w:t>
      </w:r>
      <w:r w:rsidRPr="005035C6">
        <w:rPr>
          <w:color w:val="FF0000"/>
        </w:rPr>
        <w:fldChar w:fldCharType="end"/>
      </w:r>
      <w:r w:rsidRPr="005035C6">
        <w:rPr>
          <w:rFonts w:eastAsia="Calibri"/>
          <w:i/>
          <w:color w:val="FF0000"/>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314A03" w:rsidRDefault="00C4599A" w:rsidP="00E33BC9">
      <w:pPr>
        <w:suppressAutoHyphens/>
        <w:spacing w:before="120" w:line="240" w:lineRule="auto"/>
        <w:ind w:firstLine="0"/>
        <w:jc w:val="right"/>
        <w:rPr>
          <w:color w:val="000000"/>
          <w:szCs w:val="28"/>
        </w:rPr>
      </w:pPr>
      <w:r w:rsidRPr="00C4599A">
        <w:rPr>
          <w:szCs w:val="28"/>
        </w:rPr>
        <w:t>Приложение №__ к заявке                            от «____» _____________ 201_ г. № _____</w:t>
      </w:r>
    </w:p>
    <w:p w:rsidR="00C4599A" w:rsidRPr="00314A03" w:rsidRDefault="00C4599A" w:rsidP="00E33BC9">
      <w:pPr>
        <w:suppressAutoHyphens/>
        <w:spacing w:before="120" w:line="240" w:lineRule="auto"/>
        <w:ind w:firstLine="0"/>
        <w:jc w:val="right"/>
        <w:rPr>
          <w:color w:val="000000"/>
          <w:szCs w:val="28"/>
        </w:rPr>
      </w:pPr>
      <w:r w:rsidRPr="00C4599A">
        <w:rPr>
          <w:b/>
          <w:iCs/>
          <w:sz w:val="24"/>
          <w:szCs w:val="24"/>
        </w:rPr>
        <w:t xml:space="preserve">ПЛАН РАСПРЕДЕЛЕНИЯ ОБЪЕМОВ ПОСТАВКИ ПРОДУКЦИИ </w:t>
      </w:r>
    </w:p>
    <w:p w:rsidR="00C4599A" w:rsidRPr="00C4599A" w:rsidRDefault="00C4599A" w:rsidP="00C4599A">
      <w:pPr>
        <w:spacing w:line="240" w:lineRule="auto"/>
        <w:ind w:firstLine="0"/>
        <w:rPr>
          <w:szCs w:val="28"/>
        </w:rPr>
      </w:pPr>
      <w:r w:rsidRPr="00C4599A">
        <w:rPr>
          <w:szCs w:val="28"/>
        </w:rPr>
        <w:t>Наименование и места нахождения участника закупки: ____________________</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118"/>
        <w:gridCol w:w="1985"/>
        <w:gridCol w:w="1276"/>
        <w:gridCol w:w="1700"/>
        <w:gridCol w:w="2268"/>
      </w:tblGrid>
      <w:tr w:rsidR="00C4599A" w:rsidRPr="00C4599A" w:rsidTr="008C6A4D">
        <w:trPr>
          <w:cantSplit/>
        </w:trPr>
        <w:tc>
          <w:tcPr>
            <w:tcW w:w="675" w:type="dxa"/>
            <w:vMerge w:val="restart"/>
            <w:shd w:val="clear" w:color="auto" w:fill="D9D9D9"/>
            <w:vAlign w:val="center"/>
          </w:tcPr>
          <w:p w:rsidR="00C4599A" w:rsidRPr="00C4599A" w:rsidRDefault="00C4599A" w:rsidP="00C4599A">
            <w:pPr>
              <w:spacing w:before="120" w:after="120" w:line="240" w:lineRule="auto"/>
              <w:ind w:left="-108" w:right="-96" w:hanging="34"/>
              <w:jc w:val="center"/>
              <w:rPr>
                <w:sz w:val="24"/>
                <w:szCs w:val="24"/>
              </w:rPr>
            </w:pPr>
            <w:r w:rsidRPr="00C4599A">
              <w:rPr>
                <w:sz w:val="24"/>
                <w:szCs w:val="24"/>
              </w:rPr>
              <w:t>№ п/п</w:t>
            </w:r>
          </w:p>
        </w:tc>
        <w:tc>
          <w:tcPr>
            <w:tcW w:w="3119"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продукции (предмет договора) с указанием количества</w:t>
            </w:r>
          </w:p>
        </w:tc>
        <w:tc>
          <w:tcPr>
            <w:tcW w:w="311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лица, поставляющего данную продукцию и его роль в проекте (субподрядчик / член коллективного участника)</w:t>
            </w:r>
          </w:p>
        </w:tc>
        <w:tc>
          <w:tcPr>
            <w:tcW w:w="1985"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Страна происхождения</w:t>
            </w:r>
          </w:p>
        </w:tc>
        <w:tc>
          <w:tcPr>
            <w:tcW w:w="2976" w:type="dxa"/>
            <w:gridSpan w:val="2"/>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Стоимость продукции</w:t>
            </w:r>
          </w:p>
        </w:tc>
        <w:tc>
          <w:tcPr>
            <w:tcW w:w="226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Сроки поставки (начало и окончание)</w:t>
            </w:r>
          </w:p>
        </w:tc>
      </w:tr>
      <w:tr w:rsidR="00C4599A" w:rsidRPr="00C4599A" w:rsidTr="008C6A4D">
        <w:trPr>
          <w:cantSplit/>
        </w:trPr>
        <w:tc>
          <w:tcPr>
            <w:tcW w:w="675" w:type="dxa"/>
            <w:vMerge/>
          </w:tcPr>
          <w:p w:rsidR="00C4599A" w:rsidRPr="00C4599A" w:rsidRDefault="00C4599A" w:rsidP="00C4599A">
            <w:pPr>
              <w:spacing w:before="120" w:after="120" w:line="240" w:lineRule="auto"/>
              <w:ind w:left="-108" w:right="-96"/>
              <w:jc w:val="center"/>
              <w:rPr>
                <w:szCs w:val="28"/>
              </w:rPr>
            </w:pPr>
          </w:p>
        </w:tc>
        <w:tc>
          <w:tcPr>
            <w:tcW w:w="3119" w:type="dxa"/>
            <w:vMerge/>
          </w:tcPr>
          <w:p w:rsidR="00C4599A" w:rsidRPr="00C4599A" w:rsidRDefault="00C4599A" w:rsidP="00C4599A">
            <w:pPr>
              <w:spacing w:before="120" w:after="120" w:line="240" w:lineRule="auto"/>
              <w:ind w:left="-108" w:right="-96" w:firstLine="0"/>
              <w:jc w:val="center"/>
              <w:rPr>
                <w:szCs w:val="28"/>
              </w:rPr>
            </w:pPr>
          </w:p>
        </w:tc>
        <w:tc>
          <w:tcPr>
            <w:tcW w:w="3118" w:type="dxa"/>
            <w:vMerge/>
          </w:tcPr>
          <w:p w:rsidR="00C4599A" w:rsidRPr="00C4599A" w:rsidRDefault="00C4599A" w:rsidP="00C4599A">
            <w:pPr>
              <w:spacing w:before="120" w:after="120" w:line="240" w:lineRule="auto"/>
              <w:ind w:left="-108" w:right="-96" w:firstLine="0"/>
              <w:jc w:val="center"/>
              <w:rPr>
                <w:szCs w:val="28"/>
              </w:rPr>
            </w:pPr>
          </w:p>
        </w:tc>
        <w:tc>
          <w:tcPr>
            <w:tcW w:w="1985" w:type="dxa"/>
            <w:vMerge/>
          </w:tcPr>
          <w:p w:rsidR="00C4599A" w:rsidRPr="00C4599A" w:rsidRDefault="00C4599A" w:rsidP="00C4599A">
            <w:pPr>
              <w:spacing w:before="120" w:after="120" w:line="240" w:lineRule="auto"/>
              <w:ind w:left="-108" w:right="-96" w:firstLine="0"/>
              <w:jc w:val="center"/>
              <w:rPr>
                <w:szCs w:val="28"/>
              </w:rPr>
            </w:pPr>
          </w:p>
        </w:tc>
        <w:tc>
          <w:tcPr>
            <w:tcW w:w="1276" w:type="dxa"/>
            <w:shd w:val="clear" w:color="auto" w:fill="D9D9D9"/>
            <w:vAlign w:val="center"/>
          </w:tcPr>
          <w:p w:rsidR="00C4599A" w:rsidRPr="00C4599A" w:rsidRDefault="00C4599A" w:rsidP="00C4599A">
            <w:pPr>
              <w:spacing w:before="120" w:after="120" w:line="240" w:lineRule="auto"/>
              <w:ind w:left="-108" w:right="-249" w:firstLine="0"/>
              <w:jc w:val="center"/>
              <w:rPr>
                <w:sz w:val="24"/>
                <w:szCs w:val="24"/>
              </w:rPr>
            </w:pPr>
            <w:r w:rsidRPr="00C4599A">
              <w:rPr>
                <w:sz w:val="24"/>
                <w:szCs w:val="24"/>
              </w:rPr>
              <w:t>в, руб. (с НДС)</w:t>
            </w:r>
          </w:p>
        </w:tc>
        <w:tc>
          <w:tcPr>
            <w:tcW w:w="1700" w:type="dxa"/>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в % от общей стоимости продукции</w:t>
            </w:r>
          </w:p>
        </w:tc>
        <w:tc>
          <w:tcPr>
            <w:tcW w:w="2268" w:type="dxa"/>
            <w:vMerge/>
          </w:tcPr>
          <w:p w:rsidR="00C4599A" w:rsidRPr="00C4599A" w:rsidRDefault="00C4599A" w:rsidP="00C4599A">
            <w:pPr>
              <w:keepNext/>
              <w:spacing w:line="240" w:lineRule="auto"/>
              <w:ind w:left="57" w:right="57" w:firstLine="0"/>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spacing w:line="240" w:lineRule="auto"/>
              <w:ind w:left="57" w:right="57"/>
              <w:jc w:val="center"/>
              <w:rPr>
                <w:szCs w:val="28"/>
              </w:rPr>
            </w:pPr>
            <w:r w:rsidRPr="00C4599A">
              <w:rPr>
                <w:szCs w:val="28"/>
              </w:rPr>
              <w:t>…</w:t>
            </w: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8897" w:type="dxa"/>
            <w:gridSpan w:val="4"/>
          </w:tcPr>
          <w:p w:rsidR="00C4599A" w:rsidRPr="00C4599A" w:rsidRDefault="00C4599A" w:rsidP="00C4599A">
            <w:pPr>
              <w:spacing w:line="240" w:lineRule="auto"/>
              <w:ind w:left="57" w:right="57" w:firstLine="0"/>
              <w:jc w:val="right"/>
              <w:rPr>
                <w:b/>
                <w:szCs w:val="28"/>
              </w:rPr>
            </w:pPr>
            <w:r w:rsidRPr="00C4599A">
              <w:rPr>
                <w:b/>
                <w:szCs w:val="28"/>
              </w:rPr>
              <w:t>ИТОГО</w:t>
            </w:r>
          </w:p>
        </w:tc>
        <w:tc>
          <w:tcPr>
            <w:tcW w:w="1276" w:type="dxa"/>
          </w:tcPr>
          <w:p w:rsidR="00C4599A" w:rsidRPr="00C4599A" w:rsidRDefault="00C4599A" w:rsidP="00C4599A">
            <w:pPr>
              <w:spacing w:line="240" w:lineRule="auto"/>
              <w:ind w:left="57" w:right="57" w:firstLine="0"/>
              <w:jc w:val="center"/>
              <w:rPr>
                <w:b/>
                <w:szCs w:val="28"/>
              </w:rPr>
            </w:pPr>
          </w:p>
        </w:tc>
        <w:tc>
          <w:tcPr>
            <w:tcW w:w="1700" w:type="dxa"/>
          </w:tcPr>
          <w:p w:rsidR="00C4599A" w:rsidRPr="00C4599A" w:rsidRDefault="00C4599A" w:rsidP="00C4599A">
            <w:pPr>
              <w:spacing w:line="240" w:lineRule="auto"/>
              <w:ind w:left="57" w:right="57" w:firstLine="0"/>
              <w:jc w:val="center"/>
              <w:rPr>
                <w:b/>
                <w:szCs w:val="28"/>
              </w:rPr>
            </w:pPr>
            <w:r w:rsidRPr="00C4599A">
              <w:rPr>
                <w:b/>
                <w:szCs w:val="28"/>
              </w:rPr>
              <w:t>100%</w:t>
            </w:r>
          </w:p>
        </w:tc>
        <w:tc>
          <w:tcPr>
            <w:tcW w:w="2268" w:type="dxa"/>
          </w:tcPr>
          <w:p w:rsidR="00C4599A" w:rsidRPr="00C4599A" w:rsidRDefault="00C4599A" w:rsidP="00C4599A">
            <w:pPr>
              <w:spacing w:line="240" w:lineRule="auto"/>
              <w:ind w:left="57" w:right="57" w:firstLine="0"/>
              <w:jc w:val="center"/>
              <w:rPr>
                <w:szCs w:val="28"/>
              </w:rPr>
            </w:pPr>
            <w:r w:rsidRPr="00C4599A">
              <w:rPr>
                <w:szCs w:val="28"/>
              </w:rPr>
              <w:t>Х</w:t>
            </w:r>
          </w:p>
        </w:tc>
      </w:tr>
    </w:tbl>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314A03" w:rsidRDefault="00C4599A" w:rsidP="00314A0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t xml:space="preserve">       (</w:t>
      </w:r>
      <w:r w:rsidRPr="00C4599A">
        <w:rPr>
          <w:rFonts w:eastAsia="Calibri"/>
          <w:i/>
          <w:iCs/>
          <w:snapToGrid/>
          <w:szCs w:val="28"/>
          <w:lang w:eastAsia="en-US"/>
        </w:rPr>
        <w:t>ФИО и должность подписавшего</w:t>
      </w:r>
      <w:r w:rsidR="00314A03">
        <w:rPr>
          <w:rFonts w:eastAsia="Calibri"/>
          <w:iCs/>
          <w:snapToGrid/>
          <w:szCs w:val="28"/>
          <w:lang w:eastAsia="en-US"/>
        </w:rPr>
        <w:t>)</w:t>
      </w:r>
    </w:p>
    <w:p w:rsidR="00E33BC9" w:rsidRPr="00C4599A" w:rsidRDefault="00E33BC9" w:rsidP="00E33BC9">
      <w:pPr>
        <w:widowControl w:val="0"/>
        <w:autoSpaceDE w:val="0"/>
        <w:autoSpaceDN w:val="0"/>
        <w:adjustRightInd w:val="0"/>
        <w:spacing w:line="240" w:lineRule="auto"/>
        <w:ind w:firstLine="0"/>
        <w:jc w:val="center"/>
        <w:rPr>
          <w:rFonts w:eastAsia="Calibri"/>
          <w:b/>
          <w:iCs/>
          <w:snapToGrid/>
          <w:szCs w:val="28"/>
          <w:lang w:eastAsia="en-US"/>
        </w:rPr>
      </w:pPr>
      <w:r w:rsidRPr="00C4599A">
        <w:rPr>
          <w:rFonts w:eastAsia="Calibri"/>
          <w:iCs/>
          <w:snapToGrid/>
          <w:szCs w:val="28"/>
          <w:lang w:eastAsia="en-US"/>
        </w:rPr>
        <w:t>М.П</w:t>
      </w:r>
    </w:p>
    <w:p w:rsidR="00E33BC9" w:rsidRDefault="00E33BC9" w:rsidP="00E33BC9">
      <w:pPr>
        <w:widowControl w:val="0"/>
        <w:autoSpaceDE w:val="0"/>
        <w:autoSpaceDN w:val="0"/>
        <w:adjustRightInd w:val="0"/>
        <w:spacing w:line="240" w:lineRule="auto"/>
        <w:ind w:firstLine="0"/>
        <w:jc w:val="center"/>
        <w:rPr>
          <w:rFonts w:eastAsia="Calibri"/>
          <w:iCs/>
          <w:snapToGrid/>
          <w:szCs w:val="28"/>
          <w:lang w:eastAsia="en-US"/>
        </w:rPr>
      </w:pPr>
    </w:p>
    <w:p w:rsidR="00E33BC9" w:rsidRPr="00C4599A" w:rsidRDefault="00E33BC9" w:rsidP="00E33BC9">
      <w:pPr>
        <w:widowControl w:val="0"/>
        <w:shd w:val="clear" w:color="auto" w:fill="D9D9D9"/>
        <w:autoSpaceDE w:val="0"/>
        <w:autoSpaceDN w:val="0"/>
        <w:adjustRightInd w:val="0"/>
        <w:spacing w:before="240" w:line="240" w:lineRule="auto"/>
        <w:ind w:firstLine="0"/>
        <w:rPr>
          <w:iCs/>
          <w:szCs w:val="28"/>
        </w:rPr>
      </w:pPr>
      <w:r>
        <w:rPr>
          <w:snapToGrid/>
          <w:szCs w:val="28"/>
        </w:rPr>
        <w:t xml:space="preserve">                                 </w:t>
      </w:r>
      <w:r w:rsidRPr="00C4599A">
        <w:rPr>
          <w:snapToGrid/>
          <w:szCs w:val="28"/>
        </w:rPr>
        <w:t>____________________________</w:t>
      </w:r>
      <w:r w:rsidRPr="00C4599A">
        <w:rPr>
          <w:snapToGrid/>
          <w:szCs w:val="28"/>
          <w:u w:val="single"/>
        </w:rPr>
        <w:t>конец формы</w:t>
      </w:r>
      <w:r w:rsidRPr="00C4599A">
        <w:rPr>
          <w:snapToGrid/>
          <w:szCs w:val="28"/>
        </w:rPr>
        <w:t>___________________________</w:t>
      </w:r>
    </w:p>
    <w:p w:rsidR="00E33BC9" w:rsidRDefault="00E33BC9" w:rsidP="00E33BC9">
      <w:pPr>
        <w:widowControl w:val="0"/>
        <w:autoSpaceDE w:val="0"/>
        <w:autoSpaceDN w:val="0"/>
        <w:adjustRightInd w:val="0"/>
        <w:spacing w:line="240" w:lineRule="auto"/>
        <w:ind w:firstLine="0"/>
        <w:jc w:val="right"/>
        <w:rPr>
          <w:rFonts w:eastAsia="Calibri"/>
          <w:iCs/>
          <w:snapToGrid/>
          <w:szCs w:val="28"/>
          <w:lang w:eastAsia="en-US"/>
        </w:rPr>
      </w:pPr>
    </w:p>
    <w:p w:rsidR="00314A03" w:rsidRDefault="00314A03" w:rsidP="00314A03">
      <w:pPr>
        <w:widowControl w:val="0"/>
        <w:autoSpaceDE w:val="0"/>
        <w:autoSpaceDN w:val="0"/>
        <w:adjustRightInd w:val="0"/>
        <w:spacing w:line="240" w:lineRule="auto"/>
        <w:ind w:firstLine="0"/>
        <w:rPr>
          <w:rFonts w:eastAsia="Calibri"/>
          <w:iCs/>
          <w:snapToGrid/>
          <w:szCs w:val="28"/>
          <w:lang w:eastAsia="en-US"/>
        </w:rPr>
      </w:pPr>
    </w:p>
    <w:p w:rsidR="00E33BC9" w:rsidRDefault="00E33BC9" w:rsidP="00314A03">
      <w:pPr>
        <w:widowControl w:val="0"/>
        <w:autoSpaceDE w:val="0"/>
        <w:autoSpaceDN w:val="0"/>
        <w:adjustRightInd w:val="0"/>
        <w:spacing w:line="240" w:lineRule="auto"/>
        <w:ind w:firstLine="0"/>
        <w:rPr>
          <w:rFonts w:eastAsia="Calibri"/>
          <w:iCs/>
          <w:snapToGrid/>
          <w:szCs w:val="28"/>
          <w:lang w:eastAsia="en-US"/>
        </w:rPr>
        <w:sectPr w:rsidR="00E33BC9" w:rsidSect="00314A03">
          <w:pgSz w:w="16838" w:h="11906" w:orient="landscape"/>
          <w:pgMar w:top="1134" w:right="851" w:bottom="1134" w:left="1701" w:header="709" w:footer="709" w:gutter="0"/>
          <w:cols w:space="708"/>
          <w:docGrid w:linePitch="381"/>
        </w:sectPr>
      </w:pPr>
    </w:p>
    <w:p w:rsidR="00C4599A" w:rsidRPr="00C4599A" w:rsidRDefault="00C4599A" w:rsidP="00424DE1">
      <w:pPr>
        <w:pageBreakBefore/>
        <w:widowControl w:val="0"/>
        <w:numPr>
          <w:ilvl w:val="2"/>
          <w:numId w:val="31"/>
        </w:numPr>
        <w:tabs>
          <w:tab w:val="num" w:pos="5387"/>
        </w:tabs>
        <w:spacing w:line="240" w:lineRule="auto"/>
        <w:ind w:left="0" w:firstLine="0"/>
        <w:rPr>
          <w:rFonts w:eastAsia="Calibri"/>
          <w:snapToGrid/>
          <w:color w:val="000000"/>
          <w:sz w:val="24"/>
          <w:szCs w:val="24"/>
          <w:lang w:eastAsia="en-US"/>
        </w:rPr>
      </w:pPr>
      <w:r w:rsidRPr="00C4599A">
        <w:rPr>
          <w:b/>
          <w:snapToGrid/>
          <w:color w:val="000000"/>
          <w:sz w:val="24"/>
          <w:szCs w:val="24"/>
        </w:rPr>
        <w:lastRenderedPageBreak/>
        <w:t>Инструкции</w:t>
      </w:r>
      <w:r w:rsidRPr="00C4599A">
        <w:rPr>
          <w:rFonts w:eastAsia="Calibri"/>
          <w:b/>
          <w:bCs/>
          <w:snapToGrid/>
          <w:color w:val="000000"/>
          <w:sz w:val="24"/>
          <w:szCs w:val="24"/>
          <w:lang w:eastAsia="en-US"/>
        </w:rPr>
        <w:t xml:space="preserve"> по заполнению </w:t>
      </w:r>
    </w:p>
    <w:p w:rsidR="00C4599A" w:rsidRPr="00C4599A" w:rsidRDefault="00C4599A" w:rsidP="00424DE1">
      <w:pPr>
        <w:numPr>
          <w:ilvl w:val="3"/>
          <w:numId w:val="31"/>
        </w:numPr>
        <w:spacing w:line="240" w:lineRule="auto"/>
        <w:ind w:left="851" w:hanging="851"/>
        <w:rPr>
          <w:rFonts w:eastAsia="Calibri"/>
          <w:snapToGrid/>
          <w:color w:val="000000"/>
          <w:sz w:val="24"/>
          <w:szCs w:val="24"/>
          <w:lang w:eastAsia="en-US"/>
        </w:rPr>
      </w:pPr>
      <w:r w:rsidRPr="00C4599A">
        <w:rPr>
          <w:rFonts w:eastAsia="Calibri"/>
          <w:snapToGrid/>
          <w:color w:val="000000"/>
          <w:sz w:val="24"/>
          <w:szCs w:val="24"/>
          <w:lang w:eastAsia="en-US"/>
        </w:rPr>
        <w:t xml:space="preserve">Данная форма заполняется в случае, если предложение подается </w:t>
      </w:r>
      <w:r w:rsidRPr="00C4599A">
        <w:rPr>
          <w:sz w:val="24"/>
          <w:szCs w:val="24"/>
        </w:rPr>
        <w:t>коллективным</w:t>
      </w:r>
      <w:r w:rsidRPr="00C4599A">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C4599A">
        <w:rPr>
          <w:sz w:val="24"/>
          <w:szCs w:val="24"/>
        </w:rPr>
        <w:fldChar w:fldCharType="begin"/>
      </w:r>
      <w:r w:rsidRPr="00C4599A">
        <w:rPr>
          <w:sz w:val="24"/>
          <w:szCs w:val="24"/>
        </w:rPr>
        <w:instrText xml:space="preserve"> REF _Ref326578875 \r \h  \* MERGEFORMAT </w:instrText>
      </w:r>
      <w:r w:rsidRPr="00C4599A">
        <w:rPr>
          <w:sz w:val="24"/>
          <w:szCs w:val="24"/>
        </w:rPr>
      </w:r>
      <w:r w:rsidRPr="00C4599A">
        <w:rPr>
          <w:sz w:val="24"/>
          <w:szCs w:val="24"/>
        </w:rPr>
        <w:fldChar w:fldCharType="separate"/>
      </w:r>
      <w:r w:rsidRPr="00C4599A">
        <w:rPr>
          <w:rFonts w:eastAsia="Calibri"/>
          <w:snapToGrid/>
          <w:color w:val="000000"/>
          <w:sz w:val="24"/>
          <w:szCs w:val="24"/>
          <w:lang w:eastAsia="en-US"/>
        </w:rPr>
        <w:t>4.1.6</w:t>
      </w:r>
      <w:r w:rsidRPr="00C4599A">
        <w:rPr>
          <w:sz w:val="24"/>
          <w:szCs w:val="24"/>
        </w:rPr>
        <w:fldChar w:fldCharType="end"/>
      </w:r>
      <w:r w:rsidRPr="00C4599A">
        <w:rPr>
          <w:rFonts w:eastAsia="Calibri"/>
          <w:snapToGrid/>
          <w:color w:val="000000"/>
          <w:sz w:val="24"/>
          <w:szCs w:val="24"/>
          <w:lang w:eastAsia="en-US"/>
        </w:rPr>
        <w:t xml:space="preserve">. </w:t>
      </w:r>
    </w:p>
    <w:p w:rsidR="00C4599A" w:rsidRPr="00C4599A" w:rsidRDefault="00C4599A" w:rsidP="00424DE1">
      <w:pPr>
        <w:numPr>
          <w:ilvl w:val="3"/>
          <w:numId w:val="31"/>
        </w:numPr>
        <w:spacing w:line="240" w:lineRule="auto"/>
        <w:ind w:left="851" w:hanging="851"/>
        <w:rPr>
          <w:sz w:val="24"/>
          <w:szCs w:val="24"/>
        </w:rPr>
      </w:pPr>
      <w:r w:rsidRPr="00C4599A">
        <w:rPr>
          <w:sz w:val="24"/>
          <w:szCs w:val="24"/>
        </w:rPr>
        <w:t>Участник процедуры указывает дату и номер запроса предложений.</w:t>
      </w:r>
    </w:p>
    <w:p w:rsidR="00C4599A" w:rsidRPr="00C4599A" w:rsidRDefault="00C4599A" w:rsidP="00424DE1">
      <w:pPr>
        <w:numPr>
          <w:ilvl w:val="3"/>
          <w:numId w:val="31"/>
        </w:numPr>
        <w:spacing w:line="240" w:lineRule="auto"/>
        <w:ind w:left="851" w:hanging="851"/>
        <w:rPr>
          <w:sz w:val="24"/>
          <w:szCs w:val="24"/>
        </w:rPr>
      </w:pPr>
      <w:r w:rsidRPr="00C4599A">
        <w:rPr>
          <w:sz w:val="24"/>
          <w:szCs w:val="24"/>
        </w:rPr>
        <w:t>Участник указывает свое фирменное наименование (в т.ч. организационно-правовую форму) и место нахождения.</w:t>
      </w:r>
    </w:p>
    <w:p w:rsidR="00C4599A" w:rsidRPr="00C4599A" w:rsidRDefault="00C4599A" w:rsidP="00424DE1">
      <w:pPr>
        <w:numPr>
          <w:ilvl w:val="3"/>
          <w:numId w:val="31"/>
        </w:numPr>
        <w:spacing w:line="240" w:lineRule="auto"/>
        <w:ind w:left="851" w:hanging="851"/>
        <w:rPr>
          <w:sz w:val="24"/>
          <w:szCs w:val="24"/>
        </w:rPr>
      </w:pPr>
      <w:r w:rsidRPr="00C4599A">
        <w:rPr>
          <w:sz w:val="24"/>
          <w:szCs w:val="24"/>
        </w:rPr>
        <w:t>В данной форме участник указывает:</w:t>
      </w:r>
    </w:p>
    <w:p w:rsidR="00C4599A" w:rsidRPr="00C4599A" w:rsidRDefault="00C4599A" w:rsidP="00C4599A">
      <w:pPr>
        <w:spacing w:line="240" w:lineRule="auto"/>
        <w:ind w:left="1276" w:hanging="425"/>
        <w:rPr>
          <w:sz w:val="24"/>
          <w:szCs w:val="24"/>
        </w:rPr>
      </w:pPr>
      <w:r w:rsidRPr="00C4599A">
        <w:rPr>
          <w:sz w:val="24"/>
          <w:szCs w:val="24"/>
        </w:rPr>
        <w:t xml:space="preserve">а) перечень поставляемой каждой организацией продукции (выполняемых работ, оказываемых услуг); </w:t>
      </w:r>
    </w:p>
    <w:p w:rsidR="00C4599A" w:rsidRPr="00C4599A" w:rsidRDefault="00C4599A" w:rsidP="00C4599A">
      <w:pPr>
        <w:spacing w:line="240" w:lineRule="auto"/>
        <w:ind w:left="1276" w:hanging="425"/>
        <w:rPr>
          <w:sz w:val="24"/>
          <w:szCs w:val="24"/>
        </w:rPr>
      </w:pPr>
      <w:r w:rsidRPr="00C4599A">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C4599A" w:rsidRPr="00C4599A" w:rsidRDefault="00C4599A" w:rsidP="00C4599A">
      <w:pPr>
        <w:spacing w:line="240" w:lineRule="auto"/>
        <w:ind w:left="1276" w:hanging="425"/>
        <w:rPr>
          <w:sz w:val="24"/>
          <w:szCs w:val="24"/>
        </w:rPr>
      </w:pPr>
      <w:r w:rsidRPr="00C4599A">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C4599A" w:rsidRPr="00C4599A" w:rsidRDefault="00C4599A" w:rsidP="00424DE1">
      <w:pPr>
        <w:keepNext/>
        <w:pageBreakBefore/>
        <w:numPr>
          <w:ilvl w:val="1"/>
          <w:numId w:val="31"/>
        </w:numPr>
        <w:tabs>
          <w:tab w:val="num" w:pos="12191"/>
        </w:tabs>
        <w:suppressAutoHyphens/>
        <w:spacing w:before="360" w:after="120" w:line="240" w:lineRule="auto"/>
        <w:ind w:left="850" w:hanging="850"/>
        <w:jc w:val="left"/>
        <w:outlineLvl w:val="1"/>
        <w:rPr>
          <w:b/>
          <w:sz w:val="32"/>
        </w:rPr>
      </w:pPr>
      <w:r w:rsidRPr="00C4599A">
        <w:rPr>
          <w:b/>
          <w:sz w:val="32"/>
        </w:rPr>
        <w:lastRenderedPageBreak/>
        <w:t>Декларация соответствия члена коллективного участника (форма 5)</w:t>
      </w:r>
    </w:p>
    <w:p w:rsidR="00C4599A" w:rsidRPr="00C4599A" w:rsidRDefault="00C4599A" w:rsidP="00424DE1">
      <w:pPr>
        <w:widowControl w:val="0"/>
        <w:numPr>
          <w:ilvl w:val="2"/>
          <w:numId w:val="31"/>
        </w:numPr>
        <w:tabs>
          <w:tab w:val="num" w:pos="5387"/>
        </w:tabs>
        <w:spacing w:line="240" w:lineRule="auto"/>
        <w:ind w:left="0" w:firstLine="0"/>
      </w:pPr>
      <w:r w:rsidRPr="00C4599A">
        <w:t>Форма Декларации соответствия члена коллективного участника</w:t>
      </w:r>
    </w:p>
    <w:p w:rsidR="00C4599A" w:rsidRPr="00C4599A" w:rsidRDefault="00C4599A" w:rsidP="00C4599A">
      <w:pPr>
        <w:widowControl w:val="0"/>
        <w:tabs>
          <w:tab w:val="num" w:pos="1702"/>
        </w:tabs>
        <w:spacing w:line="240" w:lineRule="auto"/>
        <w:ind w:firstLine="0"/>
        <w:rPr>
          <w:i/>
          <w:snapToGrid/>
          <w:color w:val="000000"/>
          <w:sz w:val="24"/>
          <w:szCs w:val="24"/>
        </w:rPr>
      </w:pPr>
      <w:r w:rsidRPr="00C4599A">
        <w:rPr>
          <w:i/>
          <w:sz w:val="24"/>
          <w:szCs w:val="24"/>
        </w:rPr>
        <w:t>(</w:t>
      </w:r>
      <w:r w:rsidRPr="005035C6">
        <w:rPr>
          <w:rFonts w:eastAsia="Calibri"/>
          <w:i/>
          <w:color w:val="FF0000"/>
          <w:sz w:val="24"/>
          <w:szCs w:val="24"/>
          <w:lang w:eastAsia="en-US"/>
        </w:rPr>
        <w:t>Данная форма заполняется только в том случае, если заявка подается коллективным участником)</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color w:val="000000"/>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pacing w:before="480" w:after="240"/>
        <w:jc w:val="center"/>
        <w:rPr>
          <w:b/>
          <w:iCs/>
        </w:rPr>
      </w:pPr>
      <w:r w:rsidRPr="00C4599A">
        <w:rPr>
          <w:b/>
          <w:iCs/>
        </w:rPr>
        <w:t>ДЕКЛАРАЦИЯ СООТВЕТСТВИЯ ЧЛЕНА КОЛЛЕКТИВНОГО УЧАСТНИКА</w:t>
      </w:r>
    </w:p>
    <w:p w:rsidR="00C4599A" w:rsidRPr="00C4599A" w:rsidRDefault="00C4599A" w:rsidP="00C4599A">
      <w:pPr>
        <w:spacing w:before="120" w:line="240" w:lineRule="auto"/>
        <w:rPr>
          <w:iCs/>
          <w:sz w:val="24"/>
        </w:rPr>
      </w:pPr>
      <w:r w:rsidRPr="00C4599A">
        <w:t xml:space="preserve">Выступая в качестве члена коллективного участника, лидером которого является ___________________________ </w:t>
      </w:r>
      <w:r w:rsidRPr="00C4599A">
        <w:rPr>
          <w:i/>
          <w:iCs/>
        </w:rPr>
        <w:t>(</w:t>
      </w:r>
      <w:r w:rsidRPr="00C4599A">
        <w:rPr>
          <w:i/>
          <w:sz w:val="24"/>
        </w:rPr>
        <w:t>наименование участника процедуры, от имени которого подается заявка</w:t>
      </w:r>
      <w:r w:rsidRPr="00C4599A">
        <w:rPr>
          <w:i/>
          <w:iCs/>
          <w:sz w:val="24"/>
        </w:rPr>
        <w:t>)</w:t>
      </w:r>
      <w:r w:rsidRPr="00C4599A">
        <w:rPr>
          <w:sz w:val="24"/>
        </w:rPr>
        <w:t xml:space="preserve">, </w:t>
      </w:r>
      <w:r w:rsidRPr="00C4599A">
        <w:rPr>
          <w:iCs/>
          <w:sz w:val="24"/>
        </w:rPr>
        <w:t xml:space="preserve">настоящим подтверждаем, что в отношении 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проводится процедура ликвидации, отсутствует решение арбитражного суда о признании несостоятельным (банкротом) </w:t>
      </w:r>
      <w:r w:rsidRPr="00C4599A">
        <w:rPr>
          <w:sz w:val="24"/>
        </w:rPr>
        <w:t>или об открытии конкурсного производства</w:t>
      </w:r>
      <w:r w:rsidRPr="00C4599A">
        <w:rPr>
          <w:iCs/>
          <w:sz w:val="24"/>
        </w:rPr>
        <w:t xml:space="preserve">, деятельность 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приостановлена, а также, что размер задолженности по налогам, сборам и иным обязательным платежам в бюджеты </w:t>
      </w:r>
      <w:r w:rsidRPr="00C4599A">
        <w:rPr>
          <w:sz w:val="24"/>
        </w:rPr>
        <w:t>бюджетной системы Российской Федерации</w:t>
      </w:r>
      <w:r w:rsidRPr="00C4599A">
        <w:rPr>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4599A" w:rsidRPr="00C4599A" w:rsidRDefault="00C4599A" w:rsidP="00C4599A">
      <w:pPr>
        <w:spacing w:before="120" w:line="240" w:lineRule="auto"/>
        <w:rPr>
          <w:sz w:val="24"/>
        </w:rPr>
      </w:pPr>
      <w:r w:rsidRPr="00C4599A">
        <w:rPr>
          <w:sz w:val="24"/>
        </w:rPr>
        <w:t xml:space="preserve">В соответствии с дополнительными требованиями к участникам закупки подтверждаем отсутствие сведений об </w:t>
      </w:r>
      <w:r w:rsidRPr="00C4599A">
        <w:rPr>
          <w:iCs/>
          <w:sz w:val="24"/>
        </w:rPr>
        <w:t xml:space="preserve">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w:t>
      </w:r>
      <w:r w:rsidRPr="00C4599A">
        <w:rPr>
          <w:sz w:val="24"/>
          <w:szCs w:val="28"/>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C4599A" w:rsidRPr="00C4599A" w:rsidRDefault="00C4599A" w:rsidP="00C4599A">
      <w:pPr>
        <w:spacing w:line="240" w:lineRule="auto"/>
        <w:ind w:firstLine="0"/>
        <w:rPr>
          <w:iCs/>
        </w:rPr>
      </w:pP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t xml:space="preserve">       (</w:t>
      </w:r>
      <w:r w:rsidRPr="00C4599A">
        <w:rPr>
          <w:rFonts w:eastAsia="Calibri"/>
          <w:i/>
          <w:iCs/>
          <w:snapToGrid/>
          <w:szCs w:val="28"/>
          <w:lang w:eastAsia="en-US"/>
        </w:rPr>
        <w:t>ФИО и должность подписавшего</w:t>
      </w:r>
      <w:r w:rsidRPr="00C4599A">
        <w:rPr>
          <w:rFonts w:eastAsia="Calibri"/>
          <w:iCs/>
          <w:snapToGrid/>
          <w:szCs w:val="28"/>
          <w:lang w:eastAsia="en-US"/>
        </w:rPr>
        <w:t>)</w:t>
      </w:r>
    </w:p>
    <w:p w:rsidR="00C4599A" w:rsidRPr="00C4599A" w:rsidRDefault="00C4599A" w:rsidP="00C4599A">
      <w:pPr>
        <w:widowControl w:val="0"/>
        <w:autoSpaceDE w:val="0"/>
        <w:autoSpaceDN w:val="0"/>
        <w:adjustRightInd w:val="0"/>
        <w:spacing w:line="240" w:lineRule="auto"/>
        <w:ind w:firstLine="708"/>
        <w:rPr>
          <w:rFonts w:eastAsia="Calibri"/>
          <w:iCs/>
          <w:snapToGrid/>
          <w:szCs w:val="28"/>
          <w:lang w:eastAsia="en-US"/>
        </w:rPr>
      </w:pPr>
      <w:r w:rsidRPr="00C4599A">
        <w:rPr>
          <w:rFonts w:eastAsia="Calibri"/>
          <w:iCs/>
          <w:snapToGrid/>
          <w:szCs w:val="28"/>
          <w:lang w:eastAsia="en-US"/>
        </w:rPr>
        <w:t xml:space="preserve">                 М.П</w:t>
      </w:r>
    </w:p>
    <w:p w:rsidR="00C4599A" w:rsidRPr="00C4599A" w:rsidRDefault="00C4599A" w:rsidP="00C4599A">
      <w:pPr>
        <w:spacing w:line="240" w:lineRule="auto"/>
        <w:ind w:firstLine="0"/>
        <w:jc w:val="left"/>
        <w:rPr>
          <w:rFonts w:eastAsia="Calibri"/>
          <w:iCs/>
          <w:snapToGrid/>
          <w:szCs w:val="28"/>
          <w:lang w:eastAsia="en-US"/>
        </w:rPr>
      </w:pPr>
      <w:r w:rsidRPr="00C4599A">
        <w:rPr>
          <w:rFonts w:eastAsia="Calibri"/>
          <w:iCs/>
          <w:snapToGrid/>
          <w:szCs w:val="28"/>
          <w:lang w:eastAsia="en-US"/>
        </w:rPr>
        <w:br w:type="page"/>
      </w:r>
    </w:p>
    <w:p w:rsidR="00E33BC9" w:rsidRDefault="00E33BC9" w:rsidP="00424DE1">
      <w:pPr>
        <w:keepNext/>
        <w:numPr>
          <w:ilvl w:val="1"/>
          <w:numId w:val="31"/>
        </w:numPr>
        <w:suppressAutoHyphens/>
        <w:spacing w:before="360" w:after="120" w:line="240" w:lineRule="auto"/>
        <w:ind w:left="851" w:hanging="851"/>
        <w:jc w:val="left"/>
        <w:outlineLvl w:val="1"/>
        <w:rPr>
          <w:b/>
          <w:snapToGrid/>
          <w:color w:val="000000"/>
          <w:szCs w:val="28"/>
        </w:rPr>
        <w:sectPr w:rsidR="00E33BC9" w:rsidSect="002F7B87">
          <w:pgSz w:w="11906" w:h="16838"/>
          <w:pgMar w:top="850" w:right="1134" w:bottom="1701" w:left="1134" w:header="709" w:footer="709" w:gutter="0"/>
          <w:cols w:space="708"/>
          <w:docGrid w:linePitch="381"/>
        </w:sectPr>
      </w:pPr>
    </w:p>
    <w:p w:rsidR="00C4599A" w:rsidRPr="00C4599A" w:rsidRDefault="00C4599A" w:rsidP="00424DE1">
      <w:pPr>
        <w:keepNext/>
        <w:numPr>
          <w:ilvl w:val="1"/>
          <w:numId w:val="31"/>
        </w:numPr>
        <w:suppressAutoHyphens/>
        <w:spacing w:before="360" w:after="120" w:line="240" w:lineRule="auto"/>
        <w:ind w:left="851" w:hanging="851"/>
        <w:jc w:val="left"/>
        <w:outlineLvl w:val="1"/>
        <w:rPr>
          <w:b/>
          <w:snapToGrid/>
          <w:color w:val="000000"/>
          <w:szCs w:val="28"/>
        </w:rPr>
      </w:pPr>
      <w:r w:rsidRPr="00C4599A">
        <w:rPr>
          <w:b/>
          <w:snapToGrid/>
          <w:color w:val="000000"/>
          <w:szCs w:val="28"/>
        </w:rPr>
        <w:lastRenderedPageBreak/>
        <w:t xml:space="preserve">Справка о перечне и объемах исполнения аналогичных договоров (форма 6) </w:t>
      </w:r>
    </w:p>
    <w:p w:rsidR="00C4599A" w:rsidRPr="00C4599A" w:rsidRDefault="00C4599A" w:rsidP="00424DE1">
      <w:pPr>
        <w:widowControl w:val="0"/>
        <w:numPr>
          <w:ilvl w:val="2"/>
          <w:numId w:val="31"/>
        </w:numPr>
        <w:tabs>
          <w:tab w:val="num" w:pos="5387"/>
        </w:tabs>
        <w:spacing w:line="240" w:lineRule="auto"/>
        <w:ind w:left="0" w:firstLine="0"/>
        <w:rPr>
          <w:b/>
          <w:snapToGrid/>
          <w:color w:val="000000"/>
          <w:szCs w:val="28"/>
        </w:rPr>
      </w:pPr>
      <w:r w:rsidRPr="00C4599A">
        <w:rPr>
          <w:szCs w:val="28"/>
        </w:rPr>
        <w:t xml:space="preserve">Форма </w:t>
      </w:r>
      <w:r w:rsidRPr="00C4599A">
        <w:rPr>
          <w:snapToGrid/>
          <w:color w:val="000000"/>
          <w:szCs w:val="28"/>
        </w:rPr>
        <w:t>справки о перечне и объемах исполнения аналогичных договоров</w:t>
      </w:r>
    </w:p>
    <w:p w:rsidR="00C4599A" w:rsidRPr="00C4599A" w:rsidRDefault="00C4599A" w:rsidP="00C4599A">
      <w:pPr>
        <w:widowControl w:val="0"/>
        <w:tabs>
          <w:tab w:val="num" w:pos="1702"/>
        </w:tabs>
        <w:spacing w:line="240" w:lineRule="auto"/>
        <w:ind w:firstLine="0"/>
        <w:rPr>
          <w:b/>
          <w:snapToGrid/>
          <w:color w:val="000000"/>
          <w:szCs w:val="28"/>
        </w:rPr>
      </w:pPr>
      <w:r w:rsidRPr="00C4599A">
        <w:rPr>
          <w:i/>
          <w:sz w:val="24"/>
          <w:szCs w:val="24"/>
        </w:rPr>
        <w:t>(</w:t>
      </w:r>
      <w:r w:rsidRPr="005035C6">
        <w:rPr>
          <w:i/>
          <w:color w:val="FF0000"/>
          <w:sz w:val="24"/>
          <w:szCs w:val="24"/>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C4599A">
        <w:rPr>
          <w:rFonts w:eastAsia="Calibri"/>
          <w:i/>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uppressAutoHyphens/>
        <w:spacing w:before="120" w:line="240" w:lineRule="auto"/>
        <w:ind w:firstLine="0"/>
        <w:jc w:val="left"/>
        <w:rPr>
          <w:sz w:val="24"/>
          <w:szCs w:val="24"/>
        </w:rPr>
      </w:pPr>
    </w:p>
    <w:p w:rsidR="00C4599A" w:rsidRPr="00C4599A" w:rsidRDefault="00C4599A" w:rsidP="00C4599A">
      <w:pPr>
        <w:spacing w:line="240" w:lineRule="auto"/>
        <w:ind w:firstLine="0"/>
        <w:rPr>
          <w:sz w:val="24"/>
          <w:szCs w:val="24"/>
        </w:rPr>
      </w:pPr>
      <w:r w:rsidRPr="00C4599A">
        <w:rPr>
          <w:szCs w:val="28"/>
        </w:rPr>
        <w:t>Наименование и адрес места нахождения участника:</w:t>
      </w:r>
      <w:r w:rsidRPr="00C4599A">
        <w:rPr>
          <w:sz w:val="24"/>
          <w:szCs w:val="24"/>
        </w:rPr>
        <w:t xml:space="preserve"> _________________________________________________________________</w:t>
      </w:r>
    </w:p>
    <w:p w:rsidR="00C4599A" w:rsidRPr="00C4599A" w:rsidRDefault="00C4599A" w:rsidP="00C4599A">
      <w:pPr>
        <w:widowControl w:val="0"/>
        <w:overflowPunct w:val="0"/>
        <w:autoSpaceDE w:val="0"/>
        <w:autoSpaceDN w:val="0"/>
        <w:adjustRightInd w:val="0"/>
        <w:spacing w:line="240" w:lineRule="auto"/>
        <w:jc w:val="right"/>
        <w:rPr>
          <w:b/>
          <w:snapToGrid/>
          <w:szCs w:val="28"/>
        </w:rPr>
      </w:pPr>
    </w:p>
    <w:p w:rsidR="00C4599A" w:rsidRPr="00C4599A" w:rsidRDefault="00C4599A" w:rsidP="00C4599A">
      <w:pPr>
        <w:widowControl w:val="0"/>
        <w:spacing w:line="240" w:lineRule="auto"/>
        <w:ind w:firstLine="540"/>
        <w:jc w:val="center"/>
        <w:rPr>
          <w:b/>
          <w:snapToGrid/>
          <w:color w:val="000000"/>
          <w:szCs w:val="28"/>
        </w:rPr>
      </w:pPr>
      <w:r w:rsidRPr="00C4599A">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C4599A" w:rsidRPr="00C4599A" w:rsidTr="008C6A4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Реквизиты договора </w:t>
            </w:r>
          </w:p>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1"/>
              <w:jc w:val="center"/>
              <w:rPr>
                <w:sz w:val="24"/>
                <w:szCs w:val="24"/>
              </w:rPr>
            </w:pPr>
            <w:r w:rsidRPr="00C4599A">
              <w:rPr>
                <w:sz w:val="24"/>
                <w:szCs w:val="24"/>
              </w:rPr>
              <w:t>Срок завершения поставок оборудования (число, месяц и год)</w:t>
            </w:r>
          </w:p>
        </w:tc>
      </w:tr>
      <w:tr w:rsidR="00C4599A" w:rsidRPr="00C4599A" w:rsidTr="008C6A4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В т.ч. стоимость поставленного в 20__-20__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r>
      <w:tr w:rsidR="00C4599A" w:rsidRPr="00C4599A" w:rsidTr="008C6A4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firstLine="0"/>
              <w:jc w:val="center"/>
              <w:rPr>
                <w:b/>
                <w:sz w:val="24"/>
                <w:szCs w:val="24"/>
              </w:rPr>
            </w:pPr>
            <w:r w:rsidRPr="00C4599A">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hanging="165"/>
              <w:jc w:val="center"/>
              <w:rPr>
                <w:b/>
                <w:sz w:val="24"/>
                <w:szCs w:val="24"/>
              </w:rPr>
            </w:pPr>
            <w:r w:rsidRPr="00C4599A">
              <w:rPr>
                <w:b/>
                <w:sz w:val="24"/>
                <w:szCs w:val="24"/>
              </w:rPr>
              <w:t>8</w:t>
            </w: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№1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7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№2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424DE1">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424DE1">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right="-57" w:firstLine="0"/>
              <w:rPr>
                <w:sz w:val="24"/>
                <w:szCs w:val="24"/>
              </w:rPr>
            </w:pPr>
            <w:r w:rsidRPr="00C4599A">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1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left"/>
              <w:rPr>
                <w:sz w:val="24"/>
                <w:szCs w:val="24"/>
              </w:rPr>
            </w:pPr>
            <w:r w:rsidRPr="00C4599A">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r>
    </w:tbl>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widowControl w:val="0"/>
        <w:autoSpaceDE w:val="0"/>
        <w:autoSpaceDN w:val="0"/>
        <w:adjustRightInd w:val="0"/>
        <w:spacing w:line="240" w:lineRule="auto"/>
        <w:ind w:firstLine="0"/>
        <w:rPr>
          <w:iCs/>
          <w:szCs w:val="28"/>
        </w:rPr>
      </w:pPr>
      <w:r w:rsidRPr="00C4599A">
        <w:rPr>
          <w:iCs/>
          <w:szCs w:val="28"/>
        </w:rPr>
        <w:t>___________________________________                         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w:t>
      </w:r>
      <w:r w:rsidRPr="00C4599A">
        <w:rPr>
          <w:i/>
          <w:iCs/>
          <w:szCs w:val="28"/>
        </w:rPr>
        <w:t>подпись уполномоченного лица</w:t>
      </w:r>
      <w:r w:rsidRPr="00C4599A">
        <w:rPr>
          <w:iCs/>
          <w:szCs w:val="28"/>
        </w:rPr>
        <w:t>)</w:t>
      </w:r>
      <w:r w:rsidRPr="00C4599A">
        <w:rPr>
          <w:iCs/>
          <w:szCs w:val="28"/>
        </w:rPr>
        <w:tab/>
      </w:r>
      <w:r w:rsidRPr="00C4599A">
        <w:rPr>
          <w:iCs/>
          <w:szCs w:val="28"/>
        </w:rPr>
        <w:tab/>
      </w:r>
      <w:r w:rsidRPr="00C4599A">
        <w:rPr>
          <w:iCs/>
          <w:szCs w:val="28"/>
        </w:rPr>
        <w:tab/>
      </w:r>
      <w:r w:rsidRPr="00C4599A">
        <w:rPr>
          <w:iCs/>
          <w:szCs w:val="28"/>
        </w:rPr>
        <w:tab/>
        <w:t>(</w:t>
      </w:r>
      <w:r w:rsidRPr="00C4599A">
        <w:rPr>
          <w:i/>
          <w:iCs/>
          <w:szCs w:val="28"/>
        </w:rPr>
        <w:t>ФИО и должность подписавшего</w:t>
      </w:r>
      <w:r w:rsidRPr="00C4599A">
        <w:rPr>
          <w:iCs/>
          <w:szCs w:val="28"/>
        </w:rPr>
        <w:t>)</w:t>
      </w:r>
    </w:p>
    <w:p w:rsidR="00C4599A" w:rsidRPr="00C4599A" w:rsidRDefault="00C4599A" w:rsidP="00C4599A">
      <w:pPr>
        <w:widowControl w:val="0"/>
        <w:shd w:val="clear" w:color="auto" w:fill="D9D9D9"/>
        <w:autoSpaceDE w:val="0"/>
        <w:autoSpaceDN w:val="0"/>
        <w:adjustRightInd w:val="0"/>
        <w:spacing w:before="240" w:line="240" w:lineRule="auto"/>
        <w:ind w:firstLine="0"/>
        <w:rPr>
          <w:szCs w:val="28"/>
        </w:rPr>
      </w:pPr>
      <w:r w:rsidRPr="00C4599A">
        <w:rPr>
          <w:snapToGrid/>
          <w:szCs w:val="28"/>
        </w:rPr>
        <w:t>__________________________________________</w:t>
      </w:r>
      <w:r w:rsidRPr="00C4599A">
        <w:rPr>
          <w:snapToGrid/>
          <w:szCs w:val="28"/>
          <w:u w:val="single"/>
        </w:rPr>
        <w:t>конец формы</w:t>
      </w:r>
      <w:r w:rsidRPr="00C4599A">
        <w:rPr>
          <w:snapToGrid/>
          <w:szCs w:val="28"/>
        </w:rPr>
        <w:t>__________________________________________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 xml:space="preserve">                 М.П.</w:t>
      </w:r>
    </w:p>
    <w:p w:rsidR="00C4599A" w:rsidRPr="00C4599A" w:rsidRDefault="00C4599A" w:rsidP="00C4599A">
      <w:pPr>
        <w:widowControl w:val="0"/>
        <w:autoSpaceDE w:val="0"/>
        <w:autoSpaceDN w:val="0"/>
        <w:spacing w:line="240" w:lineRule="auto"/>
        <w:ind w:firstLine="0"/>
        <w:jc w:val="left"/>
        <w:rPr>
          <w:bCs/>
          <w:szCs w:val="28"/>
        </w:rPr>
        <w:sectPr w:rsidR="00C4599A" w:rsidRPr="00C4599A" w:rsidSect="00E33BC9">
          <w:pgSz w:w="16838" w:h="11906" w:orient="landscape"/>
          <w:pgMar w:top="1134" w:right="851" w:bottom="1134" w:left="1701" w:header="709" w:footer="709" w:gutter="0"/>
          <w:cols w:space="708"/>
          <w:docGrid w:linePitch="381"/>
        </w:sectPr>
      </w:pPr>
    </w:p>
    <w:p w:rsidR="00C4599A" w:rsidRPr="00C4599A" w:rsidRDefault="00C4599A" w:rsidP="00424DE1">
      <w:pPr>
        <w:widowControl w:val="0"/>
        <w:numPr>
          <w:ilvl w:val="2"/>
          <w:numId w:val="31"/>
        </w:numPr>
        <w:tabs>
          <w:tab w:val="num" w:pos="5387"/>
        </w:tabs>
        <w:spacing w:after="120" w:line="240" w:lineRule="auto"/>
        <w:ind w:left="0" w:firstLine="0"/>
        <w:rPr>
          <w:b/>
          <w:snapToGrid/>
          <w:color w:val="000000"/>
          <w:sz w:val="24"/>
          <w:szCs w:val="24"/>
        </w:rPr>
      </w:pPr>
      <w:r w:rsidRPr="00C4599A">
        <w:rPr>
          <w:b/>
          <w:snapToGrid/>
          <w:color w:val="000000"/>
          <w:sz w:val="24"/>
          <w:szCs w:val="24"/>
        </w:rPr>
        <w:lastRenderedPageBreak/>
        <w:t>Инструкция по заполнению</w:t>
      </w:r>
    </w:p>
    <w:p w:rsidR="00C4599A" w:rsidRPr="00C4599A" w:rsidRDefault="00C4599A" w:rsidP="00424DE1">
      <w:pPr>
        <w:widowControl w:val="0"/>
        <w:numPr>
          <w:ilvl w:val="3"/>
          <w:numId w:val="31"/>
        </w:numPr>
        <w:shd w:val="clear" w:color="auto" w:fill="FFFFFF"/>
        <w:spacing w:line="240" w:lineRule="auto"/>
        <w:ind w:left="851" w:hanging="851"/>
        <w:rPr>
          <w:sz w:val="24"/>
          <w:szCs w:val="24"/>
        </w:rPr>
      </w:pPr>
      <w:r w:rsidRPr="00C4599A">
        <w:rPr>
          <w:sz w:val="24"/>
          <w:szCs w:val="24"/>
        </w:rPr>
        <w:t xml:space="preserve">Участник запроса предложений приводит номер и </w:t>
      </w:r>
      <w:r w:rsidRPr="00C4599A">
        <w:rPr>
          <w:bCs/>
          <w:snapToGrid/>
          <w:sz w:val="24"/>
          <w:szCs w:val="24"/>
        </w:rPr>
        <w:t>дату</w:t>
      </w:r>
      <w:r w:rsidRPr="00C4599A">
        <w:rPr>
          <w:sz w:val="24"/>
          <w:szCs w:val="24"/>
        </w:rPr>
        <w:t xml:space="preserve"> заявки, приложением к которой является данная справка.</w:t>
      </w:r>
    </w:p>
    <w:p w:rsidR="00C4599A" w:rsidRPr="00C4599A" w:rsidRDefault="00C4599A" w:rsidP="00424DE1">
      <w:pPr>
        <w:widowControl w:val="0"/>
        <w:numPr>
          <w:ilvl w:val="3"/>
          <w:numId w:val="31"/>
        </w:numPr>
        <w:shd w:val="clear" w:color="auto" w:fill="FFFFFF"/>
        <w:spacing w:line="240" w:lineRule="auto"/>
        <w:ind w:left="851" w:hanging="851"/>
        <w:rPr>
          <w:bCs/>
          <w:snapToGrid/>
          <w:sz w:val="24"/>
          <w:szCs w:val="24"/>
        </w:rPr>
      </w:pPr>
      <w:r w:rsidRPr="00C4599A">
        <w:rPr>
          <w:bCs/>
          <w:snapToGrid/>
          <w:sz w:val="24"/>
          <w:szCs w:val="24"/>
        </w:rPr>
        <w:t>Участник запроса предложений указывает свое фирменное наименование (в т.ч. организационно-правовую форму) и место нахождения.</w:t>
      </w:r>
    </w:p>
    <w:p w:rsidR="00C4599A" w:rsidRPr="00C4599A" w:rsidRDefault="00C4599A" w:rsidP="00424DE1">
      <w:pPr>
        <w:widowControl w:val="0"/>
        <w:numPr>
          <w:ilvl w:val="3"/>
          <w:numId w:val="31"/>
        </w:numPr>
        <w:shd w:val="clear" w:color="auto" w:fill="FFFFFF"/>
        <w:spacing w:line="240" w:lineRule="auto"/>
        <w:ind w:left="851" w:hanging="851"/>
        <w:rPr>
          <w:bCs/>
          <w:snapToGrid/>
          <w:sz w:val="24"/>
          <w:szCs w:val="24"/>
        </w:rPr>
      </w:pPr>
      <w:r w:rsidRPr="00C4599A">
        <w:rPr>
          <w:bCs/>
          <w:snapToGrid/>
          <w:sz w:val="24"/>
          <w:szCs w:val="24"/>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p>
    <w:p w:rsidR="00C4599A" w:rsidRPr="00C4599A" w:rsidRDefault="00C4599A" w:rsidP="00424DE1">
      <w:pPr>
        <w:widowControl w:val="0"/>
        <w:numPr>
          <w:ilvl w:val="3"/>
          <w:numId w:val="31"/>
        </w:numPr>
        <w:shd w:val="clear" w:color="auto" w:fill="FFFFFF"/>
        <w:spacing w:line="240" w:lineRule="auto"/>
        <w:ind w:left="851" w:hanging="851"/>
        <w:rPr>
          <w:bCs/>
          <w:snapToGrid/>
          <w:sz w:val="24"/>
          <w:szCs w:val="24"/>
        </w:rPr>
      </w:pPr>
      <w:r w:rsidRPr="00C4599A">
        <w:rPr>
          <w:bCs/>
          <w:snapToGrid/>
          <w:sz w:val="24"/>
          <w:szCs w:val="24"/>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p>
    <w:p w:rsidR="00C518FD" w:rsidRPr="005E5BBD" w:rsidRDefault="00C4599A" w:rsidP="00C4599A">
      <w:pPr>
        <w:pStyle w:val="a5"/>
        <w:numPr>
          <w:ilvl w:val="0"/>
          <w:numId w:val="0"/>
        </w:numPr>
        <w:rPr>
          <w:rFonts w:eastAsia="Calibri"/>
          <w:iCs/>
          <w:szCs w:val="28"/>
          <w:lang w:eastAsia="en-US"/>
        </w:rPr>
      </w:pPr>
      <w:r w:rsidRPr="00C4599A">
        <w:rPr>
          <w:snapToGrid/>
          <w:szCs w:val="28"/>
        </w:rPr>
        <w:t>_________________________</w:t>
      </w:r>
    </w:p>
    <w:sectPr w:rsidR="00C518FD" w:rsidRPr="005E5BBD" w:rsidSect="00B045C4">
      <w:footerReference w:type="default" r:id="rId29"/>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CBA" w:rsidRDefault="00646CBA" w:rsidP="00B74D17">
      <w:pPr>
        <w:spacing w:line="240" w:lineRule="auto"/>
      </w:pPr>
      <w:r>
        <w:separator/>
      </w:r>
    </w:p>
  </w:endnote>
  <w:endnote w:type="continuationSeparator" w:id="0">
    <w:p w:rsidR="00646CBA" w:rsidRDefault="00646CBA"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BA" w:rsidRPr="00364ADF" w:rsidRDefault="00646CBA"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646CBA" w:rsidRPr="00C22794" w:rsidRDefault="00646CBA"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8D10E9">
      <w:rPr>
        <w:bCs/>
        <w:noProof/>
        <w:snapToGrid/>
        <w:sz w:val="22"/>
        <w:szCs w:val="22"/>
      </w:rPr>
      <w:t>21</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8D10E9">
      <w:rPr>
        <w:bCs/>
        <w:noProof/>
        <w:snapToGrid/>
        <w:sz w:val="22"/>
        <w:szCs w:val="22"/>
      </w:rPr>
      <w:t>83</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BA" w:rsidRDefault="00646CBA">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end"/>
    </w:r>
  </w:p>
  <w:p w:rsidR="00646CBA" w:rsidRDefault="00646CBA">
    <w:pPr>
      <w:pStyle w:val="ad"/>
      <w:ind w:right="360"/>
      <w:rPr>
        <w:sz w:val="21"/>
      </w:rPr>
    </w:pPr>
  </w:p>
  <w:p w:rsidR="00646CBA" w:rsidRDefault="00646CBA"/>
  <w:p w:rsidR="00646CBA" w:rsidRDefault="00646C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BA" w:rsidRPr="00E20BB1" w:rsidRDefault="00646CBA"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 xml:space="preserve">__________________________________________________________________  </w:t>
    </w:r>
  </w:p>
  <w:p w:rsidR="00646CBA" w:rsidRPr="00E20BB1" w:rsidRDefault="00646CBA" w:rsidP="007A6836">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8D10E9">
      <w:rPr>
        <w:bCs/>
        <w:noProof/>
        <w:sz w:val="24"/>
        <w:szCs w:val="24"/>
      </w:rPr>
      <w:t>83</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8D10E9">
      <w:rPr>
        <w:bCs/>
        <w:noProof/>
        <w:sz w:val="24"/>
        <w:szCs w:val="24"/>
      </w:rPr>
      <w:t>83</w:t>
    </w:r>
    <w:r w:rsidRPr="00E20BB1">
      <w:rPr>
        <w:bCs/>
        <w:sz w:val="24"/>
        <w:szCs w:val="24"/>
      </w:rPr>
      <w:fldChar w:fldCharType="end"/>
    </w:r>
  </w:p>
  <w:p w:rsidR="00646CBA" w:rsidRDefault="00646CBA"/>
  <w:p w:rsidR="00646CBA" w:rsidRDefault="00646C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CBA" w:rsidRDefault="00646CBA" w:rsidP="00B74D17">
      <w:pPr>
        <w:spacing w:line="240" w:lineRule="auto"/>
      </w:pPr>
      <w:r>
        <w:separator/>
      </w:r>
    </w:p>
  </w:footnote>
  <w:footnote w:type="continuationSeparator" w:id="0">
    <w:p w:rsidR="00646CBA" w:rsidRDefault="00646CBA" w:rsidP="00B74D17">
      <w:pPr>
        <w:spacing w:line="240" w:lineRule="auto"/>
      </w:pPr>
      <w:r>
        <w:continuationSeparator/>
      </w:r>
    </w:p>
  </w:footnote>
  <w:footnote w:id="1">
    <w:p w:rsidR="00646CBA" w:rsidRPr="001C772F" w:rsidRDefault="00646CBA" w:rsidP="008559A9">
      <w:pPr>
        <w:pStyle w:val="af6"/>
        <w:rPr>
          <w:i/>
          <w:iCs/>
          <w:sz w:val="24"/>
          <w:szCs w:val="24"/>
        </w:rPr>
      </w:pPr>
      <w:r w:rsidRPr="00C17FFA">
        <w:rPr>
          <w:rStyle w:val="af0"/>
          <w:sz w:val="24"/>
          <w:szCs w:val="24"/>
        </w:rPr>
        <w:footnoteRef/>
      </w:r>
      <w:r w:rsidRPr="00C17FFA">
        <w:rPr>
          <w:sz w:val="24"/>
          <w:szCs w:val="24"/>
        </w:rPr>
        <w:t xml:space="preserve"> </w:t>
      </w:r>
      <w:r w:rsidRPr="00C17FFA">
        <w:rPr>
          <w:i/>
          <w:iCs/>
          <w:sz w:val="24"/>
          <w:szCs w:val="24"/>
        </w:rPr>
        <w:t>Данные заполняются Покупателем в соответствии со сведениями, указанными в извещении закупочной процедуры, размещенном на торговой площадке (</w:t>
      </w:r>
      <w:r w:rsidRPr="00C17FFA">
        <w:rPr>
          <w:i/>
          <w:sz w:val="24"/>
          <w:szCs w:val="24"/>
        </w:rPr>
        <w:t>Ссылка приведена для удобства и будет удалена при дополнении Договора Покупателем перед его подписанием со своей стороны</w:t>
      </w:r>
      <w:r w:rsidRPr="00C17FFA">
        <w:rPr>
          <w:i/>
          <w:iCs/>
          <w:sz w:val="24"/>
          <w:szCs w:val="24"/>
        </w:rPr>
        <w:t>).</w:t>
      </w:r>
    </w:p>
  </w:footnote>
  <w:footnote w:id="2">
    <w:p w:rsidR="00646CBA" w:rsidRPr="00EA6CDF" w:rsidRDefault="00646CBA" w:rsidP="00536944">
      <w:pPr>
        <w:pStyle w:val="af6"/>
        <w:rPr>
          <w:rStyle w:val="af0"/>
          <w:i/>
        </w:rPr>
      </w:pPr>
      <w:r w:rsidRPr="00EA6CDF">
        <w:rPr>
          <w:rStyle w:val="af0"/>
          <w:i/>
        </w:rPr>
        <w:footnoteRef/>
      </w:r>
      <w:r w:rsidRPr="00EA6CDF">
        <w:rPr>
          <w:rStyle w:val="af0"/>
          <w:i/>
        </w:rPr>
        <w:t xml:space="preserve"> </w:t>
      </w:r>
      <w:r w:rsidRPr="00EA6CDF">
        <w:rPr>
          <w:i/>
          <w:iCs/>
        </w:rPr>
        <w:t>Вариант оплаты определяется по итогам проведения закупочной процедуры при заполнении проекта Договора на основании данных, содержащихся в заявках участников (</w:t>
      </w:r>
      <w:r w:rsidRPr="00EA6CDF">
        <w:rPr>
          <w:i/>
        </w:rPr>
        <w:t>Ссылка приведена для удобства и будет удалена при дополнении Договора Покупателем перед его подписанием со своей стороны</w:t>
      </w:r>
      <w:r w:rsidRPr="00EA6CDF">
        <w:rPr>
          <w:i/>
          <w:iCs/>
        </w:rPr>
        <w:t>).</w:t>
      </w:r>
    </w:p>
  </w:footnote>
  <w:footnote w:id="3">
    <w:p w:rsidR="00646CBA" w:rsidRPr="00EA6CDF" w:rsidRDefault="00646CBA" w:rsidP="00536944">
      <w:pPr>
        <w:pStyle w:val="af6"/>
      </w:pPr>
      <w:r w:rsidRPr="00EA6CDF">
        <w:rPr>
          <w:rStyle w:val="af0"/>
        </w:rPr>
        <w:footnoteRef/>
      </w:r>
      <w:r w:rsidRPr="00EA6CDF">
        <w:t xml:space="preserve"> </w:t>
      </w:r>
      <w:r w:rsidRPr="00EA6CDF">
        <w:rPr>
          <w:i/>
          <w:iCs/>
        </w:rPr>
        <w:t>Вариант оплаты определяется по итогам проведения закупочной процедуры при заполнении проекта Договора на основании данных, содержащихся в заявках участников (</w:t>
      </w:r>
      <w:r w:rsidRPr="00EA6CDF">
        <w:rPr>
          <w:i/>
        </w:rPr>
        <w:t>Ссылка приведена для удобства и будет удалена при дополнении Договора Покупателем перед его подписанием со своей стороны</w:t>
      </w:r>
      <w:r w:rsidRPr="00EA6CDF">
        <w:rPr>
          <w:i/>
          <w:iCs/>
        </w:rPr>
        <w:t>).</w:t>
      </w:r>
    </w:p>
  </w:footnote>
  <w:footnote w:id="4">
    <w:p w:rsidR="00646CBA" w:rsidRDefault="00646CBA" w:rsidP="00536944">
      <w:pPr>
        <w:pStyle w:val="af6"/>
      </w:pPr>
      <w:r>
        <w:rPr>
          <w:rStyle w:val="af0"/>
        </w:rPr>
        <w:footnoteRef/>
      </w:r>
      <w:r>
        <w:t xml:space="preserve"> Данные заполняются победителем закупочной процедуры при заполнении проекта договора с учетом ценового предложения заявки участника в соответствии с п. 3 Правил…, утвержденных постановлением Правительства Российской Федерации от 30.08.2017г. №1042.</w:t>
      </w:r>
    </w:p>
  </w:footnote>
  <w:footnote w:id="5">
    <w:p w:rsidR="00646CBA" w:rsidRDefault="00646CBA" w:rsidP="00536944">
      <w:pPr>
        <w:pStyle w:val="af6"/>
      </w:pPr>
      <w:r>
        <w:rPr>
          <w:rStyle w:val="af0"/>
        </w:rPr>
        <w:footnoteRef/>
      </w:r>
      <w:r>
        <w:t xml:space="preserve"> Данные заполняются победителем закупочной процедуры при заполнении проекта договора с учетом ценового предложения заявки участника в соответствии с п. 6 Правил…, утвержденных постановлением Правительства Российской Федерации от 30.08.2017г. №1042.</w:t>
      </w:r>
    </w:p>
  </w:footnote>
  <w:footnote w:id="6">
    <w:p w:rsidR="00646CBA" w:rsidRDefault="00646CBA" w:rsidP="00536944">
      <w:pPr>
        <w:pStyle w:val="af6"/>
      </w:pPr>
      <w:r>
        <w:rPr>
          <w:rStyle w:val="af0"/>
        </w:rPr>
        <w:footnoteRef/>
      </w:r>
      <w:r>
        <w:t xml:space="preserve"> Данные заполняются победителем закупочной процедуры при заполнении проекта договора с учетом ценового предложения заявки участника в соответствии с п. 9 Правил…, утвержденных постановлением Правительства Российской Федерации от 30.08.2017г. №1042.</w:t>
      </w:r>
    </w:p>
  </w:footnote>
  <w:footnote w:id="7">
    <w:p w:rsidR="00646CBA" w:rsidRPr="001C772F" w:rsidRDefault="00646CBA" w:rsidP="00536944">
      <w:pPr>
        <w:pStyle w:val="af6"/>
        <w:rPr>
          <w:i/>
          <w:iCs/>
          <w:sz w:val="24"/>
          <w:szCs w:val="24"/>
        </w:rPr>
      </w:pPr>
      <w:r w:rsidRPr="00C17FFA">
        <w:rPr>
          <w:rStyle w:val="af0"/>
          <w:sz w:val="24"/>
          <w:szCs w:val="24"/>
        </w:rPr>
        <w:footnoteRef/>
      </w:r>
      <w:r w:rsidRPr="00C17FFA">
        <w:rPr>
          <w:sz w:val="24"/>
          <w:szCs w:val="24"/>
        </w:rPr>
        <w:t xml:space="preserve"> </w:t>
      </w:r>
      <w:r w:rsidRPr="00C17FFA">
        <w:rPr>
          <w:i/>
          <w:iCs/>
          <w:sz w:val="24"/>
          <w:szCs w:val="24"/>
        </w:rPr>
        <w:t>Данные заполняются Покупателем в соответствии со сведениями, указанными в извещении закупочной процедуры, размещенном на торговой площадке (</w:t>
      </w:r>
      <w:r w:rsidRPr="00C17FFA">
        <w:rPr>
          <w:i/>
          <w:sz w:val="24"/>
          <w:szCs w:val="24"/>
        </w:rPr>
        <w:t>Ссылка приведена для удобства и будет удалена при дополнении Договора Покупателем перед его подписанием со своей стороны</w:t>
      </w:r>
      <w:r w:rsidRPr="00C17FFA">
        <w:rPr>
          <w:i/>
          <w:iCs/>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BA" w:rsidRDefault="00646CBA">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46CBA" w:rsidRDefault="00646CBA">
    <w:pPr>
      <w:pStyle w:val="ab"/>
      <w:ind w:right="360"/>
    </w:pPr>
  </w:p>
  <w:p w:rsidR="00646CBA" w:rsidRDefault="00646CBA"/>
  <w:p w:rsidR="00646CBA" w:rsidRDefault="00646C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CBA" w:rsidRPr="00DF0513" w:rsidRDefault="00646CBA" w:rsidP="00DF051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DE240E"/>
    <w:styleLink w:val="WWNum4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2"/>
      <w:lvlText w:val="Статья %1."/>
      <w:lvlJc w:val="left"/>
      <w:pPr>
        <w:tabs>
          <w:tab w:val="num" w:pos="357"/>
        </w:tabs>
        <w:ind w:left="0" w:firstLine="0"/>
      </w:pPr>
    </w:lvl>
    <w:lvl w:ilvl="1">
      <w:start w:val="1"/>
      <w:numFmt w:val="decimal"/>
      <w:lvlText w:val="%1.%2."/>
      <w:lvlJc w:val="left"/>
      <w:pPr>
        <w:tabs>
          <w:tab w:val="num" w:pos="1610"/>
        </w:tabs>
        <w:ind w:left="1610" w:hanging="1185"/>
      </w:pPr>
      <w:rPr>
        <w:rFonts w:ascii="Times New Roman" w:hAnsi="Times New Roman" w:cs="Times New Roman"/>
        <w:b w:val="0"/>
        <w:sz w:val="22"/>
        <w:szCs w:val="22"/>
      </w:rPr>
    </w:lvl>
    <w:lvl w:ilvl="2">
      <w:start w:val="1"/>
      <w:numFmt w:val="decimal"/>
      <w:lvlText w:val="%1.%2.%3."/>
      <w:lvlJc w:val="left"/>
      <w:pPr>
        <w:tabs>
          <w:tab w:val="num" w:pos="0"/>
        </w:tabs>
        <w:ind w:left="0" w:firstLine="0"/>
      </w:pPr>
      <w:rPr>
        <w:rFonts w:ascii="Times New Roman" w:hAnsi="Times New Roman" w:cs="Times New Roman"/>
        <w:b w:val="0"/>
        <w:sz w:val="22"/>
        <w:szCs w:val="22"/>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000C7580"/>
    <w:multiLevelType w:val="multilevel"/>
    <w:tmpl w:val="99CA74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1E3923"/>
    <w:multiLevelType w:val="hybridMultilevel"/>
    <w:tmpl w:val="8252101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AA2594"/>
    <w:multiLevelType w:val="hybridMultilevel"/>
    <w:tmpl w:val="111806BE"/>
    <w:lvl w:ilvl="0" w:tplc="1110144A">
      <w:start w:val="1"/>
      <w:numFmt w:val="russianLower"/>
      <w:lvlText w:val="%1)"/>
      <w:lvlJc w:val="left"/>
      <w:pPr>
        <w:ind w:left="720" w:hanging="360"/>
      </w:pPr>
      <w:rPr>
        <w:rFonts w:hint="default"/>
      </w:rPr>
    </w:lvl>
    <w:lvl w:ilvl="1" w:tplc="2926DD1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477E9F"/>
    <w:multiLevelType w:val="hybridMultilevel"/>
    <w:tmpl w:val="F6DC1728"/>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2E66B96"/>
    <w:multiLevelType w:val="hybridMultilevel"/>
    <w:tmpl w:val="243A1EB8"/>
    <w:lvl w:ilvl="0" w:tplc="C0F2B13E">
      <w:start w:val="1"/>
      <w:numFmt w:val="russianLower"/>
      <w:lvlText w:val="%1)"/>
      <w:lvlJc w:val="left"/>
      <w:pPr>
        <w:ind w:left="1635"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5E006A7"/>
    <w:multiLevelType w:val="hybridMultilevel"/>
    <w:tmpl w:val="BA4EF02C"/>
    <w:lvl w:ilvl="0" w:tplc="4942F7D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0C53799C"/>
    <w:multiLevelType w:val="multilevel"/>
    <w:tmpl w:val="4074FB94"/>
    <w:styleLink w:val="WWNum4"/>
    <w:lvl w:ilvl="0">
      <w:start w:val="9"/>
      <w:numFmt w:val="decimal"/>
      <w:lvlText w:val="%1."/>
      <w:lvlJc w:val="left"/>
      <w:pPr>
        <w:ind w:left="390" w:hanging="390"/>
      </w:pPr>
      <w:rPr>
        <w:color w:val="000000"/>
      </w:rPr>
    </w:lvl>
    <w:lvl w:ilvl="1">
      <w:start w:val="5"/>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2" w15:restartNumberingAfterBreak="0">
    <w:nsid w:val="115F293F"/>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22E1274"/>
    <w:multiLevelType w:val="hybridMultilevel"/>
    <w:tmpl w:val="56A442F6"/>
    <w:lvl w:ilvl="0" w:tplc="12FEFE7A">
      <w:start w:val="1"/>
      <w:numFmt w:val="russianLower"/>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3AA1DD2"/>
    <w:multiLevelType w:val="hybridMultilevel"/>
    <w:tmpl w:val="7AA44C9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4613"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E553AA"/>
    <w:multiLevelType w:val="hybridMultilevel"/>
    <w:tmpl w:val="D3A26492"/>
    <w:lvl w:ilvl="0" w:tplc="E3B8D092">
      <w:start w:val="1"/>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D079EA"/>
    <w:multiLevelType w:val="hybridMultilevel"/>
    <w:tmpl w:val="D76241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A631F4"/>
    <w:multiLevelType w:val="multilevel"/>
    <w:tmpl w:val="FE68A4D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A5904D7"/>
    <w:multiLevelType w:val="hybridMultilevel"/>
    <w:tmpl w:val="FF003E1A"/>
    <w:styleLink w:val="WWNum52"/>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8217DB"/>
    <w:multiLevelType w:val="multilevel"/>
    <w:tmpl w:val="E4D8F8F4"/>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AFA1CA2"/>
    <w:multiLevelType w:val="hybridMultilevel"/>
    <w:tmpl w:val="3F368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83272B"/>
    <w:multiLevelType w:val="hybridMultilevel"/>
    <w:tmpl w:val="C96247BC"/>
    <w:lvl w:ilvl="0" w:tplc="4628C71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1110144A">
      <w:start w:val="1"/>
      <w:numFmt w:val="russianLower"/>
      <w:lvlText w:val="%5)"/>
      <w:lvlJc w:val="left"/>
      <w:pPr>
        <w:ind w:left="643"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61A5AD4"/>
    <w:multiLevelType w:val="multilevel"/>
    <w:tmpl w:val="5F3E38A0"/>
    <w:lvl w:ilvl="0">
      <w:start w:val="4"/>
      <w:numFmt w:val="decimal"/>
      <w:lvlText w:val="%1."/>
      <w:lvlJc w:val="left"/>
      <w:pPr>
        <w:ind w:left="360" w:hanging="360"/>
      </w:pPr>
      <w:rPr>
        <w:rFonts w:hint="default"/>
        <w:u w:val="single"/>
      </w:rPr>
    </w:lvl>
    <w:lvl w:ilvl="1">
      <w:start w:val="3"/>
      <w:numFmt w:val="decimal"/>
      <w:lvlText w:val="%1.%2."/>
      <w:lvlJc w:val="left"/>
      <w:pPr>
        <w:ind w:left="1069" w:hanging="360"/>
      </w:pPr>
      <w:rPr>
        <w:rFonts w:hint="default"/>
        <w:u w:val="single"/>
      </w:rPr>
    </w:lvl>
    <w:lvl w:ilvl="2">
      <w:start w:val="1"/>
      <w:numFmt w:val="decimal"/>
      <w:lvlText w:val="%1.%2.%3."/>
      <w:lvlJc w:val="left"/>
      <w:pPr>
        <w:ind w:left="2138" w:hanging="720"/>
      </w:pPr>
      <w:rPr>
        <w:rFonts w:hint="default"/>
        <w:u w:val="singl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4" w15:restartNumberingAfterBreak="0">
    <w:nsid w:val="2E2922A5"/>
    <w:multiLevelType w:val="hybridMultilevel"/>
    <w:tmpl w:val="A5809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7" w15:restartNumberingAfterBreak="0">
    <w:nsid w:val="33BC6D36"/>
    <w:multiLevelType w:val="hybridMultilevel"/>
    <w:tmpl w:val="DEB2E9CA"/>
    <w:lvl w:ilvl="0" w:tplc="A6B89060">
      <w:start w:val="1"/>
      <w:numFmt w:val="russianLower"/>
      <w:lvlText w:val="%1)"/>
      <w:lvlJc w:val="left"/>
      <w:pPr>
        <w:ind w:left="785" w:hanging="360"/>
      </w:pPr>
      <w:rPr>
        <w:rFonts w:hint="default"/>
        <w:i w:val="0"/>
        <w:color w:val="auto"/>
        <w:sz w:val="24"/>
        <w:szCs w:val="24"/>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8" w15:restartNumberingAfterBreak="0">
    <w:nsid w:val="344325F3"/>
    <w:multiLevelType w:val="hybridMultilevel"/>
    <w:tmpl w:val="9146AD36"/>
    <w:styleLink w:val="WWNum32"/>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29" w15:restartNumberingAfterBreak="0">
    <w:nsid w:val="356A5FCE"/>
    <w:multiLevelType w:val="multilevel"/>
    <w:tmpl w:val="E12E3910"/>
    <w:styleLink w:val="WWNum6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38C0538A"/>
    <w:multiLevelType w:val="hybridMultilevel"/>
    <w:tmpl w:val="431C086E"/>
    <w:lvl w:ilvl="0" w:tplc="33FCB50E">
      <w:start w:val="2"/>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C814E3"/>
    <w:multiLevelType w:val="hybridMultilevel"/>
    <w:tmpl w:val="682E35D0"/>
    <w:styleLink w:val="WWNum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4A36E05"/>
    <w:multiLevelType w:val="hybridMultilevel"/>
    <w:tmpl w:val="3C92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styleLink w:val="WWNum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EA14936A"/>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pStyle w:val="a6"/>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7E96FBD"/>
    <w:multiLevelType w:val="multilevel"/>
    <w:tmpl w:val="FE68A4D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9" w15:restartNumberingAfterBreak="0">
    <w:nsid w:val="54532E2A"/>
    <w:multiLevelType w:val="multilevel"/>
    <w:tmpl w:val="689C921E"/>
    <w:styleLink w:val="WWNum3"/>
    <w:lvl w:ilvl="0">
      <w:start w:val="1"/>
      <w:numFmt w:val="decimal"/>
      <w:lvlText w:val="4.2.%1."/>
      <w:lvlJc w:val="left"/>
      <w:pPr>
        <w:ind w:left="7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1">
      <w:start w:val="1"/>
      <w:numFmt w:val="decimal"/>
      <w:lvlText w:val="4.2.%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4.2.%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4.2.%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4.2.%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4.2.%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4.2.%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4.2.%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4.2.%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40" w15:restartNumberingAfterBreak="0">
    <w:nsid w:val="5710537E"/>
    <w:multiLevelType w:val="hybridMultilevel"/>
    <w:tmpl w:val="9666589A"/>
    <w:lvl w:ilvl="0" w:tplc="A89AC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7F10080"/>
    <w:multiLevelType w:val="multilevel"/>
    <w:tmpl w:val="2788E3A2"/>
    <w:styleLink w:val="WWNum2"/>
    <w:lvl w:ilvl="0">
      <w:start w:val="1"/>
      <w:numFmt w:val="bullet"/>
      <w:lvlText w:val=""/>
      <w:lvlJc w:val="left"/>
      <w:pPr>
        <w:ind w:left="720" w:hanging="360"/>
      </w:pPr>
      <w:rPr>
        <w:rFonts w:ascii="Symbol" w:hAnsi="Symbol"/>
        <w:b w:val="0"/>
        <w:i w:val="0"/>
        <w:caps w:val="0"/>
        <w:smallCaps w:val="0"/>
        <w:strike w:val="0"/>
        <w:dstrike w:val="0"/>
        <w:color w:val="000000"/>
        <w:spacing w:val="0"/>
        <w:w w:val="100"/>
        <w:position w:val="0"/>
        <w:sz w:val="23"/>
        <w:u w:val="none"/>
        <w:vertAlign w:val="subscript"/>
      </w:rPr>
    </w:lvl>
    <w:lvl w:ilvl="1">
      <w:numFmt w:val="bullet"/>
      <w:lvlText w:val="-"/>
      <w:lvlJc w:val="left"/>
      <w:pPr>
        <w:ind w:left="1080" w:hanging="360"/>
      </w:pPr>
      <w:rPr>
        <w:rFonts w:ascii="Trebuchet MS" w:hAnsi="Trebuchet MS"/>
        <w:b w:val="0"/>
        <w:i w:val="0"/>
        <w:caps w:val="0"/>
        <w:smallCaps w:val="0"/>
        <w:strike w:val="0"/>
        <w:dstrike w:val="0"/>
        <w:color w:val="000000"/>
        <w:spacing w:val="0"/>
        <w:w w:val="100"/>
        <w:position w:val="0"/>
        <w:sz w:val="23"/>
        <w:u w:val="none"/>
        <w:vertAlign w:val="subscript"/>
      </w:rPr>
    </w:lvl>
    <w:lvl w:ilvl="2">
      <w:numFmt w:val="bullet"/>
      <w:lvlText w:val="-"/>
      <w:lvlJc w:val="left"/>
      <w:pPr>
        <w:ind w:left="1440" w:hanging="360"/>
      </w:pPr>
      <w:rPr>
        <w:rFonts w:ascii="Trebuchet MS" w:hAnsi="Trebuchet MS"/>
        <w:b w:val="0"/>
        <w:i w:val="0"/>
        <w:caps w:val="0"/>
        <w:smallCaps w:val="0"/>
        <w:strike w:val="0"/>
        <w:dstrike w:val="0"/>
        <w:color w:val="000000"/>
        <w:spacing w:val="0"/>
        <w:w w:val="100"/>
        <w:position w:val="0"/>
        <w:sz w:val="23"/>
        <w:u w:val="none"/>
        <w:vertAlign w:val="subscript"/>
      </w:rPr>
    </w:lvl>
    <w:lvl w:ilvl="3">
      <w:numFmt w:val="bullet"/>
      <w:lvlText w:val="-"/>
      <w:lvlJc w:val="left"/>
      <w:pPr>
        <w:ind w:left="1800" w:hanging="360"/>
      </w:pPr>
      <w:rPr>
        <w:rFonts w:ascii="Trebuchet MS" w:hAnsi="Trebuchet MS"/>
        <w:b w:val="0"/>
        <w:i w:val="0"/>
        <w:caps w:val="0"/>
        <w:smallCaps w:val="0"/>
        <w:strike w:val="0"/>
        <w:dstrike w:val="0"/>
        <w:color w:val="000000"/>
        <w:spacing w:val="0"/>
        <w:w w:val="100"/>
        <w:position w:val="0"/>
        <w:sz w:val="23"/>
        <w:u w:val="none"/>
        <w:vertAlign w:val="subscript"/>
      </w:rPr>
    </w:lvl>
    <w:lvl w:ilvl="4">
      <w:numFmt w:val="bullet"/>
      <w:lvlText w:val="-"/>
      <w:lvlJc w:val="left"/>
      <w:pPr>
        <w:ind w:left="2160" w:hanging="360"/>
      </w:pPr>
      <w:rPr>
        <w:rFonts w:ascii="Trebuchet MS" w:hAnsi="Trebuchet MS"/>
        <w:b w:val="0"/>
        <w:i w:val="0"/>
        <w:caps w:val="0"/>
        <w:smallCaps w:val="0"/>
        <w:strike w:val="0"/>
        <w:dstrike w:val="0"/>
        <w:color w:val="000000"/>
        <w:spacing w:val="0"/>
        <w:w w:val="100"/>
        <w:position w:val="0"/>
        <w:sz w:val="23"/>
        <w:u w:val="none"/>
        <w:vertAlign w:val="subscript"/>
      </w:rPr>
    </w:lvl>
    <w:lvl w:ilvl="5">
      <w:numFmt w:val="bullet"/>
      <w:lvlText w:val="-"/>
      <w:lvlJc w:val="left"/>
      <w:pPr>
        <w:ind w:left="2520" w:hanging="360"/>
      </w:pPr>
      <w:rPr>
        <w:rFonts w:ascii="Trebuchet MS" w:hAnsi="Trebuchet MS"/>
        <w:b w:val="0"/>
        <w:i w:val="0"/>
        <w:caps w:val="0"/>
        <w:smallCaps w:val="0"/>
        <w:strike w:val="0"/>
        <w:dstrike w:val="0"/>
        <w:color w:val="000000"/>
        <w:spacing w:val="0"/>
        <w:w w:val="100"/>
        <w:position w:val="0"/>
        <w:sz w:val="23"/>
        <w:u w:val="none"/>
        <w:vertAlign w:val="subscript"/>
      </w:rPr>
    </w:lvl>
    <w:lvl w:ilvl="6">
      <w:numFmt w:val="bullet"/>
      <w:lvlText w:val="-"/>
      <w:lvlJc w:val="left"/>
      <w:pPr>
        <w:ind w:left="2880" w:hanging="360"/>
      </w:pPr>
      <w:rPr>
        <w:rFonts w:ascii="Trebuchet MS" w:hAnsi="Trebuchet MS"/>
        <w:b w:val="0"/>
        <w:i w:val="0"/>
        <w:caps w:val="0"/>
        <w:smallCaps w:val="0"/>
        <w:strike w:val="0"/>
        <w:dstrike w:val="0"/>
        <w:color w:val="000000"/>
        <w:spacing w:val="0"/>
        <w:w w:val="100"/>
        <w:position w:val="0"/>
        <w:sz w:val="23"/>
        <w:u w:val="none"/>
        <w:vertAlign w:val="subscript"/>
      </w:rPr>
    </w:lvl>
    <w:lvl w:ilvl="7">
      <w:numFmt w:val="bullet"/>
      <w:lvlText w:val="-"/>
      <w:lvlJc w:val="left"/>
      <w:pPr>
        <w:ind w:left="3240" w:hanging="360"/>
      </w:pPr>
      <w:rPr>
        <w:rFonts w:ascii="Trebuchet MS" w:hAnsi="Trebuchet MS"/>
        <w:b w:val="0"/>
        <w:i w:val="0"/>
        <w:caps w:val="0"/>
        <w:smallCaps w:val="0"/>
        <w:strike w:val="0"/>
        <w:dstrike w:val="0"/>
        <w:color w:val="000000"/>
        <w:spacing w:val="0"/>
        <w:w w:val="100"/>
        <w:position w:val="0"/>
        <w:sz w:val="23"/>
        <w:u w:val="none"/>
        <w:vertAlign w:val="subscript"/>
      </w:rPr>
    </w:lvl>
    <w:lvl w:ilvl="8">
      <w:numFmt w:val="bullet"/>
      <w:lvlText w:val="-"/>
      <w:lvlJc w:val="left"/>
      <w:pPr>
        <w:ind w:left="3600" w:hanging="360"/>
      </w:pPr>
      <w:rPr>
        <w:rFonts w:ascii="Trebuchet MS" w:hAnsi="Trebuchet MS"/>
        <w:b w:val="0"/>
        <w:i w:val="0"/>
        <w:caps w:val="0"/>
        <w:smallCaps w:val="0"/>
        <w:strike w:val="0"/>
        <w:dstrike w:val="0"/>
        <w:color w:val="000000"/>
        <w:spacing w:val="0"/>
        <w:w w:val="100"/>
        <w:position w:val="0"/>
        <w:sz w:val="23"/>
        <w:u w:val="none"/>
        <w:vertAlign w:val="subscript"/>
      </w:rPr>
    </w:lvl>
  </w:abstractNum>
  <w:abstractNum w:abstractNumId="42" w15:restartNumberingAfterBreak="0">
    <w:nsid w:val="5C1435E4"/>
    <w:multiLevelType w:val="multilevel"/>
    <w:tmpl w:val="ED883264"/>
    <w:styleLink w:val="WWNum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E676A7C"/>
    <w:multiLevelType w:val="hybridMultilevel"/>
    <w:tmpl w:val="77266D3E"/>
    <w:lvl w:ilvl="0" w:tplc="1110144A">
      <w:start w:val="1"/>
      <w:numFmt w:val="russianLower"/>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4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46C513E"/>
    <w:multiLevelType w:val="multilevel"/>
    <w:tmpl w:val="0E7E5E86"/>
    <w:styleLink w:val="WWNum1"/>
    <w:lvl w:ilvl="0">
      <w:start w:val="1"/>
      <w:numFmt w:val="decimal"/>
      <w:lvlText w:val="%1."/>
      <w:lvlJc w:val="left"/>
      <w:pPr>
        <w:ind w:left="720" w:hanging="360"/>
      </w:pPr>
      <w:rPr>
        <w:rFonts w:cs="Trebuchet MS"/>
        <w:b/>
        <w:bCs/>
        <w:i w:val="0"/>
        <w:iCs w:val="0"/>
        <w:caps w:val="0"/>
        <w:smallCaps w:val="0"/>
        <w:strike w:val="0"/>
        <w:dstrike w:val="0"/>
        <w:color w:val="000000"/>
        <w:spacing w:val="0"/>
        <w:w w:val="100"/>
        <w:position w:val="0"/>
        <w:sz w:val="23"/>
        <w:szCs w:val="23"/>
        <w:u w:val="none"/>
        <w:vertAlign w:val="subscript"/>
      </w:rPr>
    </w:lvl>
    <w:lvl w:ilvl="1">
      <w:start w:val="1"/>
      <w:numFmt w:val="decimal"/>
      <w:lvlText w:val="%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46" w15:restartNumberingAfterBreak="0">
    <w:nsid w:val="6E796A99"/>
    <w:multiLevelType w:val="multilevel"/>
    <w:tmpl w:val="6B2E534A"/>
    <w:lvl w:ilvl="0">
      <w:start w:val="5"/>
      <w:numFmt w:val="decimal"/>
      <w:lvlText w:val="%1."/>
      <w:lvlJc w:val="left"/>
      <w:pPr>
        <w:ind w:left="360" w:hanging="360"/>
      </w:pPr>
      <w:rPr>
        <w:rFonts w:hint="default"/>
      </w:rPr>
    </w:lvl>
    <w:lvl w:ilvl="1">
      <w:start w:val="2"/>
      <w:numFmt w:val="decimal"/>
      <w:lvlText w:val="%1.%2."/>
      <w:lvlJc w:val="left"/>
      <w:pPr>
        <w:ind w:left="11417" w:hanging="360"/>
      </w:pPr>
      <w:rPr>
        <w:rFonts w:hint="default"/>
      </w:rPr>
    </w:lvl>
    <w:lvl w:ilvl="2">
      <w:start w:val="1"/>
      <w:numFmt w:val="decimal"/>
      <w:lvlText w:val="%1.%2.%3."/>
      <w:lvlJc w:val="left"/>
      <w:pPr>
        <w:ind w:left="22834" w:hanging="720"/>
      </w:pPr>
      <w:rPr>
        <w:rFonts w:hint="default"/>
      </w:rPr>
    </w:lvl>
    <w:lvl w:ilvl="3">
      <w:start w:val="1"/>
      <w:numFmt w:val="decimal"/>
      <w:lvlText w:val="%1.%2.%3.%4."/>
      <w:lvlJc w:val="left"/>
      <w:pPr>
        <w:ind w:left="-31645" w:hanging="720"/>
      </w:pPr>
      <w:rPr>
        <w:rFonts w:hint="default"/>
      </w:rPr>
    </w:lvl>
    <w:lvl w:ilvl="4">
      <w:start w:val="1"/>
      <w:numFmt w:val="decimal"/>
      <w:lvlText w:val="%1.%2.%3.%4.%5."/>
      <w:lvlJc w:val="left"/>
      <w:pPr>
        <w:ind w:left="-20228" w:hanging="1080"/>
      </w:pPr>
      <w:rPr>
        <w:rFonts w:hint="default"/>
      </w:rPr>
    </w:lvl>
    <w:lvl w:ilvl="5">
      <w:start w:val="1"/>
      <w:numFmt w:val="decimal"/>
      <w:lvlText w:val="%1.%2.%3.%4.%5.%6."/>
      <w:lvlJc w:val="left"/>
      <w:pPr>
        <w:ind w:left="-9171" w:hanging="1080"/>
      </w:pPr>
      <w:rPr>
        <w:rFonts w:hint="default"/>
      </w:rPr>
    </w:lvl>
    <w:lvl w:ilvl="6">
      <w:start w:val="1"/>
      <w:numFmt w:val="decimal"/>
      <w:lvlText w:val="%1.%2.%3.%4.%5.%6.%7."/>
      <w:lvlJc w:val="left"/>
      <w:pPr>
        <w:ind w:left="2246" w:hanging="1440"/>
      </w:pPr>
      <w:rPr>
        <w:rFonts w:hint="default"/>
      </w:rPr>
    </w:lvl>
    <w:lvl w:ilvl="7">
      <w:start w:val="1"/>
      <w:numFmt w:val="decimal"/>
      <w:lvlText w:val="%1.%2.%3.%4.%5.%6.%7.%8."/>
      <w:lvlJc w:val="left"/>
      <w:pPr>
        <w:ind w:left="13303" w:hanging="1440"/>
      </w:pPr>
      <w:rPr>
        <w:rFonts w:hint="default"/>
      </w:rPr>
    </w:lvl>
    <w:lvl w:ilvl="8">
      <w:start w:val="1"/>
      <w:numFmt w:val="decimal"/>
      <w:lvlText w:val="%1.%2.%3.%4.%5.%6.%7.%8.%9."/>
      <w:lvlJc w:val="left"/>
      <w:pPr>
        <w:ind w:left="24720" w:hanging="1800"/>
      </w:pPr>
      <w:rPr>
        <w:rFonts w:hint="default"/>
      </w:rPr>
    </w:lvl>
  </w:abstractNum>
  <w:abstractNum w:abstractNumId="47" w15:restartNumberingAfterBreak="0">
    <w:nsid w:val="6F5F6CE3"/>
    <w:multiLevelType w:val="multilevel"/>
    <w:tmpl w:val="FB24361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19A61B1"/>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73E455D7"/>
    <w:multiLevelType w:val="hybridMultilevel"/>
    <w:tmpl w:val="20DCEB3C"/>
    <w:lvl w:ilvl="0" w:tplc="3FAE6F4C">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E26D8E"/>
    <w:multiLevelType w:val="hybridMultilevel"/>
    <w:tmpl w:val="CDE6A22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2" w15:restartNumberingAfterBreak="0">
    <w:nsid w:val="7B47180C"/>
    <w:multiLevelType w:val="multilevel"/>
    <w:tmpl w:val="583A0690"/>
    <w:styleLink w:val="WWNum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num w:numId="1">
    <w:abstractNumId w:val="33"/>
  </w:num>
  <w:num w:numId="2">
    <w:abstractNumId w:val="42"/>
  </w:num>
  <w:num w:numId="3">
    <w:abstractNumId w:val="28"/>
  </w:num>
  <w:num w:numId="4">
    <w:abstractNumId w:val="34"/>
  </w:num>
  <w:num w:numId="5">
    <w:abstractNumId w:val="18"/>
  </w:num>
  <w:num w:numId="6">
    <w:abstractNumId w:val="29"/>
  </w:num>
  <w:num w:numId="7">
    <w:abstractNumId w:val="0"/>
  </w:num>
  <w:num w:numId="8">
    <w:abstractNumId w:val="51"/>
  </w:num>
  <w:num w:numId="9">
    <w:abstractNumId w:val="38"/>
  </w:num>
  <w:num w:numId="10">
    <w:abstractNumId w:val="7"/>
  </w:num>
  <w:num w:numId="11">
    <w:abstractNumId w:val="10"/>
  </w:num>
  <w:num w:numId="12">
    <w:abstractNumId w:val="2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9"/>
  </w:num>
  <w:num w:numId="16">
    <w:abstractNumId w:val="35"/>
  </w:num>
  <w:num w:numId="17">
    <w:abstractNumId w:val="4"/>
  </w:num>
  <w:num w:numId="18">
    <w:abstractNumId w:val="49"/>
  </w:num>
  <w:num w:numId="19">
    <w:abstractNumId w:val="44"/>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5"/>
  </w:num>
  <w:num w:numId="24">
    <w:abstractNumId w:val="46"/>
  </w:num>
  <w:num w:numId="25">
    <w:abstractNumId w:val="34"/>
    <w:lvlOverride w:ilvl="0">
      <w:startOverride w:val="5"/>
    </w:lvlOverride>
    <w:lvlOverride w:ilvl="1">
      <w:startOverride w:val="3"/>
    </w:lvlOverride>
  </w:num>
  <w:num w:numId="26">
    <w:abstractNumId w:val="36"/>
  </w:num>
  <w:num w:numId="27">
    <w:abstractNumId w:val="2"/>
  </w:num>
  <w:num w:numId="28">
    <w:abstractNumId w:val="24"/>
  </w:num>
  <w:num w:numId="29">
    <w:abstractNumId w:val="23"/>
  </w:num>
  <w:num w:numId="30">
    <w:abstractNumId w:val="34"/>
    <w:lvlOverride w:ilvl="0">
      <w:startOverride w:val="4"/>
    </w:lvlOverride>
    <w:lvlOverride w:ilvl="1">
      <w:startOverride w:val="3"/>
    </w:lvlOverride>
    <w:lvlOverride w:ilvl="2">
      <w:startOverride w:val="4"/>
    </w:lvlOverride>
    <w:lvlOverride w:ilvl="3">
      <w:startOverride w:val="2"/>
    </w:lvlOverride>
  </w:num>
  <w:num w:numId="31">
    <w:abstractNumId w:val="34"/>
    <w:lvlOverride w:ilvl="0">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lvl w:ilvl="2">
        <w:start w:val="1"/>
        <w:numFmt w:val="decimal"/>
        <w:pStyle w:val="a4"/>
        <w:lvlText w:val="%1.%2.%3"/>
        <w:lvlJc w:val="left"/>
        <w:pPr>
          <w:tabs>
            <w:tab w:val="num" w:pos="3118"/>
          </w:tabs>
          <w:ind w:left="3118" w:hanging="1134"/>
        </w:pPr>
        <w:rPr>
          <w:rFonts w:ascii="Times New Roman" w:hAnsi="Times New Roman" w:cs="Times New Roman" w:hint="default"/>
          <w:b w:val="0"/>
          <w:i w:val="0"/>
          <w:color w:val="auto"/>
          <w:sz w:val="24"/>
          <w:szCs w:val="24"/>
        </w:rPr>
      </w:lvl>
    </w:lvlOverride>
    <w:lvlOverride w:ilvl="3">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lvl w:ilvl="5">
        <w:start w:val="1"/>
        <w:numFmt w:val="decimal"/>
        <w:lvlText w:val="%1.%2.%3.%4.%5.%6."/>
        <w:lvlJc w:val="left"/>
        <w:pPr>
          <w:tabs>
            <w:tab w:val="num" w:pos="3960"/>
          </w:tabs>
          <w:ind w:left="2736" w:hanging="936"/>
        </w:pPr>
        <w:rPr>
          <w:rFonts w:hint="default"/>
        </w:rPr>
      </w:lvl>
    </w:lvlOverride>
    <w:lvlOverride w:ilvl="6">
      <w:lvl w:ilvl="6">
        <w:start w:val="1"/>
        <w:numFmt w:val="decimal"/>
        <w:lvlText w:val="%1.%2.%3.%4.%5.%6.%7."/>
        <w:lvlJc w:val="left"/>
        <w:pPr>
          <w:tabs>
            <w:tab w:val="num" w:pos="4680"/>
          </w:tabs>
          <w:ind w:left="3240" w:hanging="1080"/>
        </w:pPr>
        <w:rPr>
          <w:rFonts w:hint="default"/>
        </w:rPr>
      </w:lvl>
    </w:lvlOverride>
    <w:lvlOverride w:ilvl="7">
      <w:lvl w:ilvl="7">
        <w:start w:val="1"/>
        <w:numFmt w:val="decimal"/>
        <w:lvlText w:val="%1.%2.%3.%4.%5.%6.%7.%8."/>
        <w:lvlJc w:val="left"/>
        <w:pPr>
          <w:tabs>
            <w:tab w:val="num" w:pos="5400"/>
          </w:tabs>
          <w:ind w:left="3744" w:hanging="1224"/>
        </w:pPr>
        <w:rPr>
          <w:rFonts w:hint="default"/>
        </w:rPr>
      </w:lvl>
    </w:lvlOverride>
    <w:lvlOverride w:ilvl="8">
      <w:lvl w:ilvl="8">
        <w:start w:val="1"/>
        <w:numFmt w:val="decimal"/>
        <w:lvlText w:val="%1.%2.%3.%4.%5.%6.%7.%8.%9."/>
        <w:lvlJc w:val="left"/>
        <w:pPr>
          <w:tabs>
            <w:tab w:val="num" w:pos="6120"/>
          </w:tabs>
          <w:ind w:left="4320" w:hanging="1440"/>
        </w:pPr>
        <w:rPr>
          <w:rFonts w:hint="default"/>
        </w:rPr>
      </w:lvl>
    </w:lvlOverride>
  </w:num>
  <w:num w:numId="32">
    <w:abstractNumId w:val="31"/>
  </w:num>
  <w:num w:numId="33">
    <w:abstractNumId w:val="45"/>
  </w:num>
  <w:num w:numId="34">
    <w:abstractNumId w:val="41"/>
  </w:num>
  <w:num w:numId="35">
    <w:abstractNumId w:val="39"/>
  </w:num>
  <w:num w:numId="36">
    <w:abstractNumId w:val="11"/>
  </w:num>
  <w:num w:numId="37">
    <w:abstractNumId w:val="47"/>
  </w:num>
  <w:num w:numId="38">
    <w:abstractNumId w:val="52"/>
  </w:num>
  <w:num w:numId="39">
    <w:abstractNumId w:val="19"/>
  </w:num>
  <w:num w:numId="40">
    <w:abstractNumId w:val="20"/>
  </w:num>
  <w:num w:numId="41">
    <w:abstractNumId w:val="8"/>
  </w:num>
  <w:num w:numId="42">
    <w:abstractNumId w:val="32"/>
  </w:num>
  <w:num w:numId="43">
    <w:abstractNumId w:val="21"/>
  </w:num>
  <w:num w:numId="44">
    <w:abstractNumId w:val="12"/>
  </w:num>
  <w:num w:numId="45">
    <w:abstractNumId w:val="6"/>
  </w:num>
  <w:num w:numId="46">
    <w:abstractNumId w:val="5"/>
  </w:num>
  <w:num w:numId="47">
    <w:abstractNumId w:val="40"/>
  </w:num>
  <w:num w:numId="48">
    <w:abstractNumId w:val="43"/>
  </w:num>
  <w:num w:numId="49">
    <w:abstractNumId w:val="30"/>
  </w:num>
  <w:num w:numId="50">
    <w:abstractNumId w:val="15"/>
  </w:num>
  <w:num w:numId="51">
    <w:abstractNumId w:val="34"/>
    <w:lvlOverride w:ilvl="0">
      <w:startOverride w:val="1"/>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startOverride w:val="4"/>
      <w:lvl w:ilvl="1">
        <w:start w:val="4"/>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startOverride w:val="1"/>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startOverride w:val="1"/>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startOverride w:val="1"/>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startOverride w:val="1"/>
      <w:lvl w:ilvl="5">
        <w:start w:val="1"/>
        <w:numFmt w:val="decimal"/>
        <w:lvlText w:val="%1.%2.%3.%4.%5.%6."/>
        <w:lvlJc w:val="left"/>
        <w:pPr>
          <w:tabs>
            <w:tab w:val="num" w:pos="3960"/>
          </w:tabs>
          <w:ind w:left="2736" w:hanging="936"/>
        </w:pPr>
        <w:rPr>
          <w:rFonts w:hint="default"/>
        </w:rPr>
      </w:lvl>
    </w:lvlOverride>
    <w:lvlOverride w:ilvl="6">
      <w:startOverride w:val="1"/>
      <w:lvl w:ilvl="6">
        <w:start w:val="1"/>
        <w:numFmt w:val="decimal"/>
        <w:lvlText w:val="%1.%2.%3.%4.%5.%6.%7."/>
        <w:lvlJc w:val="left"/>
        <w:pPr>
          <w:tabs>
            <w:tab w:val="num" w:pos="4680"/>
          </w:tabs>
          <w:ind w:left="3240" w:hanging="1080"/>
        </w:pPr>
        <w:rPr>
          <w:rFonts w:hint="default"/>
        </w:rPr>
      </w:lvl>
    </w:lvlOverride>
    <w:lvlOverride w:ilvl="7">
      <w:startOverride w:val="1"/>
      <w:lvl w:ilvl="7">
        <w:start w:val="1"/>
        <w:numFmt w:val="decimal"/>
        <w:lvlText w:val="%1.%2.%3.%4.%5.%6.%7.%8."/>
        <w:lvlJc w:val="left"/>
        <w:pPr>
          <w:tabs>
            <w:tab w:val="num" w:pos="5400"/>
          </w:tabs>
          <w:ind w:left="3744" w:hanging="1224"/>
        </w:pPr>
        <w:rPr>
          <w:rFonts w:hint="default"/>
        </w:rPr>
      </w:lvl>
    </w:lvlOverride>
    <w:lvlOverride w:ilvl="8">
      <w:startOverride w:val="1"/>
      <w:lvl w:ilvl="8">
        <w:start w:val="1"/>
        <w:numFmt w:val="decimal"/>
        <w:lvlText w:val="%1.%2.%3.%4.%5.%6.%7.%8.%9."/>
        <w:lvlJc w:val="left"/>
        <w:pPr>
          <w:tabs>
            <w:tab w:val="num" w:pos="6120"/>
          </w:tabs>
          <w:ind w:left="4320" w:hanging="1440"/>
        </w:pPr>
        <w:rPr>
          <w:rFonts w:hint="default"/>
        </w:rPr>
      </w:lvl>
    </w:lvlOverride>
  </w:num>
  <w:num w:numId="52">
    <w:abstractNumId w:val="48"/>
  </w:num>
  <w:num w:numId="53">
    <w:abstractNumId w:val="34"/>
  </w:num>
  <w:num w:numId="54">
    <w:abstractNumId w:val="17"/>
  </w:num>
  <w:num w:numId="55">
    <w:abstractNumId w:val="14"/>
  </w:num>
  <w:num w:numId="56">
    <w:abstractNumId w:val="16"/>
  </w:num>
  <w:num w:numId="57">
    <w:abstractNumId w:val="3"/>
  </w:num>
  <w:num w:numId="58">
    <w:abstractNumId w:val="50"/>
  </w:num>
  <w:num w:numId="59">
    <w:abstractNumId w:val="13"/>
  </w:num>
  <w:num w:numId="6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A"/>
    <w:rsid w:val="0000046B"/>
    <w:rsid w:val="00001222"/>
    <w:rsid w:val="0000129F"/>
    <w:rsid w:val="00001C1A"/>
    <w:rsid w:val="000022B0"/>
    <w:rsid w:val="00002485"/>
    <w:rsid w:val="00003D08"/>
    <w:rsid w:val="00004CD3"/>
    <w:rsid w:val="00005B26"/>
    <w:rsid w:val="00005FCB"/>
    <w:rsid w:val="000062E1"/>
    <w:rsid w:val="00006F2C"/>
    <w:rsid w:val="00006F49"/>
    <w:rsid w:val="000074D1"/>
    <w:rsid w:val="00007E10"/>
    <w:rsid w:val="00010A6B"/>
    <w:rsid w:val="000115F8"/>
    <w:rsid w:val="00011E7F"/>
    <w:rsid w:val="00015766"/>
    <w:rsid w:val="000157AE"/>
    <w:rsid w:val="0001624C"/>
    <w:rsid w:val="00016990"/>
    <w:rsid w:val="00016CEC"/>
    <w:rsid w:val="0001717D"/>
    <w:rsid w:val="0001750A"/>
    <w:rsid w:val="00017659"/>
    <w:rsid w:val="00017BCD"/>
    <w:rsid w:val="00020520"/>
    <w:rsid w:val="000212E5"/>
    <w:rsid w:val="00021666"/>
    <w:rsid w:val="000219F2"/>
    <w:rsid w:val="00025435"/>
    <w:rsid w:val="000279F9"/>
    <w:rsid w:val="000308E5"/>
    <w:rsid w:val="00030CD6"/>
    <w:rsid w:val="00030FC7"/>
    <w:rsid w:val="000335D6"/>
    <w:rsid w:val="00033E1E"/>
    <w:rsid w:val="00033E46"/>
    <w:rsid w:val="00036237"/>
    <w:rsid w:val="00036EB8"/>
    <w:rsid w:val="00037103"/>
    <w:rsid w:val="00037A78"/>
    <w:rsid w:val="00037EE9"/>
    <w:rsid w:val="00040056"/>
    <w:rsid w:val="00040834"/>
    <w:rsid w:val="0004101D"/>
    <w:rsid w:val="00041296"/>
    <w:rsid w:val="00042AD0"/>
    <w:rsid w:val="000434D3"/>
    <w:rsid w:val="0004365A"/>
    <w:rsid w:val="00044801"/>
    <w:rsid w:val="00044BDE"/>
    <w:rsid w:val="00044D66"/>
    <w:rsid w:val="00045136"/>
    <w:rsid w:val="00046FDC"/>
    <w:rsid w:val="000471D1"/>
    <w:rsid w:val="0004747F"/>
    <w:rsid w:val="000476E9"/>
    <w:rsid w:val="000477AE"/>
    <w:rsid w:val="00051463"/>
    <w:rsid w:val="0005393A"/>
    <w:rsid w:val="00053D4A"/>
    <w:rsid w:val="00055CBE"/>
    <w:rsid w:val="000561D2"/>
    <w:rsid w:val="00057658"/>
    <w:rsid w:val="00062640"/>
    <w:rsid w:val="00062FA4"/>
    <w:rsid w:val="000648A7"/>
    <w:rsid w:val="000648F6"/>
    <w:rsid w:val="00065E4D"/>
    <w:rsid w:val="000665B6"/>
    <w:rsid w:val="000674D0"/>
    <w:rsid w:val="00067CE0"/>
    <w:rsid w:val="00070002"/>
    <w:rsid w:val="000710C4"/>
    <w:rsid w:val="0007440A"/>
    <w:rsid w:val="00074BA2"/>
    <w:rsid w:val="00075486"/>
    <w:rsid w:val="00075F41"/>
    <w:rsid w:val="00076345"/>
    <w:rsid w:val="00076B53"/>
    <w:rsid w:val="00077C80"/>
    <w:rsid w:val="00077F6C"/>
    <w:rsid w:val="00082286"/>
    <w:rsid w:val="000826D9"/>
    <w:rsid w:val="00082B07"/>
    <w:rsid w:val="0008363B"/>
    <w:rsid w:val="0008380F"/>
    <w:rsid w:val="00084D75"/>
    <w:rsid w:val="00084F11"/>
    <w:rsid w:val="000865A8"/>
    <w:rsid w:val="00086E07"/>
    <w:rsid w:val="00090257"/>
    <w:rsid w:val="000905CE"/>
    <w:rsid w:val="0009084E"/>
    <w:rsid w:val="00091B4B"/>
    <w:rsid w:val="00092AC6"/>
    <w:rsid w:val="00092B33"/>
    <w:rsid w:val="00093E8C"/>
    <w:rsid w:val="000949B9"/>
    <w:rsid w:val="00094F11"/>
    <w:rsid w:val="00096351"/>
    <w:rsid w:val="0009635D"/>
    <w:rsid w:val="0009639C"/>
    <w:rsid w:val="00096A54"/>
    <w:rsid w:val="00096C21"/>
    <w:rsid w:val="00097C45"/>
    <w:rsid w:val="000A0C8F"/>
    <w:rsid w:val="000A2B52"/>
    <w:rsid w:val="000A2C0C"/>
    <w:rsid w:val="000A4286"/>
    <w:rsid w:val="000A4879"/>
    <w:rsid w:val="000A5607"/>
    <w:rsid w:val="000A5642"/>
    <w:rsid w:val="000A579E"/>
    <w:rsid w:val="000A6781"/>
    <w:rsid w:val="000A7466"/>
    <w:rsid w:val="000A7C83"/>
    <w:rsid w:val="000B0016"/>
    <w:rsid w:val="000B026E"/>
    <w:rsid w:val="000B0E7A"/>
    <w:rsid w:val="000B10DA"/>
    <w:rsid w:val="000B11CF"/>
    <w:rsid w:val="000B206A"/>
    <w:rsid w:val="000B2907"/>
    <w:rsid w:val="000B3E70"/>
    <w:rsid w:val="000B4D80"/>
    <w:rsid w:val="000B4FB2"/>
    <w:rsid w:val="000B5157"/>
    <w:rsid w:val="000B582D"/>
    <w:rsid w:val="000B6EAD"/>
    <w:rsid w:val="000B72AF"/>
    <w:rsid w:val="000C04B8"/>
    <w:rsid w:val="000C1340"/>
    <w:rsid w:val="000C14BD"/>
    <w:rsid w:val="000C1F02"/>
    <w:rsid w:val="000C22A6"/>
    <w:rsid w:val="000C2EC8"/>
    <w:rsid w:val="000C2F50"/>
    <w:rsid w:val="000C34F7"/>
    <w:rsid w:val="000C43FA"/>
    <w:rsid w:val="000C4754"/>
    <w:rsid w:val="000C4E35"/>
    <w:rsid w:val="000C5694"/>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5B7"/>
    <w:rsid w:val="000E186A"/>
    <w:rsid w:val="000E193D"/>
    <w:rsid w:val="000E1C0D"/>
    <w:rsid w:val="000E45DE"/>
    <w:rsid w:val="000E7C14"/>
    <w:rsid w:val="000F101A"/>
    <w:rsid w:val="000F1991"/>
    <w:rsid w:val="000F2442"/>
    <w:rsid w:val="000F2B30"/>
    <w:rsid w:val="000F2ECA"/>
    <w:rsid w:val="000F3246"/>
    <w:rsid w:val="000F3269"/>
    <w:rsid w:val="000F3C69"/>
    <w:rsid w:val="000F4DE8"/>
    <w:rsid w:val="000F4DEE"/>
    <w:rsid w:val="000F51C0"/>
    <w:rsid w:val="000F51C2"/>
    <w:rsid w:val="000F5ADB"/>
    <w:rsid w:val="000F6363"/>
    <w:rsid w:val="000F6B89"/>
    <w:rsid w:val="000F6C34"/>
    <w:rsid w:val="000F6F46"/>
    <w:rsid w:val="000F6FC5"/>
    <w:rsid w:val="000F72FC"/>
    <w:rsid w:val="00100079"/>
    <w:rsid w:val="001006EE"/>
    <w:rsid w:val="0010075E"/>
    <w:rsid w:val="001048E6"/>
    <w:rsid w:val="00104A8E"/>
    <w:rsid w:val="001053FC"/>
    <w:rsid w:val="00106431"/>
    <w:rsid w:val="0010668E"/>
    <w:rsid w:val="00107480"/>
    <w:rsid w:val="001115ED"/>
    <w:rsid w:val="00111DA1"/>
    <w:rsid w:val="00112DCD"/>
    <w:rsid w:val="001138BF"/>
    <w:rsid w:val="00113E2F"/>
    <w:rsid w:val="001142B9"/>
    <w:rsid w:val="0011434A"/>
    <w:rsid w:val="00114ABA"/>
    <w:rsid w:val="001154B5"/>
    <w:rsid w:val="001155BC"/>
    <w:rsid w:val="00116071"/>
    <w:rsid w:val="00116D36"/>
    <w:rsid w:val="0012003F"/>
    <w:rsid w:val="001202B9"/>
    <w:rsid w:val="0012032F"/>
    <w:rsid w:val="00120963"/>
    <w:rsid w:val="00120D86"/>
    <w:rsid w:val="00121AD9"/>
    <w:rsid w:val="00121CA4"/>
    <w:rsid w:val="00122BB4"/>
    <w:rsid w:val="00122FC0"/>
    <w:rsid w:val="00123583"/>
    <w:rsid w:val="00123FC1"/>
    <w:rsid w:val="0012502B"/>
    <w:rsid w:val="00125443"/>
    <w:rsid w:val="00125EC0"/>
    <w:rsid w:val="00126B68"/>
    <w:rsid w:val="00126CE5"/>
    <w:rsid w:val="00127831"/>
    <w:rsid w:val="00127C10"/>
    <w:rsid w:val="001315B9"/>
    <w:rsid w:val="00131C61"/>
    <w:rsid w:val="00133557"/>
    <w:rsid w:val="0013358E"/>
    <w:rsid w:val="00133634"/>
    <w:rsid w:val="001350D3"/>
    <w:rsid w:val="00135210"/>
    <w:rsid w:val="00135319"/>
    <w:rsid w:val="001354DC"/>
    <w:rsid w:val="00135632"/>
    <w:rsid w:val="001362E7"/>
    <w:rsid w:val="0013671E"/>
    <w:rsid w:val="001369D5"/>
    <w:rsid w:val="001369F1"/>
    <w:rsid w:val="0014003C"/>
    <w:rsid w:val="00141993"/>
    <w:rsid w:val="001431E9"/>
    <w:rsid w:val="00143E71"/>
    <w:rsid w:val="00144240"/>
    <w:rsid w:val="00144B76"/>
    <w:rsid w:val="00144B8B"/>
    <w:rsid w:val="00144E2B"/>
    <w:rsid w:val="00145022"/>
    <w:rsid w:val="0014572C"/>
    <w:rsid w:val="00145A62"/>
    <w:rsid w:val="00146179"/>
    <w:rsid w:val="00147436"/>
    <w:rsid w:val="00147B44"/>
    <w:rsid w:val="0015106D"/>
    <w:rsid w:val="00151084"/>
    <w:rsid w:val="0015136C"/>
    <w:rsid w:val="00152AB4"/>
    <w:rsid w:val="00153124"/>
    <w:rsid w:val="0015374C"/>
    <w:rsid w:val="00153D31"/>
    <w:rsid w:val="00154133"/>
    <w:rsid w:val="001542C4"/>
    <w:rsid w:val="001544C9"/>
    <w:rsid w:val="001556DB"/>
    <w:rsid w:val="001561EA"/>
    <w:rsid w:val="001567CE"/>
    <w:rsid w:val="001579FD"/>
    <w:rsid w:val="001643D3"/>
    <w:rsid w:val="00165901"/>
    <w:rsid w:val="001673AF"/>
    <w:rsid w:val="00170860"/>
    <w:rsid w:val="00170949"/>
    <w:rsid w:val="0017103F"/>
    <w:rsid w:val="0017122C"/>
    <w:rsid w:val="001713EE"/>
    <w:rsid w:val="00172695"/>
    <w:rsid w:val="00172E22"/>
    <w:rsid w:val="00173E46"/>
    <w:rsid w:val="00174008"/>
    <w:rsid w:val="001744EA"/>
    <w:rsid w:val="00174BE0"/>
    <w:rsid w:val="001771EA"/>
    <w:rsid w:val="00177FAE"/>
    <w:rsid w:val="00180330"/>
    <w:rsid w:val="001809CE"/>
    <w:rsid w:val="00181B7C"/>
    <w:rsid w:val="00181FFE"/>
    <w:rsid w:val="00182661"/>
    <w:rsid w:val="00182A7B"/>
    <w:rsid w:val="00182F31"/>
    <w:rsid w:val="0018474D"/>
    <w:rsid w:val="00184BDB"/>
    <w:rsid w:val="001855F3"/>
    <w:rsid w:val="00187177"/>
    <w:rsid w:val="001873D2"/>
    <w:rsid w:val="00190298"/>
    <w:rsid w:val="00190B9F"/>
    <w:rsid w:val="0019101B"/>
    <w:rsid w:val="00191B34"/>
    <w:rsid w:val="00191E39"/>
    <w:rsid w:val="00193D0C"/>
    <w:rsid w:val="0019594A"/>
    <w:rsid w:val="00195DD6"/>
    <w:rsid w:val="00196847"/>
    <w:rsid w:val="00196D17"/>
    <w:rsid w:val="00197D7F"/>
    <w:rsid w:val="001A15D3"/>
    <w:rsid w:val="001A2DCB"/>
    <w:rsid w:val="001A3041"/>
    <w:rsid w:val="001A3242"/>
    <w:rsid w:val="001A32CF"/>
    <w:rsid w:val="001A42DD"/>
    <w:rsid w:val="001A42FD"/>
    <w:rsid w:val="001A4341"/>
    <w:rsid w:val="001A4369"/>
    <w:rsid w:val="001A51E6"/>
    <w:rsid w:val="001A56DE"/>
    <w:rsid w:val="001B180B"/>
    <w:rsid w:val="001B1FFD"/>
    <w:rsid w:val="001B253D"/>
    <w:rsid w:val="001B27F9"/>
    <w:rsid w:val="001B3024"/>
    <w:rsid w:val="001B374B"/>
    <w:rsid w:val="001B3BF4"/>
    <w:rsid w:val="001B5116"/>
    <w:rsid w:val="001B51E4"/>
    <w:rsid w:val="001B60A4"/>
    <w:rsid w:val="001B617C"/>
    <w:rsid w:val="001B6441"/>
    <w:rsid w:val="001B6E02"/>
    <w:rsid w:val="001C0A87"/>
    <w:rsid w:val="001C0C98"/>
    <w:rsid w:val="001C16DF"/>
    <w:rsid w:val="001C3448"/>
    <w:rsid w:val="001C3862"/>
    <w:rsid w:val="001C3B67"/>
    <w:rsid w:val="001C4299"/>
    <w:rsid w:val="001C46E3"/>
    <w:rsid w:val="001C4D6E"/>
    <w:rsid w:val="001C5530"/>
    <w:rsid w:val="001C63F2"/>
    <w:rsid w:val="001C74A5"/>
    <w:rsid w:val="001C75BB"/>
    <w:rsid w:val="001C78C8"/>
    <w:rsid w:val="001D07D7"/>
    <w:rsid w:val="001D1A10"/>
    <w:rsid w:val="001D1EF4"/>
    <w:rsid w:val="001D270E"/>
    <w:rsid w:val="001D29A6"/>
    <w:rsid w:val="001D3176"/>
    <w:rsid w:val="001D6233"/>
    <w:rsid w:val="001D6E3A"/>
    <w:rsid w:val="001E0157"/>
    <w:rsid w:val="001E06A5"/>
    <w:rsid w:val="001E1424"/>
    <w:rsid w:val="001E289E"/>
    <w:rsid w:val="001E29C8"/>
    <w:rsid w:val="001E2CBD"/>
    <w:rsid w:val="001E40D5"/>
    <w:rsid w:val="001E4787"/>
    <w:rsid w:val="001E569F"/>
    <w:rsid w:val="001E6418"/>
    <w:rsid w:val="001E6A54"/>
    <w:rsid w:val="001E6BA9"/>
    <w:rsid w:val="001E78F8"/>
    <w:rsid w:val="001F029B"/>
    <w:rsid w:val="001F0A4F"/>
    <w:rsid w:val="001F102A"/>
    <w:rsid w:val="001F102C"/>
    <w:rsid w:val="001F1E1A"/>
    <w:rsid w:val="001F22E5"/>
    <w:rsid w:val="001F29FE"/>
    <w:rsid w:val="001F39FC"/>
    <w:rsid w:val="001F45E4"/>
    <w:rsid w:val="001F4A9C"/>
    <w:rsid w:val="001F4AEE"/>
    <w:rsid w:val="001F60C0"/>
    <w:rsid w:val="001F7564"/>
    <w:rsid w:val="001F7ADA"/>
    <w:rsid w:val="0020066F"/>
    <w:rsid w:val="00200D7F"/>
    <w:rsid w:val="00200DD6"/>
    <w:rsid w:val="00202614"/>
    <w:rsid w:val="00203BEE"/>
    <w:rsid w:val="00203DB4"/>
    <w:rsid w:val="002047F3"/>
    <w:rsid w:val="00205163"/>
    <w:rsid w:val="00205183"/>
    <w:rsid w:val="00206A3B"/>
    <w:rsid w:val="002071B6"/>
    <w:rsid w:val="00211625"/>
    <w:rsid w:val="00214992"/>
    <w:rsid w:val="00215F29"/>
    <w:rsid w:val="00216BD6"/>
    <w:rsid w:val="002173E4"/>
    <w:rsid w:val="0021764D"/>
    <w:rsid w:val="002209AD"/>
    <w:rsid w:val="0022190F"/>
    <w:rsid w:val="00223C18"/>
    <w:rsid w:val="002249DA"/>
    <w:rsid w:val="00225CB6"/>
    <w:rsid w:val="0022605C"/>
    <w:rsid w:val="002261E8"/>
    <w:rsid w:val="0022754E"/>
    <w:rsid w:val="00227F4A"/>
    <w:rsid w:val="00230FBB"/>
    <w:rsid w:val="0023124F"/>
    <w:rsid w:val="00231ADF"/>
    <w:rsid w:val="002321BA"/>
    <w:rsid w:val="002323C4"/>
    <w:rsid w:val="002338E4"/>
    <w:rsid w:val="00233F99"/>
    <w:rsid w:val="002361EB"/>
    <w:rsid w:val="00237ED8"/>
    <w:rsid w:val="00241075"/>
    <w:rsid w:val="00241DCB"/>
    <w:rsid w:val="00241FF1"/>
    <w:rsid w:val="00242338"/>
    <w:rsid w:val="0024338F"/>
    <w:rsid w:val="002438AB"/>
    <w:rsid w:val="0024404D"/>
    <w:rsid w:val="00244D02"/>
    <w:rsid w:val="00246586"/>
    <w:rsid w:val="00246D43"/>
    <w:rsid w:val="00247534"/>
    <w:rsid w:val="0025002E"/>
    <w:rsid w:val="00250229"/>
    <w:rsid w:val="002505FC"/>
    <w:rsid w:val="00250F90"/>
    <w:rsid w:val="0025106F"/>
    <w:rsid w:val="002517E8"/>
    <w:rsid w:val="00251CCF"/>
    <w:rsid w:val="00252461"/>
    <w:rsid w:val="00252F34"/>
    <w:rsid w:val="002533E5"/>
    <w:rsid w:val="00253539"/>
    <w:rsid w:val="00253F04"/>
    <w:rsid w:val="00254293"/>
    <w:rsid w:val="0025569B"/>
    <w:rsid w:val="00257149"/>
    <w:rsid w:val="002576FD"/>
    <w:rsid w:val="002578A0"/>
    <w:rsid w:val="00260C31"/>
    <w:rsid w:val="002625ED"/>
    <w:rsid w:val="00262BD3"/>
    <w:rsid w:val="00263E15"/>
    <w:rsid w:val="00264993"/>
    <w:rsid w:val="00264A47"/>
    <w:rsid w:val="00264D7F"/>
    <w:rsid w:val="00264E1D"/>
    <w:rsid w:val="002653D7"/>
    <w:rsid w:val="00265B1C"/>
    <w:rsid w:val="0026609D"/>
    <w:rsid w:val="002669CC"/>
    <w:rsid w:val="0026731E"/>
    <w:rsid w:val="00267D9C"/>
    <w:rsid w:val="00270552"/>
    <w:rsid w:val="002724E3"/>
    <w:rsid w:val="00272C2C"/>
    <w:rsid w:val="00273AF1"/>
    <w:rsid w:val="00273DDB"/>
    <w:rsid w:val="0027461B"/>
    <w:rsid w:val="00274BDD"/>
    <w:rsid w:val="00275303"/>
    <w:rsid w:val="0027541C"/>
    <w:rsid w:val="002772AB"/>
    <w:rsid w:val="00277653"/>
    <w:rsid w:val="002776ED"/>
    <w:rsid w:val="00277D64"/>
    <w:rsid w:val="00277F86"/>
    <w:rsid w:val="00280374"/>
    <w:rsid w:val="00282D6F"/>
    <w:rsid w:val="002830C5"/>
    <w:rsid w:val="00284C85"/>
    <w:rsid w:val="00284E62"/>
    <w:rsid w:val="00285DE7"/>
    <w:rsid w:val="002865E7"/>
    <w:rsid w:val="00286DC9"/>
    <w:rsid w:val="00287511"/>
    <w:rsid w:val="00287DC0"/>
    <w:rsid w:val="00290420"/>
    <w:rsid w:val="00290C9F"/>
    <w:rsid w:val="00291187"/>
    <w:rsid w:val="00291D05"/>
    <w:rsid w:val="0029321C"/>
    <w:rsid w:val="0029419B"/>
    <w:rsid w:val="00294C31"/>
    <w:rsid w:val="00294E30"/>
    <w:rsid w:val="0029510E"/>
    <w:rsid w:val="002962E4"/>
    <w:rsid w:val="00296510"/>
    <w:rsid w:val="00296BC6"/>
    <w:rsid w:val="00296CF5"/>
    <w:rsid w:val="00297062"/>
    <w:rsid w:val="00297B5F"/>
    <w:rsid w:val="00297BBB"/>
    <w:rsid w:val="00297E24"/>
    <w:rsid w:val="002A0075"/>
    <w:rsid w:val="002A0329"/>
    <w:rsid w:val="002A06F2"/>
    <w:rsid w:val="002A0D41"/>
    <w:rsid w:val="002A0EED"/>
    <w:rsid w:val="002A361A"/>
    <w:rsid w:val="002A44A3"/>
    <w:rsid w:val="002A4E15"/>
    <w:rsid w:val="002A50A2"/>
    <w:rsid w:val="002A53AC"/>
    <w:rsid w:val="002A5B3D"/>
    <w:rsid w:val="002A5C96"/>
    <w:rsid w:val="002A6A6C"/>
    <w:rsid w:val="002A71D2"/>
    <w:rsid w:val="002A7E9F"/>
    <w:rsid w:val="002B1F9B"/>
    <w:rsid w:val="002B2187"/>
    <w:rsid w:val="002B23A5"/>
    <w:rsid w:val="002B4374"/>
    <w:rsid w:val="002B461E"/>
    <w:rsid w:val="002B63AD"/>
    <w:rsid w:val="002B7690"/>
    <w:rsid w:val="002B7DB2"/>
    <w:rsid w:val="002C0AE4"/>
    <w:rsid w:val="002C150E"/>
    <w:rsid w:val="002C1A9A"/>
    <w:rsid w:val="002C3763"/>
    <w:rsid w:val="002C3790"/>
    <w:rsid w:val="002C487B"/>
    <w:rsid w:val="002C4B5A"/>
    <w:rsid w:val="002C5ECE"/>
    <w:rsid w:val="002C6369"/>
    <w:rsid w:val="002C6BDC"/>
    <w:rsid w:val="002C7D70"/>
    <w:rsid w:val="002D1496"/>
    <w:rsid w:val="002D1F29"/>
    <w:rsid w:val="002D37CE"/>
    <w:rsid w:val="002D42B9"/>
    <w:rsid w:val="002D43AD"/>
    <w:rsid w:val="002D48B5"/>
    <w:rsid w:val="002D4F72"/>
    <w:rsid w:val="002D51AA"/>
    <w:rsid w:val="002D5263"/>
    <w:rsid w:val="002D62D0"/>
    <w:rsid w:val="002D652E"/>
    <w:rsid w:val="002D6D0C"/>
    <w:rsid w:val="002D796F"/>
    <w:rsid w:val="002D7B39"/>
    <w:rsid w:val="002E0671"/>
    <w:rsid w:val="002E1727"/>
    <w:rsid w:val="002E1A73"/>
    <w:rsid w:val="002E2610"/>
    <w:rsid w:val="002E2E72"/>
    <w:rsid w:val="002E36E3"/>
    <w:rsid w:val="002E4A8E"/>
    <w:rsid w:val="002E5DA0"/>
    <w:rsid w:val="002E5F7D"/>
    <w:rsid w:val="002E6BB7"/>
    <w:rsid w:val="002E7FE5"/>
    <w:rsid w:val="002F06B8"/>
    <w:rsid w:val="002F1D03"/>
    <w:rsid w:val="002F23BB"/>
    <w:rsid w:val="002F269C"/>
    <w:rsid w:val="002F2D32"/>
    <w:rsid w:val="002F32C7"/>
    <w:rsid w:val="002F3A7D"/>
    <w:rsid w:val="002F3C41"/>
    <w:rsid w:val="002F41FA"/>
    <w:rsid w:val="002F427A"/>
    <w:rsid w:val="002F4602"/>
    <w:rsid w:val="002F487C"/>
    <w:rsid w:val="002F48B5"/>
    <w:rsid w:val="002F6FA4"/>
    <w:rsid w:val="002F7529"/>
    <w:rsid w:val="002F7629"/>
    <w:rsid w:val="002F7B50"/>
    <w:rsid w:val="002F7B87"/>
    <w:rsid w:val="00300327"/>
    <w:rsid w:val="003006A8"/>
    <w:rsid w:val="00300951"/>
    <w:rsid w:val="00300E09"/>
    <w:rsid w:val="003011B2"/>
    <w:rsid w:val="00301398"/>
    <w:rsid w:val="003017CB"/>
    <w:rsid w:val="00302B8C"/>
    <w:rsid w:val="0030326F"/>
    <w:rsid w:val="00304021"/>
    <w:rsid w:val="0030497D"/>
    <w:rsid w:val="00305946"/>
    <w:rsid w:val="00310422"/>
    <w:rsid w:val="00310D65"/>
    <w:rsid w:val="003118F4"/>
    <w:rsid w:val="0031241D"/>
    <w:rsid w:val="00312684"/>
    <w:rsid w:val="003141C0"/>
    <w:rsid w:val="00314574"/>
    <w:rsid w:val="003146BF"/>
    <w:rsid w:val="00314A03"/>
    <w:rsid w:val="00314A3E"/>
    <w:rsid w:val="0031596A"/>
    <w:rsid w:val="0031727D"/>
    <w:rsid w:val="00317780"/>
    <w:rsid w:val="003206D0"/>
    <w:rsid w:val="00320AE9"/>
    <w:rsid w:val="00320D89"/>
    <w:rsid w:val="003210D1"/>
    <w:rsid w:val="003211C0"/>
    <w:rsid w:val="00321946"/>
    <w:rsid w:val="003229EA"/>
    <w:rsid w:val="00323FB7"/>
    <w:rsid w:val="003246B9"/>
    <w:rsid w:val="003248DF"/>
    <w:rsid w:val="00325D15"/>
    <w:rsid w:val="003260C9"/>
    <w:rsid w:val="00327B94"/>
    <w:rsid w:val="00330515"/>
    <w:rsid w:val="00330ABE"/>
    <w:rsid w:val="00330CD8"/>
    <w:rsid w:val="00330E00"/>
    <w:rsid w:val="00331888"/>
    <w:rsid w:val="00331AEE"/>
    <w:rsid w:val="00331D66"/>
    <w:rsid w:val="003328AE"/>
    <w:rsid w:val="003333C8"/>
    <w:rsid w:val="00334F4B"/>
    <w:rsid w:val="00334F73"/>
    <w:rsid w:val="00335B8A"/>
    <w:rsid w:val="00337BA0"/>
    <w:rsid w:val="003404B1"/>
    <w:rsid w:val="003407A1"/>
    <w:rsid w:val="003409D8"/>
    <w:rsid w:val="00340C34"/>
    <w:rsid w:val="00341E95"/>
    <w:rsid w:val="003423C5"/>
    <w:rsid w:val="0034246B"/>
    <w:rsid w:val="00342B9A"/>
    <w:rsid w:val="00342D45"/>
    <w:rsid w:val="00343954"/>
    <w:rsid w:val="0034398C"/>
    <w:rsid w:val="00343DAA"/>
    <w:rsid w:val="00343DAB"/>
    <w:rsid w:val="003440A8"/>
    <w:rsid w:val="00345785"/>
    <w:rsid w:val="00346F11"/>
    <w:rsid w:val="0034749C"/>
    <w:rsid w:val="003509E8"/>
    <w:rsid w:val="003513A3"/>
    <w:rsid w:val="0035171F"/>
    <w:rsid w:val="00353017"/>
    <w:rsid w:val="00353624"/>
    <w:rsid w:val="0035388A"/>
    <w:rsid w:val="00353A34"/>
    <w:rsid w:val="003540A9"/>
    <w:rsid w:val="0035594C"/>
    <w:rsid w:val="00356158"/>
    <w:rsid w:val="00360335"/>
    <w:rsid w:val="003616FC"/>
    <w:rsid w:val="00361770"/>
    <w:rsid w:val="00361ADE"/>
    <w:rsid w:val="003639B2"/>
    <w:rsid w:val="00364ADF"/>
    <w:rsid w:val="00364BD7"/>
    <w:rsid w:val="0036652D"/>
    <w:rsid w:val="00367E34"/>
    <w:rsid w:val="00370044"/>
    <w:rsid w:val="00370297"/>
    <w:rsid w:val="00370547"/>
    <w:rsid w:val="003717B3"/>
    <w:rsid w:val="00372474"/>
    <w:rsid w:val="00372868"/>
    <w:rsid w:val="0037295E"/>
    <w:rsid w:val="003729FB"/>
    <w:rsid w:val="00372D13"/>
    <w:rsid w:val="003733B1"/>
    <w:rsid w:val="003737EB"/>
    <w:rsid w:val="00373BE3"/>
    <w:rsid w:val="00373C1D"/>
    <w:rsid w:val="00374DC4"/>
    <w:rsid w:val="00375052"/>
    <w:rsid w:val="003753A7"/>
    <w:rsid w:val="00375787"/>
    <w:rsid w:val="003758BC"/>
    <w:rsid w:val="00375E3C"/>
    <w:rsid w:val="003763D6"/>
    <w:rsid w:val="003763EA"/>
    <w:rsid w:val="00376C04"/>
    <w:rsid w:val="00376E1F"/>
    <w:rsid w:val="00381A5E"/>
    <w:rsid w:val="00381CE0"/>
    <w:rsid w:val="00382145"/>
    <w:rsid w:val="00382F96"/>
    <w:rsid w:val="0038324A"/>
    <w:rsid w:val="00383412"/>
    <w:rsid w:val="00383550"/>
    <w:rsid w:val="00384137"/>
    <w:rsid w:val="00384948"/>
    <w:rsid w:val="0038688D"/>
    <w:rsid w:val="00387914"/>
    <w:rsid w:val="00387A4F"/>
    <w:rsid w:val="003904DE"/>
    <w:rsid w:val="0039061F"/>
    <w:rsid w:val="00390940"/>
    <w:rsid w:val="00390D8E"/>
    <w:rsid w:val="00390EFE"/>
    <w:rsid w:val="00391A9A"/>
    <w:rsid w:val="00392740"/>
    <w:rsid w:val="00392932"/>
    <w:rsid w:val="0039312E"/>
    <w:rsid w:val="00393208"/>
    <w:rsid w:val="00393D31"/>
    <w:rsid w:val="00394165"/>
    <w:rsid w:val="0039417D"/>
    <w:rsid w:val="0039449D"/>
    <w:rsid w:val="0039510B"/>
    <w:rsid w:val="003954BA"/>
    <w:rsid w:val="00397659"/>
    <w:rsid w:val="0039773B"/>
    <w:rsid w:val="003A0A14"/>
    <w:rsid w:val="003A26F4"/>
    <w:rsid w:val="003A2951"/>
    <w:rsid w:val="003A3D0D"/>
    <w:rsid w:val="003A4977"/>
    <w:rsid w:val="003A50F3"/>
    <w:rsid w:val="003A6383"/>
    <w:rsid w:val="003B0084"/>
    <w:rsid w:val="003B09C9"/>
    <w:rsid w:val="003B0F0E"/>
    <w:rsid w:val="003B1141"/>
    <w:rsid w:val="003B2941"/>
    <w:rsid w:val="003B2A3F"/>
    <w:rsid w:val="003B2BAD"/>
    <w:rsid w:val="003B2F38"/>
    <w:rsid w:val="003B3C67"/>
    <w:rsid w:val="003B42EF"/>
    <w:rsid w:val="003B48F1"/>
    <w:rsid w:val="003B5FBB"/>
    <w:rsid w:val="003B6243"/>
    <w:rsid w:val="003B657E"/>
    <w:rsid w:val="003B6D75"/>
    <w:rsid w:val="003B7C23"/>
    <w:rsid w:val="003B7E7B"/>
    <w:rsid w:val="003C021F"/>
    <w:rsid w:val="003C0282"/>
    <w:rsid w:val="003C2A79"/>
    <w:rsid w:val="003C3276"/>
    <w:rsid w:val="003C394E"/>
    <w:rsid w:val="003C3B48"/>
    <w:rsid w:val="003C57D1"/>
    <w:rsid w:val="003C7994"/>
    <w:rsid w:val="003C7D84"/>
    <w:rsid w:val="003D0606"/>
    <w:rsid w:val="003D068E"/>
    <w:rsid w:val="003D0BDC"/>
    <w:rsid w:val="003D1077"/>
    <w:rsid w:val="003D12AF"/>
    <w:rsid w:val="003D176B"/>
    <w:rsid w:val="003D2122"/>
    <w:rsid w:val="003D24D5"/>
    <w:rsid w:val="003D2D89"/>
    <w:rsid w:val="003D32DC"/>
    <w:rsid w:val="003D42B2"/>
    <w:rsid w:val="003D4831"/>
    <w:rsid w:val="003D49E9"/>
    <w:rsid w:val="003D62AC"/>
    <w:rsid w:val="003D640B"/>
    <w:rsid w:val="003D7578"/>
    <w:rsid w:val="003E016C"/>
    <w:rsid w:val="003E0852"/>
    <w:rsid w:val="003E0FFC"/>
    <w:rsid w:val="003E11B0"/>
    <w:rsid w:val="003E15DA"/>
    <w:rsid w:val="003E187F"/>
    <w:rsid w:val="003E19CB"/>
    <w:rsid w:val="003E1EE5"/>
    <w:rsid w:val="003E3574"/>
    <w:rsid w:val="003E47C5"/>
    <w:rsid w:val="003E677D"/>
    <w:rsid w:val="003E67ED"/>
    <w:rsid w:val="003E70D7"/>
    <w:rsid w:val="003E78EB"/>
    <w:rsid w:val="003F20FE"/>
    <w:rsid w:val="003F2D9D"/>
    <w:rsid w:val="003F400A"/>
    <w:rsid w:val="003F4087"/>
    <w:rsid w:val="003F40B2"/>
    <w:rsid w:val="003F4C98"/>
    <w:rsid w:val="003F526B"/>
    <w:rsid w:val="003F59BB"/>
    <w:rsid w:val="003F5DAC"/>
    <w:rsid w:val="003F67EF"/>
    <w:rsid w:val="003F7EF7"/>
    <w:rsid w:val="00402B21"/>
    <w:rsid w:val="00402E56"/>
    <w:rsid w:val="00403BDF"/>
    <w:rsid w:val="00405197"/>
    <w:rsid w:val="00406DBC"/>
    <w:rsid w:val="004076B2"/>
    <w:rsid w:val="00407810"/>
    <w:rsid w:val="00407E3F"/>
    <w:rsid w:val="00411D5F"/>
    <w:rsid w:val="00412607"/>
    <w:rsid w:val="00412C3E"/>
    <w:rsid w:val="0041312B"/>
    <w:rsid w:val="00413FDD"/>
    <w:rsid w:val="004141CA"/>
    <w:rsid w:val="004151CF"/>
    <w:rsid w:val="004160E5"/>
    <w:rsid w:val="00416598"/>
    <w:rsid w:val="004165C3"/>
    <w:rsid w:val="00416DA6"/>
    <w:rsid w:val="004174D7"/>
    <w:rsid w:val="0041764D"/>
    <w:rsid w:val="00417D43"/>
    <w:rsid w:val="00417E90"/>
    <w:rsid w:val="004211E2"/>
    <w:rsid w:val="004215B3"/>
    <w:rsid w:val="00421954"/>
    <w:rsid w:val="00424DE1"/>
    <w:rsid w:val="00425B41"/>
    <w:rsid w:val="00425BE2"/>
    <w:rsid w:val="0042654C"/>
    <w:rsid w:val="00430B30"/>
    <w:rsid w:val="0043114F"/>
    <w:rsid w:val="00431C2A"/>
    <w:rsid w:val="00436A73"/>
    <w:rsid w:val="00436BBB"/>
    <w:rsid w:val="00436E48"/>
    <w:rsid w:val="00437B35"/>
    <w:rsid w:val="00440061"/>
    <w:rsid w:val="00440BE8"/>
    <w:rsid w:val="00440E55"/>
    <w:rsid w:val="004419EA"/>
    <w:rsid w:val="00443D32"/>
    <w:rsid w:val="004440AD"/>
    <w:rsid w:val="004440BA"/>
    <w:rsid w:val="00444362"/>
    <w:rsid w:val="00444738"/>
    <w:rsid w:val="00444769"/>
    <w:rsid w:val="004449C6"/>
    <w:rsid w:val="004452FB"/>
    <w:rsid w:val="00445C5D"/>
    <w:rsid w:val="00445EE6"/>
    <w:rsid w:val="00446702"/>
    <w:rsid w:val="00446BB6"/>
    <w:rsid w:val="00446C3F"/>
    <w:rsid w:val="00447733"/>
    <w:rsid w:val="004478C3"/>
    <w:rsid w:val="00450464"/>
    <w:rsid w:val="00451C86"/>
    <w:rsid w:val="00452485"/>
    <w:rsid w:val="0045250F"/>
    <w:rsid w:val="00453AB0"/>
    <w:rsid w:val="00453C67"/>
    <w:rsid w:val="00453EB4"/>
    <w:rsid w:val="00454F41"/>
    <w:rsid w:val="00455319"/>
    <w:rsid w:val="004554A5"/>
    <w:rsid w:val="00456820"/>
    <w:rsid w:val="00456E83"/>
    <w:rsid w:val="00457226"/>
    <w:rsid w:val="004574C5"/>
    <w:rsid w:val="0046224C"/>
    <w:rsid w:val="0046302A"/>
    <w:rsid w:val="00463C43"/>
    <w:rsid w:val="00464EEC"/>
    <w:rsid w:val="00465899"/>
    <w:rsid w:val="00465D07"/>
    <w:rsid w:val="0046652D"/>
    <w:rsid w:val="0046671A"/>
    <w:rsid w:val="0046719E"/>
    <w:rsid w:val="004672D8"/>
    <w:rsid w:val="0046797D"/>
    <w:rsid w:val="00467A97"/>
    <w:rsid w:val="004712E1"/>
    <w:rsid w:val="00471D98"/>
    <w:rsid w:val="004739CE"/>
    <w:rsid w:val="00473D59"/>
    <w:rsid w:val="00474970"/>
    <w:rsid w:val="00474E09"/>
    <w:rsid w:val="00475BB3"/>
    <w:rsid w:val="00476226"/>
    <w:rsid w:val="00476730"/>
    <w:rsid w:val="00477124"/>
    <w:rsid w:val="00477B8D"/>
    <w:rsid w:val="00477E1C"/>
    <w:rsid w:val="00480388"/>
    <w:rsid w:val="00480F28"/>
    <w:rsid w:val="00481442"/>
    <w:rsid w:val="00481ADF"/>
    <w:rsid w:val="00483DE9"/>
    <w:rsid w:val="004851A5"/>
    <w:rsid w:val="00486623"/>
    <w:rsid w:val="00486816"/>
    <w:rsid w:val="004869A2"/>
    <w:rsid w:val="00486A1D"/>
    <w:rsid w:val="00486AF3"/>
    <w:rsid w:val="0049084D"/>
    <w:rsid w:val="00491076"/>
    <w:rsid w:val="00491A9A"/>
    <w:rsid w:val="004920A5"/>
    <w:rsid w:val="00492344"/>
    <w:rsid w:val="004924FC"/>
    <w:rsid w:val="00492522"/>
    <w:rsid w:val="00493E11"/>
    <w:rsid w:val="004940FA"/>
    <w:rsid w:val="00494AE4"/>
    <w:rsid w:val="004965CB"/>
    <w:rsid w:val="00497100"/>
    <w:rsid w:val="004A05C1"/>
    <w:rsid w:val="004A0B6A"/>
    <w:rsid w:val="004A0C42"/>
    <w:rsid w:val="004A1D3C"/>
    <w:rsid w:val="004A27EB"/>
    <w:rsid w:val="004A3737"/>
    <w:rsid w:val="004A3A0B"/>
    <w:rsid w:val="004A6215"/>
    <w:rsid w:val="004A796C"/>
    <w:rsid w:val="004B060D"/>
    <w:rsid w:val="004B1BB0"/>
    <w:rsid w:val="004B209D"/>
    <w:rsid w:val="004B2157"/>
    <w:rsid w:val="004B2954"/>
    <w:rsid w:val="004B3C01"/>
    <w:rsid w:val="004B3EC4"/>
    <w:rsid w:val="004B40BC"/>
    <w:rsid w:val="004B549F"/>
    <w:rsid w:val="004B55E7"/>
    <w:rsid w:val="004B72C0"/>
    <w:rsid w:val="004C023E"/>
    <w:rsid w:val="004C0655"/>
    <w:rsid w:val="004C0DB9"/>
    <w:rsid w:val="004C1C27"/>
    <w:rsid w:val="004C2D7B"/>
    <w:rsid w:val="004C32C5"/>
    <w:rsid w:val="004C5686"/>
    <w:rsid w:val="004C59A5"/>
    <w:rsid w:val="004C5C7B"/>
    <w:rsid w:val="004C6837"/>
    <w:rsid w:val="004C6D6E"/>
    <w:rsid w:val="004C7555"/>
    <w:rsid w:val="004C7E21"/>
    <w:rsid w:val="004C7F59"/>
    <w:rsid w:val="004C7FD3"/>
    <w:rsid w:val="004D026F"/>
    <w:rsid w:val="004D0865"/>
    <w:rsid w:val="004D162C"/>
    <w:rsid w:val="004D4DAA"/>
    <w:rsid w:val="004D4F69"/>
    <w:rsid w:val="004E213B"/>
    <w:rsid w:val="004E2D3A"/>
    <w:rsid w:val="004E3C04"/>
    <w:rsid w:val="004E3DAB"/>
    <w:rsid w:val="004E624B"/>
    <w:rsid w:val="004E6A14"/>
    <w:rsid w:val="004E78D4"/>
    <w:rsid w:val="004F0216"/>
    <w:rsid w:val="004F0D8E"/>
    <w:rsid w:val="004F1A32"/>
    <w:rsid w:val="004F3715"/>
    <w:rsid w:val="004F37F4"/>
    <w:rsid w:val="004F4718"/>
    <w:rsid w:val="004F5172"/>
    <w:rsid w:val="004F5AD0"/>
    <w:rsid w:val="004F6431"/>
    <w:rsid w:val="004F668E"/>
    <w:rsid w:val="004F6B39"/>
    <w:rsid w:val="004F7CAB"/>
    <w:rsid w:val="005019C6"/>
    <w:rsid w:val="00501A0E"/>
    <w:rsid w:val="005034B6"/>
    <w:rsid w:val="005035C6"/>
    <w:rsid w:val="00504770"/>
    <w:rsid w:val="00504B3E"/>
    <w:rsid w:val="00504F02"/>
    <w:rsid w:val="005056CD"/>
    <w:rsid w:val="005065A2"/>
    <w:rsid w:val="0050739D"/>
    <w:rsid w:val="00507FE5"/>
    <w:rsid w:val="00510BEF"/>
    <w:rsid w:val="00511EDD"/>
    <w:rsid w:val="00512A5B"/>
    <w:rsid w:val="005133F3"/>
    <w:rsid w:val="005136D9"/>
    <w:rsid w:val="00514FFD"/>
    <w:rsid w:val="005150AE"/>
    <w:rsid w:val="0051604C"/>
    <w:rsid w:val="005175F3"/>
    <w:rsid w:val="005179FA"/>
    <w:rsid w:val="00517B4F"/>
    <w:rsid w:val="00520429"/>
    <w:rsid w:val="00520AF1"/>
    <w:rsid w:val="00520BAA"/>
    <w:rsid w:val="00520FED"/>
    <w:rsid w:val="00521CC7"/>
    <w:rsid w:val="00522C79"/>
    <w:rsid w:val="00523544"/>
    <w:rsid w:val="00523C46"/>
    <w:rsid w:val="00523FE4"/>
    <w:rsid w:val="0052585C"/>
    <w:rsid w:val="0052600F"/>
    <w:rsid w:val="0052637C"/>
    <w:rsid w:val="00526CD2"/>
    <w:rsid w:val="00526EA6"/>
    <w:rsid w:val="0053083F"/>
    <w:rsid w:val="00530F14"/>
    <w:rsid w:val="0053128D"/>
    <w:rsid w:val="005312DC"/>
    <w:rsid w:val="005313DA"/>
    <w:rsid w:val="0053154C"/>
    <w:rsid w:val="00533CF6"/>
    <w:rsid w:val="00534122"/>
    <w:rsid w:val="00534D98"/>
    <w:rsid w:val="00534DDE"/>
    <w:rsid w:val="0053554A"/>
    <w:rsid w:val="00536944"/>
    <w:rsid w:val="005378DC"/>
    <w:rsid w:val="00537D69"/>
    <w:rsid w:val="00542544"/>
    <w:rsid w:val="00543C02"/>
    <w:rsid w:val="00543E0E"/>
    <w:rsid w:val="00544749"/>
    <w:rsid w:val="005452D4"/>
    <w:rsid w:val="00545ACF"/>
    <w:rsid w:val="005464A2"/>
    <w:rsid w:val="00546755"/>
    <w:rsid w:val="00546F14"/>
    <w:rsid w:val="00547202"/>
    <w:rsid w:val="00547384"/>
    <w:rsid w:val="00547F97"/>
    <w:rsid w:val="00550C37"/>
    <w:rsid w:val="00551754"/>
    <w:rsid w:val="00551BF8"/>
    <w:rsid w:val="00551CD9"/>
    <w:rsid w:val="005529B5"/>
    <w:rsid w:val="00553E08"/>
    <w:rsid w:val="005540F2"/>
    <w:rsid w:val="00554BF0"/>
    <w:rsid w:val="0055657E"/>
    <w:rsid w:val="00556FD3"/>
    <w:rsid w:val="00557701"/>
    <w:rsid w:val="0055789F"/>
    <w:rsid w:val="00557B3D"/>
    <w:rsid w:val="0056023C"/>
    <w:rsid w:val="00560929"/>
    <w:rsid w:val="00561B81"/>
    <w:rsid w:val="00562078"/>
    <w:rsid w:val="005621B6"/>
    <w:rsid w:val="005622B6"/>
    <w:rsid w:val="00562995"/>
    <w:rsid w:val="00563D80"/>
    <w:rsid w:val="00563E37"/>
    <w:rsid w:val="005645ED"/>
    <w:rsid w:val="0056495A"/>
    <w:rsid w:val="005670E0"/>
    <w:rsid w:val="00571428"/>
    <w:rsid w:val="00572F48"/>
    <w:rsid w:val="0057420A"/>
    <w:rsid w:val="005767E1"/>
    <w:rsid w:val="00577E8A"/>
    <w:rsid w:val="0058056B"/>
    <w:rsid w:val="005806F8"/>
    <w:rsid w:val="00580F9E"/>
    <w:rsid w:val="00581127"/>
    <w:rsid w:val="0058172D"/>
    <w:rsid w:val="00581BD3"/>
    <w:rsid w:val="00582590"/>
    <w:rsid w:val="00582980"/>
    <w:rsid w:val="00582F62"/>
    <w:rsid w:val="00582F9B"/>
    <w:rsid w:val="005834DE"/>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0D9"/>
    <w:rsid w:val="0059519F"/>
    <w:rsid w:val="00595CE0"/>
    <w:rsid w:val="00595DBB"/>
    <w:rsid w:val="0059684B"/>
    <w:rsid w:val="0059719A"/>
    <w:rsid w:val="005A05B7"/>
    <w:rsid w:val="005A0682"/>
    <w:rsid w:val="005A1FF3"/>
    <w:rsid w:val="005A2354"/>
    <w:rsid w:val="005A2E57"/>
    <w:rsid w:val="005A302D"/>
    <w:rsid w:val="005A3767"/>
    <w:rsid w:val="005A3818"/>
    <w:rsid w:val="005A41A5"/>
    <w:rsid w:val="005A48D0"/>
    <w:rsid w:val="005A4A9D"/>
    <w:rsid w:val="005A5F3D"/>
    <w:rsid w:val="005A6B81"/>
    <w:rsid w:val="005A6CAD"/>
    <w:rsid w:val="005A6F60"/>
    <w:rsid w:val="005B1615"/>
    <w:rsid w:val="005B187E"/>
    <w:rsid w:val="005B46B5"/>
    <w:rsid w:val="005B5407"/>
    <w:rsid w:val="005B7443"/>
    <w:rsid w:val="005B7E7E"/>
    <w:rsid w:val="005C0816"/>
    <w:rsid w:val="005C0C58"/>
    <w:rsid w:val="005C2C6D"/>
    <w:rsid w:val="005C3418"/>
    <w:rsid w:val="005C4107"/>
    <w:rsid w:val="005C4E1D"/>
    <w:rsid w:val="005C4FBD"/>
    <w:rsid w:val="005C5E8C"/>
    <w:rsid w:val="005C6C31"/>
    <w:rsid w:val="005C7264"/>
    <w:rsid w:val="005C7B16"/>
    <w:rsid w:val="005D079A"/>
    <w:rsid w:val="005D0AA3"/>
    <w:rsid w:val="005D0F38"/>
    <w:rsid w:val="005D24DF"/>
    <w:rsid w:val="005D2BA8"/>
    <w:rsid w:val="005D2C65"/>
    <w:rsid w:val="005D2C7A"/>
    <w:rsid w:val="005D4521"/>
    <w:rsid w:val="005D5F03"/>
    <w:rsid w:val="005D79E9"/>
    <w:rsid w:val="005D7AD0"/>
    <w:rsid w:val="005D7D0F"/>
    <w:rsid w:val="005D7ED0"/>
    <w:rsid w:val="005E09EA"/>
    <w:rsid w:val="005E201A"/>
    <w:rsid w:val="005E2F7D"/>
    <w:rsid w:val="005E32FB"/>
    <w:rsid w:val="005E4B57"/>
    <w:rsid w:val="005E50B0"/>
    <w:rsid w:val="005E5BBD"/>
    <w:rsid w:val="005E6861"/>
    <w:rsid w:val="005E7779"/>
    <w:rsid w:val="005F0477"/>
    <w:rsid w:val="005F0A3B"/>
    <w:rsid w:val="005F0E2E"/>
    <w:rsid w:val="005F384E"/>
    <w:rsid w:val="005F4943"/>
    <w:rsid w:val="005F5411"/>
    <w:rsid w:val="005F5DE4"/>
    <w:rsid w:val="005F60F3"/>
    <w:rsid w:val="005F6816"/>
    <w:rsid w:val="005F72B1"/>
    <w:rsid w:val="005F780C"/>
    <w:rsid w:val="005F7B64"/>
    <w:rsid w:val="0060031A"/>
    <w:rsid w:val="00601100"/>
    <w:rsid w:val="006012F3"/>
    <w:rsid w:val="0060151F"/>
    <w:rsid w:val="0060193D"/>
    <w:rsid w:val="00602830"/>
    <w:rsid w:val="00603098"/>
    <w:rsid w:val="00603C4B"/>
    <w:rsid w:val="00604BBD"/>
    <w:rsid w:val="00604C5A"/>
    <w:rsid w:val="0060604B"/>
    <w:rsid w:val="00606520"/>
    <w:rsid w:val="00606772"/>
    <w:rsid w:val="006067A1"/>
    <w:rsid w:val="00606F54"/>
    <w:rsid w:val="00607FAC"/>
    <w:rsid w:val="006103FE"/>
    <w:rsid w:val="00610916"/>
    <w:rsid w:val="00610A37"/>
    <w:rsid w:val="00611080"/>
    <w:rsid w:val="00611C0A"/>
    <w:rsid w:val="0061478A"/>
    <w:rsid w:val="00614AE7"/>
    <w:rsid w:val="00614ECC"/>
    <w:rsid w:val="00615424"/>
    <w:rsid w:val="0061563E"/>
    <w:rsid w:val="00615986"/>
    <w:rsid w:val="006159B5"/>
    <w:rsid w:val="006160B6"/>
    <w:rsid w:val="0061640A"/>
    <w:rsid w:val="006175AA"/>
    <w:rsid w:val="0062053F"/>
    <w:rsid w:val="006217D9"/>
    <w:rsid w:val="00622D42"/>
    <w:rsid w:val="00622D96"/>
    <w:rsid w:val="00623171"/>
    <w:rsid w:val="00623CB3"/>
    <w:rsid w:val="00624EE1"/>
    <w:rsid w:val="006251FF"/>
    <w:rsid w:val="0062550E"/>
    <w:rsid w:val="006262EB"/>
    <w:rsid w:val="00626500"/>
    <w:rsid w:val="00626C44"/>
    <w:rsid w:val="0062700F"/>
    <w:rsid w:val="00627314"/>
    <w:rsid w:val="00632068"/>
    <w:rsid w:val="00632A04"/>
    <w:rsid w:val="00633415"/>
    <w:rsid w:val="00633C0F"/>
    <w:rsid w:val="00634117"/>
    <w:rsid w:val="00635731"/>
    <w:rsid w:val="00636350"/>
    <w:rsid w:val="006366BB"/>
    <w:rsid w:val="006377A0"/>
    <w:rsid w:val="0063798F"/>
    <w:rsid w:val="006404E2"/>
    <w:rsid w:val="00640692"/>
    <w:rsid w:val="00641408"/>
    <w:rsid w:val="006417CE"/>
    <w:rsid w:val="00641873"/>
    <w:rsid w:val="00642762"/>
    <w:rsid w:val="00643232"/>
    <w:rsid w:val="00643DB2"/>
    <w:rsid w:val="00644C34"/>
    <w:rsid w:val="00644E05"/>
    <w:rsid w:val="00646347"/>
    <w:rsid w:val="00646CBA"/>
    <w:rsid w:val="006513CF"/>
    <w:rsid w:val="006518C9"/>
    <w:rsid w:val="006532C6"/>
    <w:rsid w:val="006559D5"/>
    <w:rsid w:val="00656CB0"/>
    <w:rsid w:val="00661404"/>
    <w:rsid w:val="006638CE"/>
    <w:rsid w:val="0066425D"/>
    <w:rsid w:val="0066462E"/>
    <w:rsid w:val="00664868"/>
    <w:rsid w:val="00664B3C"/>
    <w:rsid w:val="00666733"/>
    <w:rsid w:val="00666B8D"/>
    <w:rsid w:val="00667C05"/>
    <w:rsid w:val="00670C54"/>
    <w:rsid w:val="0067134B"/>
    <w:rsid w:val="00671A97"/>
    <w:rsid w:val="00671C2F"/>
    <w:rsid w:val="0067264A"/>
    <w:rsid w:val="0067500B"/>
    <w:rsid w:val="00675693"/>
    <w:rsid w:val="00675957"/>
    <w:rsid w:val="00675F7E"/>
    <w:rsid w:val="00676207"/>
    <w:rsid w:val="00676686"/>
    <w:rsid w:val="006772C6"/>
    <w:rsid w:val="00677502"/>
    <w:rsid w:val="00677633"/>
    <w:rsid w:val="0068016E"/>
    <w:rsid w:val="006801C7"/>
    <w:rsid w:val="0068029E"/>
    <w:rsid w:val="006805DF"/>
    <w:rsid w:val="0068060C"/>
    <w:rsid w:val="006809EC"/>
    <w:rsid w:val="00680CCE"/>
    <w:rsid w:val="00681193"/>
    <w:rsid w:val="00683D6D"/>
    <w:rsid w:val="006849C7"/>
    <w:rsid w:val="00685186"/>
    <w:rsid w:val="00685620"/>
    <w:rsid w:val="00685C45"/>
    <w:rsid w:val="00686059"/>
    <w:rsid w:val="0068682C"/>
    <w:rsid w:val="006871CE"/>
    <w:rsid w:val="00687905"/>
    <w:rsid w:val="0069141B"/>
    <w:rsid w:val="00691B33"/>
    <w:rsid w:val="00692E7C"/>
    <w:rsid w:val="00694DBC"/>
    <w:rsid w:val="0069505D"/>
    <w:rsid w:val="006950A3"/>
    <w:rsid w:val="0069520C"/>
    <w:rsid w:val="00695880"/>
    <w:rsid w:val="00696419"/>
    <w:rsid w:val="006964F4"/>
    <w:rsid w:val="006965A5"/>
    <w:rsid w:val="00696E8C"/>
    <w:rsid w:val="006A0B0D"/>
    <w:rsid w:val="006A3387"/>
    <w:rsid w:val="006A33E8"/>
    <w:rsid w:val="006A3972"/>
    <w:rsid w:val="006A46F9"/>
    <w:rsid w:val="006A4EB2"/>
    <w:rsid w:val="006A583C"/>
    <w:rsid w:val="006A67ED"/>
    <w:rsid w:val="006A6B3D"/>
    <w:rsid w:val="006A6B99"/>
    <w:rsid w:val="006A6EFE"/>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6F7C"/>
    <w:rsid w:val="006B751B"/>
    <w:rsid w:val="006B7720"/>
    <w:rsid w:val="006C025E"/>
    <w:rsid w:val="006C033B"/>
    <w:rsid w:val="006C092B"/>
    <w:rsid w:val="006C0C1C"/>
    <w:rsid w:val="006C2633"/>
    <w:rsid w:val="006C2649"/>
    <w:rsid w:val="006C264F"/>
    <w:rsid w:val="006C28CE"/>
    <w:rsid w:val="006C2B7B"/>
    <w:rsid w:val="006C2CE2"/>
    <w:rsid w:val="006C3BB3"/>
    <w:rsid w:val="006C5E8B"/>
    <w:rsid w:val="006C63E8"/>
    <w:rsid w:val="006D0F5E"/>
    <w:rsid w:val="006D1501"/>
    <w:rsid w:val="006D1F47"/>
    <w:rsid w:val="006D2A1D"/>
    <w:rsid w:val="006D2D21"/>
    <w:rsid w:val="006D38CF"/>
    <w:rsid w:val="006D3ADE"/>
    <w:rsid w:val="006D3EBB"/>
    <w:rsid w:val="006D43A0"/>
    <w:rsid w:val="006D4BB0"/>
    <w:rsid w:val="006D72BB"/>
    <w:rsid w:val="006D7546"/>
    <w:rsid w:val="006E0E12"/>
    <w:rsid w:val="006E269A"/>
    <w:rsid w:val="006E2DBD"/>
    <w:rsid w:val="006E34E5"/>
    <w:rsid w:val="006E355B"/>
    <w:rsid w:val="006E3968"/>
    <w:rsid w:val="006E43B4"/>
    <w:rsid w:val="006E48BD"/>
    <w:rsid w:val="006E70B5"/>
    <w:rsid w:val="006E765E"/>
    <w:rsid w:val="006E7D3E"/>
    <w:rsid w:val="006E7EC9"/>
    <w:rsid w:val="006F0849"/>
    <w:rsid w:val="006F0CA0"/>
    <w:rsid w:val="006F2CC7"/>
    <w:rsid w:val="006F33CF"/>
    <w:rsid w:val="006F35FA"/>
    <w:rsid w:val="006F471A"/>
    <w:rsid w:val="006F51C5"/>
    <w:rsid w:val="006F53F6"/>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DB1"/>
    <w:rsid w:val="007117D3"/>
    <w:rsid w:val="00712BF8"/>
    <w:rsid w:val="007136C8"/>
    <w:rsid w:val="007144CE"/>
    <w:rsid w:val="00714B44"/>
    <w:rsid w:val="00715101"/>
    <w:rsid w:val="00720699"/>
    <w:rsid w:val="007211FD"/>
    <w:rsid w:val="00722B12"/>
    <w:rsid w:val="00723626"/>
    <w:rsid w:val="007246BA"/>
    <w:rsid w:val="007254AB"/>
    <w:rsid w:val="00725C19"/>
    <w:rsid w:val="00730336"/>
    <w:rsid w:val="007307FA"/>
    <w:rsid w:val="0073167E"/>
    <w:rsid w:val="00732C75"/>
    <w:rsid w:val="00733158"/>
    <w:rsid w:val="00735269"/>
    <w:rsid w:val="0073554B"/>
    <w:rsid w:val="00736506"/>
    <w:rsid w:val="007377AE"/>
    <w:rsid w:val="007379D6"/>
    <w:rsid w:val="00737B2A"/>
    <w:rsid w:val="00737B4D"/>
    <w:rsid w:val="00737C08"/>
    <w:rsid w:val="00740679"/>
    <w:rsid w:val="00740BBF"/>
    <w:rsid w:val="00740C47"/>
    <w:rsid w:val="007413F4"/>
    <w:rsid w:val="00741456"/>
    <w:rsid w:val="00741C72"/>
    <w:rsid w:val="0074208D"/>
    <w:rsid w:val="007421CC"/>
    <w:rsid w:val="00743A11"/>
    <w:rsid w:val="00743E96"/>
    <w:rsid w:val="0074535B"/>
    <w:rsid w:val="00745E1D"/>
    <w:rsid w:val="007462CB"/>
    <w:rsid w:val="007464B0"/>
    <w:rsid w:val="007473BA"/>
    <w:rsid w:val="007478A2"/>
    <w:rsid w:val="007479D9"/>
    <w:rsid w:val="00750FDA"/>
    <w:rsid w:val="00751116"/>
    <w:rsid w:val="007527E4"/>
    <w:rsid w:val="00753468"/>
    <w:rsid w:val="0075385E"/>
    <w:rsid w:val="0075404A"/>
    <w:rsid w:val="007543D2"/>
    <w:rsid w:val="0075483E"/>
    <w:rsid w:val="00755DBC"/>
    <w:rsid w:val="00756483"/>
    <w:rsid w:val="00757EB9"/>
    <w:rsid w:val="00760982"/>
    <w:rsid w:val="00761060"/>
    <w:rsid w:val="00761549"/>
    <w:rsid w:val="00761857"/>
    <w:rsid w:val="00761CD8"/>
    <w:rsid w:val="007622FC"/>
    <w:rsid w:val="007629B8"/>
    <w:rsid w:val="0076310A"/>
    <w:rsid w:val="00764FDF"/>
    <w:rsid w:val="00765E84"/>
    <w:rsid w:val="00765E91"/>
    <w:rsid w:val="007663FE"/>
    <w:rsid w:val="00766EDD"/>
    <w:rsid w:val="007674BB"/>
    <w:rsid w:val="0076793E"/>
    <w:rsid w:val="00770188"/>
    <w:rsid w:val="00770537"/>
    <w:rsid w:val="00770B7B"/>
    <w:rsid w:val="007726F9"/>
    <w:rsid w:val="00772995"/>
    <w:rsid w:val="00772B43"/>
    <w:rsid w:val="00773431"/>
    <w:rsid w:val="007735C8"/>
    <w:rsid w:val="00775056"/>
    <w:rsid w:val="00775BA4"/>
    <w:rsid w:val="0077638A"/>
    <w:rsid w:val="00776545"/>
    <w:rsid w:val="00776582"/>
    <w:rsid w:val="00776662"/>
    <w:rsid w:val="00776747"/>
    <w:rsid w:val="00776AE0"/>
    <w:rsid w:val="00776BEF"/>
    <w:rsid w:val="007771BA"/>
    <w:rsid w:val="00780134"/>
    <w:rsid w:val="00780307"/>
    <w:rsid w:val="00780A83"/>
    <w:rsid w:val="00780DB4"/>
    <w:rsid w:val="00781DB0"/>
    <w:rsid w:val="00781FC0"/>
    <w:rsid w:val="00783610"/>
    <w:rsid w:val="007836AD"/>
    <w:rsid w:val="00784149"/>
    <w:rsid w:val="00784561"/>
    <w:rsid w:val="00785F12"/>
    <w:rsid w:val="00785FE7"/>
    <w:rsid w:val="00786365"/>
    <w:rsid w:val="0079138B"/>
    <w:rsid w:val="00791EAF"/>
    <w:rsid w:val="007920C1"/>
    <w:rsid w:val="0079255B"/>
    <w:rsid w:val="00793839"/>
    <w:rsid w:val="00793EAF"/>
    <w:rsid w:val="00794DB6"/>
    <w:rsid w:val="007950B6"/>
    <w:rsid w:val="007956B8"/>
    <w:rsid w:val="00795DD0"/>
    <w:rsid w:val="00797A27"/>
    <w:rsid w:val="00797B1B"/>
    <w:rsid w:val="007A0C8A"/>
    <w:rsid w:val="007A0E4B"/>
    <w:rsid w:val="007A1F28"/>
    <w:rsid w:val="007A204A"/>
    <w:rsid w:val="007A35C8"/>
    <w:rsid w:val="007A3BA6"/>
    <w:rsid w:val="007A4C0D"/>
    <w:rsid w:val="007A4EFD"/>
    <w:rsid w:val="007A5DFF"/>
    <w:rsid w:val="007A5F65"/>
    <w:rsid w:val="007A5F89"/>
    <w:rsid w:val="007A6461"/>
    <w:rsid w:val="007A6836"/>
    <w:rsid w:val="007A7D6D"/>
    <w:rsid w:val="007B0C89"/>
    <w:rsid w:val="007B0D88"/>
    <w:rsid w:val="007B2C04"/>
    <w:rsid w:val="007B2C37"/>
    <w:rsid w:val="007B3809"/>
    <w:rsid w:val="007B3CFF"/>
    <w:rsid w:val="007B3F77"/>
    <w:rsid w:val="007B6219"/>
    <w:rsid w:val="007B6A85"/>
    <w:rsid w:val="007B7744"/>
    <w:rsid w:val="007B7895"/>
    <w:rsid w:val="007C1EA9"/>
    <w:rsid w:val="007C33B8"/>
    <w:rsid w:val="007C3CBD"/>
    <w:rsid w:val="007C615B"/>
    <w:rsid w:val="007C6312"/>
    <w:rsid w:val="007C71B4"/>
    <w:rsid w:val="007C721B"/>
    <w:rsid w:val="007C75A9"/>
    <w:rsid w:val="007C7AC7"/>
    <w:rsid w:val="007D0976"/>
    <w:rsid w:val="007D0AE5"/>
    <w:rsid w:val="007D0EF9"/>
    <w:rsid w:val="007D1B95"/>
    <w:rsid w:val="007D3DFD"/>
    <w:rsid w:val="007D4374"/>
    <w:rsid w:val="007D50B9"/>
    <w:rsid w:val="007D511B"/>
    <w:rsid w:val="007D66D7"/>
    <w:rsid w:val="007D7241"/>
    <w:rsid w:val="007D7E80"/>
    <w:rsid w:val="007E063F"/>
    <w:rsid w:val="007E0858"/>
    <w:rsid w:val="007E0C62"/>
    <w:rsid w:val="007E277C"/>
    <w:rsid w:val="007E328A"/>
    <w:rsid w:val="007E3816"/>
    <w:rsid w:val="007E3865"/>
    <w:rsid w:val="007E3EC9"/>
    <w:rsid w:val="007E41F4"/>
    <w:rsid w:val="007E51A0"/>
    <w:rsid w:val="007E5382"/>
    <w:rsid w:val="007E5843"/>
    <w:rsid w:val="007E5AA5"/>
    <w:rsid w:val="007E73E8"/>
    <w:rsid w:val="007E74CB"/>
    <w:rsid w:val="007F014A"/>
    <w:rsid w:val="007F074C"/>
    <w:rsid w:val="007F200D"/>
    <w:rsid w:val="007F23E2"/>
    <w:rsid w:val="007F308C"/>
    <w:rsid w:val="007F34C9"/>
    <w:rsid w:val="007F3885"/>
    <w:rsid w:val="007F6637"/>
    <w:rsid w:val="007F6696"/>
    <w:rsid w:val="00800C98"/>
    <w:rsid w:val="0080105F"/>
    <w:rsid w:val="00801090"/>
    <w:rsid w:val="0080162B"/>
    <w:rsid w:val="00801F4F"/>
    <w:rsid w:val="00803E0B"/>
    <w:rsid w:val="008040F9"/>
    <w:rsid w:val="0080418D"/>
    <w:rsid w:val="008044B8"/>
    <w:rsid w:val="00805EAD"/>
    <w:rsid w:val="00810112"/>
    <w:rsid w:val="008132DA"/>
    <w:rsid w:val="00814D1E"/>
    <w:rsid w:val="0081505E"/>
    <w:rsid w:val="00816329"/>
    <w:rsid w:val="00816BB6"/>
    <w:rsid w:val="00817736"/>
    <w:rsid w:val="00817993"/>
    <w:rsid w:val="00821686"/>
    <w:rsid w:val="0082225F"/>
    <w:rsid w:val="008232E2"/>
    <w:rsid w:val="00823A1E"/>
    <w:rsid w:val="00824C4E"/>
    <w:rsid w:val="008252C2"/>
    <w:rsid w:val="008260EF"/>
    <w:rsid w:val="00826B2C"/>
    <w:rsid w:val="0082770E"/>
    <w:rsid w:val="00827BE1"/>
    <w:rsid w:val="00830595"/>
    <w:rsid w:val="00830855"/>
    <w:rsid w:val="00830FF3"/>
    <w:rsid w:val="00831E18"/>
    <w:rsid w:val="00831E59"/>
    <w:rsid w:val="00831F08"/>
    <w:rsid w:val="0083353F"/>
    <w:rsid w:val="008343E0"/>
    <w:rsid w:val="00834812"/>
    <w:rsid w:val="00834CEA"/>
    <w:rsid w:val="008351A5"/>
    <w:rsid w:val="00835744"/>
    <w:rsid w:val="008358E1"/>
    <w:rsid w:val="00836471"/>
    <w:rsid w:val="00837157"/>
    <w:rsid w:val="00837942"/>
    <w:rsid w:val="00837DE7"/>
    <w:rsid w:val="008402EC"/>
    <w:rsid w:val="00840CD8"/>
    <w:rsid w:val="00840DE5"/>
    <w:rsid w:val="00841F02"/>
    <w:rsid w:val="00841FCE"/>
    <w:rsid w:val="00842158"/>
    <w:rsid w:val="00843111"/>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234"/>
    <w:rsid w:val="008553CE"/>
    <w:rsid w:val="0085592E"/>
    <w:rsid w:val="008559A9"/>
    <w:rsid w:val="00856A40"/>
    <w:rsid w:val="00857D47"/>
    <w:rsid w:val="00860008"/>
    <w:rsid w:val="008603AF"/>
    <w:rsid w:val="00861705"/>
    <w:rsid w:val="00861998"/>
    <w:rsid w:val="00861FF7"/>
    <w:rsid w:val="008629D6"/>
    <w:rsid w:val="00863767"/>
    <w:rsid w:val="0086378F"/>
    <w:rsid w:val="00863952"/>
    <w:rsid w:val="008639B8"/>
    <w:rsid w:val="00863DBB"/>
    <w:rsid w:val="00863EA7"/>
    <w:rsid w:val="0086403A"/>
    <w:rsid w:val="008647D4"/>
    <w:rsid w:val="00865224"/>
    <w:rsid w:val="00865FA1"/>
    <w:rsid w:val="008660D2"/>
    <w:rsid w:val="008662EA"/>
    <w:rsid w:val="00866392"/>
    <w:rsid w:val="00866DB8"/>
    <w:rsid w:val="00867AC8"/>
    <w:rsid w:val="008715FD"/>
    <w:rsid w:val="00872618"/>
    <w:rsid w:val="00873127"/>
    <w:rsid w:val="00873769"/>
    <w:rsid w:val="008747EF"/>
    <w:rsid w:val="00874CD8"/>
    <w:rsid w:val="00875158"/>
    <w:rsid w:val="00875648"/>
    <w:rsid w:val="008767B2"/>
    <w:rsid w:val="00876EB3"/>
    <w:rsid w:val="00876F97"/>
    <w:rsid w:val="0087747F"/>
    <w:rsid w:val="00877DC6"/>
    <w:rsid w:val="00877F63"/>
    <w:rsid w:val="0088026D"/>
    <w:rsid w:val="0088042D"/>
    <w:rsid w:val="00880FD6"/>
    <w:rsid w:val="0088173D"/>
    <w:rsid w:val="00883234"/>
    <w:rsid w:val="008832C8"/>
    <w:rsid w:val="008841D0"/>
    <w:rsid w:val="008844FA"/>
    <w:rsid w:val="00884C3E"/>
    <w:rsid w:val="008851F5"/>
    <w:rsid w:val="00885B9A"/>
    <w:rsid w:val="00885E56"/>
    <w:rsid w:val="00885E5F"/>
    <w:rsid w:val="008864C6"/>
    <w:rsid w:val="00886871"/>
    <w:rsid w:val="00886EB4"/>
    <w:rsid w:val="00890903"/>
    <w:rsid w:val="008909F7"/>
    <w:rsid w:val="00891859"/>
    <w:rsid w:val="00891E26"/>
    <w:rsid w:val="00893E54"/>
    <w:rsid w:val="008950B9"/>
    <w:rsid w:val="0089529D"/>
    <w:rsid w:val="00895432"/>
    <w:rsid w:val="00895D31"/>
    <w:rsid w:val="00895E36"/>
    <w:rsid w:val="00896AEF"/>
    <w:rsid w:val="008A0306"/>
    <w:rsid w:val="008A1091"/>
    <w:rsid w:val="008A1128"/>
    <w:rsid w:val="008A2865"/>
    <w:rsid w:val="008A2A30"/>
    <w:rsid w:val="008A3B32"/>
    <w:rsid w:val="008A4AB9"/>
    <w:rsid w:val="008A4EF9"/>
    <w:rsid w:val="008A515C"/>
    <w:rsid w:val="008A774C"/>
    <w:rsid w:val="008A7F65"/>
    <w:rsid w:val="008B0150"/>
    <w:rsid w:val="008B0C3E"/>
    <w:rsid w:val="008B17FC"/>
    <w:rsid w:val="008B1B19"/>
    <w:rsid w:val="008B1FAA"/>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F8"/>
    <w:rsid w:val="008C612A"/>
    <w:rsid w:val="008C6A4D"/>
    <w:rsid w:val="008C709A"/>
    <w:rsid w:val="008C74A7"/>
    <w:rsid w:val="008C776B"/>
    <w:rsid w:val="008D0861"/>
    <w:rsid w:val="008D0E4D"/>
    <w:rsid w:val="008D10E9"/>
    <w:rsid w:val="008D2494"/>
    <w:rsid w:val="008D2694"/>
    <w:rsid w:val="008D2F37"/>
    <w:rsid w:val="008D35C6"/>
    <w:rsid w:val="008D3970"/>
    <w:rsid w:val="008D4083"/>
    <w:rsid w:val="008D4EE7"/>
    <w:rsid w:val="008D526A"/>
    <w:rsid w:val="008D52F2"/>
    <w:rsid w:val="008D68A5"/>
    <w:rsid w:val="008D7406"/>
    <w:rsid w:val="008E097D"/>
    <w:rsid w:val="008E20F1"/>
    <w:rsid w:val="008E22AB"/>
    <w:rsid w:val="008E34B0"/>
    <w:rsid w:val="008E37F0"/>
    <w:rsid w:val="008E3899"/>
    <w:rsid w:val="008E54A2"/>
    <w:rsid w:val="008E636F"/>
    <w:rsid w:val="008E701F"/>
    <w:rsid w:val="008E7060"/>
    <w:rsid w:val="008E7DAD"/>
    <w:rsid w:val="008F09C6"/>
    <w:rsid w:val="008F2F69"/>
    <w:rsid w:val="008F30F8"/>
    <w:rsid w:val="008F37E7"/>
    <w:rsid w:val="008F3B36"/>
    <w:rsid w:val="008F4C45"/>
    <w:rsid w:val="008F5225"/>
    <w:rsid w:val="008F5371"/>
    <w:rsid w:val="008F5EF9"/>
    <w:rsid w:val="008F6164"/>
    <w:rsid w:val="008F655A"/>
    <w:rsid w:val="008F6F25"/>
    <w:rsid w:val="0090002C"/>
    <w:rsid w:val="009000F8"/>
    <w:rsid w:val="0090273E"/>
    <w:rsid w:val="00903CF1"/>
    <w:rsid w:val="00903CFB"/>
    <w:rsid w:val="009045F9"/>
    <w:rsid w:val="00904D52"/>
    <w:rsid w:val="00905531"/>
    <w:rsid w:val="0090657D"/>
    <w:rsid w:val="00906E64"/>
    <w:rsid w:val="00906F3D"/>
    <w:rsid w:val="0090700F"/>
    <w:rsid w:val="009103B6"/>
    <w:rsid w:val="0091118C"/>
    <w:rsid w:val="00911DA3"/>
    <w:rsid w:val="009121BE"/>
    <w:rsid w:val="0091273C"/>
    <w:rsid w:val="00912D89"/>
    <w:rsid w:val="009132D9"/>
    <w:rsid w:val="009137E4"/>
    <w:rsid w:val="0091461A"/>
    <w:rsid w:val="00915951"/>
    <w:rsid w:val="009178BF"/>
    <w:rsid w:val="00920BD8"/>
    <w:rsid w:val="00920E44"/>
    <w:rsid w:val="0092166E"/>
    <w:rsid w:val="0092172E"/>
    <w:rsid w:val="009227C0"/>
    <w:rsid w:val="00922D2A"/>
    <w:rsid w:val="009234D6"/>
    <w:rsid w:val="0092414C"/>
    <w:rsid w:val="0092441B"/>
    <w:rsid w:val="00924EB0"/>
    <w:rsid w:val="009253BF"/>
    <w:rsid w:val="00925773"/>
    <w:rsid w:val="00926652"/>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F2A"/>
    <w:rsid w:val="009355C0"/>
    <w:rsid w:val="00935998"/>
    <w:rsid w:val="0093657C"/>
    <w:rsid w:val="009366FA"/>
    <w:rsid w:val="00941E22"/>
    <w:rsid w:val="009435AB"/>
    <w:rsid w:val="00943BA4"/>
    <w:rsid w:val="0094486A"/>
    <w:rsid w:val="00944885"/>
    <w:rsid w:val="00945A9F"/>
    <w:rsid w:val="00945BC6"/>
    <w:rsid w:val="009467E2"/>
    <w:rsid w:val="009468FC"/>
    <w:rsid w:val="00946FF2"/>
    <w:rsid w:val="009473F7"/>
    <w:rsid w:val="00947D24"/>
    <w:rsid w:val="00947FA2"/>
    <w:rsid w:val="009508FB"/>
    <w:rsid w:val="009517C4"/>
    <w:rsid w:val="009530E2"/>
    <w:rsid w:val="009532F3"/>
    <w:rsid w:val="00953D1D"/>
    <w:rsid w:val="00953D62"/>
    <w:rsid w:val="00954DD5"/>
    <w:rsid w:val="009556DE"/>
    <w:rsid w:val="0095598A"/>
    <w:rsid w:val="00955E48"/>
    <w:rsid w:val="00956CA2"/>
    <w:rsid w:val="0095701A"/>
    <w:rsid w:val="009575E3"/>
    <w:rsid w:val="0095765E"/>
    <w:rsid w:val="009576FF"/>
    <w:rsid w:val="00957F7C"/>
    <w:rsid w:val="00961333"/>
    <w:rsid w:val="0096157F"/>
    <w:rsid w:val="009616B9"/>
    <w:rsid w:val="00961CAB"/>
    <w:rsid w:val="00964499"/>
    <w:rsid w:val="00965BEE"/>
    <w:rsid w:val="009660E7"/>
    <w:rsid w:val="009666EA"/>
    <w:rsid w:val="00966981"/>
    <w:rsid w:val="00966AFF"/>
    <w:rsid w:val="0097015D"/>
    <w:rsid w:val="00970C28"/>
    <w:rsid w:val="009726ED"/>
    <w:rsid w:val="0097312A"/>
    <w:rsid w:val="00973A50"/>
    <w:rsid w:val="00974231"/>
    <w:rsid w:val="009743B8"/>
    <w:rsid w:val="0097451A"/>
    <w:rsid w:val="0097530C"/>
    <w:rsid w:val="00975824"/>
    <w:rsid w:val="00975858"/>
    <w:rsid w:val="00975BA6"/>
    <w:rsid w:val="00975DDD"/>
    <w:rsid w:val="009765A8"/>
    <w:rsid w:val="00980254"/>
    <w:rsid w:val="00980A4F"/>
    <w:rsid w:val="00982BB6"/>
    <w:rsid w:val="00982F01"/>
    <w:rsid w:val="009833D2"/>
    <w:rsid w:val="00983863"/>
    <w:rsid w:val="00983AA8"/>
    <w:rsid w:val="00983CE6"/>
    <w:rsid w:val="00983DC3"/>
    <w:rsid w:val="00985A41"/>
    <w:rsid w:val="00985D6D"/>
    <w:rsid w:val="00987B15"/>
    <w:rsid w:val="00990422"/>
    <w:rsid w:val="009907BF"/>
    <w:rsid w:val="009908F3"/>
    <w:rsid w:val="00991634"/>
    <w:rsid w:val="009923F1"/>
    <w:rsid w:val="009925B1"/>
    <w:rsid w:val="00992813"/>
    <w:rsid w:val="009934C7"/>
    <w:rsid w:val="0099358F"/>
    <w:rsid w:val="009935CB"/>
    <w:rsid w:val="009935D6"/>
    <w:rsid w:val="00993E9C"/>
    <w:rsid w:val="009949E8"/>
    <w:rsid w:val="0099630B"/>
    <w:rsid w:val="0099633B"/>
    <w:rsid w:val="00996C81"/>
    <w:rsid w:val="009A1384"/>
    <w:rsid w:val="009A1EED"/>
    <w:rsid w:val="009A1F05"/>
    <w:rsid w:val="009A283A"/>
    <w:rsid w:val="009A2D0F"/>
    <w:rsid w:val="009A308D"/>
    <w:rsid w:val="009A53F1"/>
    <w:rsid w:val="009A5519"/>
    <w:rsid w:val="009A6AA2"/>
    <w:rsid w:val="009B1054"/>
    <w:rsid w:val="009B16D2"/>
    <w:rsid w:val="009B1F85"/>
    <w:rsid w:val="009B1FED"/>
    <w:rsid w:val="009B201B"/>
    <w:rsid w:val="009B211E"/>
    <w:rsid w:val="009B2EA9"/>
    <w:rsid w:val="009B3581"/>
    <w:rsid w:val="009B3A3A"/>
    <w:rsid w:val="009B4384"/>
    <w:rsid w:val="009B5013"/>
    <w:rsid w:val="009B52DE"/>
    <w:rsid w:val="009B6554"/>
    <w:rsid w:val="009B69E5"/>
    <w:rsid w:val="009B7128"/>
    <w:rsid w:val="009B7996"/>
    <w:rsid w:val="009B7CA6"/>
    <w:rsid w:val="009C0F80"/>
    <w:rsid w:val="009C38D4"/>
    <w:rsid w:val="009C3A7D"/>
    <w:rsid w:val="009C43F4"/>
    <w:rsid w:val="009C56C9"/>
    <w:rsid w:val="009C5E13"/>
    <w:rsid w:val="009C6D49"/>
    <w:rsid w:val="009C73BE"/>
    <w:rsid w:val="009D1969"/>
    <w:rsid w:val="009D197A"/>
    <w:rsid w:val="009D2524"/>
    <w:rsid w:val="009D263C"/>
    <w:rsid w:val="009D28C3"/>
    <w:rsid w:val="009D38BE"/>
    <w:rsid w:val="009D394C"/>
    <w:rsid w:val="009D3D86"/>
    <w:rsid w:val="009D4141"/>
    <w:rsid w:val="009D56D2"/>
    <w:rsid w:val="009D5CEF"/>
    <w:rsid w:val="009D5DBB"/>
    <w:rsid w:val="009D6169"/>
    <w:rsid w:val="009D713F"/>
    <w:rsid w:val="009D7238"/>
    <w:rsid w:val="009D7B51"/>
    <w:rsid w:val="009E0801"/>
    <w:rsid w:val="009E0A42"/>
    <w:rsid w:val="009E152D"/>
    <w:rsid w:val="009E1561"/>
    <w:rsid w:val="009E1DB4"/>
    <w:rsid w:val="009E2151"/>
    <w:rsid w:val="009E28B4"/>
    <w:rsid w:val="009E2BFA"/>
    <w:rsid w:val="009E322E"/>
    <w:rsid w:val="009E384E"/>
    <w:rsid w:val="009E4704"/>
    <w:rsid w:val="009E606C"/>
    <w:rsid w:val="009E6508"/>
    <w:rsid w:val="009F11EC"/>
    <w:rsid w:val="009F122B"/>
    <w:rsid w:val="009F1352"/>
    <w:rsid w:val="009F1578"/>
    <w:rsid w:val="009F2B12"/>
    <w:rsid w:val="009F33D0"/>
    <w:rsid w:val="009F41C2"/>
    <w:rsid w:val="009F5C81"/>
    <w:rsid w:val="009F669B"/>
    <w:rsid w:val="009F6A22"/>
    <w:rsid w:val="009F6F74"/>
    <w:rsid w:val="009F71D5"/>
    <w:rsid w:val="009F7230"/>
    <w:rsid w:val="00A000EB"/>
    <w:rsid w:val="00A021C7"/>
    <w:rsid w:val="00A036FE"/>
    <w:rsid w:val="00A047BA"/>
    <w:rsid w:val="00A05A46"/>
    <w:rsid w:val="00A06C54"/>
    <w:rsid w:val="00A06D0C"/>
    <w:rsid w:val="00A0768B"/>
    <w:rsid w:val="00A07A42"/>
    <w:rsid w:val="00A1111A"/>
    <w:rsid w:val="00A11587"/>
    <w:rsid w:val="00A120BF"/>
    <w:rsid w:val="00A121C1"/>
    <w:rsid w:val="00A12419"/>
    <w:rsid w:val="00A12BE1"/>
    <w:rsid w:val="00A13144"/>
    <w:rsid w:val="00A1372C"/>
    <w:rsid w:val="00A1378A"/>
    <w:rsid w:val="00A13C0E"/>
    <w:rsid w:val="00A13E3B"/>
    <w:rsid w:val="00A15061"/>
    <w:rsid w:val="00A15A03"/>
    <w:rsid w:val="00A15DBC"/>
    <w:rsid w:val="00A17C5C"/>
    <w:rsid w:val="00A20953"/>
    <w:rsid w:val="00A2189A"/>
    <w:rsid w:val="00A219F9"/>
    <w:rsid w:val="00A22022"/>
    <w:rsid w:val="00A2238F"/>
    <w:rsid w:val="00A2255B"/>
    <w:rsid w:val="00A22E4D"/>
    <w:rsid w:val="00A23956"/>
    <w:rsid w:val="00A23B1F"/>
    <w:rsid w:val="00A23B4E"/>
    <w:rsid w:val="00A24609"/>
    <w:rsid w:val="00A24E76"/>
    <w:rsid w:val="00A25F94"/>
    <w:rsid w:val="00A2682B"/>
    <w:rsid w:val="00A26A1A"/>
    <w:rsid w:val="00A27A88"/>
    <w:rsid w:val="00A30464"/>
    <w:rsid w:val="00A3108B"/>
    <w:rsid w:val="00A31166"/>
    <w:rsid w:val="00A33944"/>
    <w:rsid w:val="00A34A6E"/>
    <w:rsid w:val="00A34D13"/>
    <w:rsid w:val="00A35157"/>
    <w:rsid w:val="00A35BFA"/>
    <w:rsid w:val="00A375A0"/>
    <w:rsid w:val="00A375FD"/>
    <w:rsid w:val="00A37B04"/>
    <w:rsid w:val="00A37BF6"/>
    <w:rsid w:val="00A40B9C"/>
    <w:rsid w:val="00A41461"/>
    <w:rsid w:val="00A41EE8"/>
    <w:rsid w:val="00A41FFE"/>
    <w:rsid w:val="00A42C0C"/>
    <w:rsid w:val="00A42EB8"/>
    <w:rsid w:val="00A43A5A"/>
    <w:rsid w:val="00A43CB0"/>
    <w:rsid w:val="00A44852"/>
    <w:rsid w:val="00A448A8"/>
    <w:rsid w:val="00A44C43"/>
    <w:rsid w:val="00A452CF"/>
    <w:rsid w:val="00A4642E"/>
    <w:rsid w:val="00A46E73"/>
    <w:rsid w:val="00A47EA9"/>
    <w:rsid w:val="00A50248"/>
    <w:rsid w:val="00A50A6A"/>
    <w:rsid w:val="00A51C56"/>
    <w:rsid w:val="00A522AA"/>
    <w:rsid w:val="00A5263B"/>
    <w:rsid w:val="00A5266A"/>
    <w:rsid w:val="00A529D8"/>
    <w:rsid w:val="00A53097"/>
    <w:rsid w:val="00A546E6"/>
    <w:rsid w:val="00A54CD8"/>
    <w:rsid w:val="00A55774"/>
    <w:rsid w:val="00A5681B"/>
    <w:rsid w:val="00A56F11"/>
    <w:rsid w:val="00A57845"/>
    <w:rsid w:val="00A60654"/>
    <w:rsid w:val="00A610DA"/>
    <w:rsid w:val="00A61B6E"/>
    <w:rsid w:val="00A62E7A"/>
    <w:rsid w:val="00A6345E"/>
    <w:rsid w:val="00A63876"/>
    <w:rsid w:val="00A64168"/>
    <w:rsid w:val="00A653A3"/>
    <w:rsid w:val="00A657B1"/>
    <w:rsid w:val="00A6620C"/>
    <w:rsid w:val="00A663CD"/>
    <w:rsid w:val="00A6740A"/>
    <w:rsid w:val="00A67B60"/>
    <w:rsid w:val="00A67EEA"/>
    <w:rsid w:val="00A70AFB"/>
    <w:rsid w:val="00A70BF0"/>
    <w:rsid w:val="00A70FC9"/>
    <w:rsid w:val="00A71A6B"/>
    <w:rsid w:val="00A723C4"/>
    <w:rsid w:val="00A733D9"/>
    <w:rsid w:val="00A73E95"/>
    <w:rsid w:val="00A74211"/>
    <w:rsid w:val="00A742A4"/>
    <w:rsid w:val="00A7473F"/>
    <w:rsid w:val="00A7547C"/>
    <w:rsid w:val="00A757CC"/>
    <w:rsid w:val="00A77345"/>
    <w:rsid w:val="00A7748A"/>
    <w:rsid w:val="00A80AD5"/>
    <w:rsid w:val="00A824F3"/>
    <w:rsid w:val="00A8398A"/>
    <w:rsid w:val="00A83B73"/>
    <w:rsid w:val="00A83E6B"/>
    <w:rsid w:val="00A83FFC"/>
    <w:rsid w:val="00A8757F"/>
    <w:rsid w:val="00A90AAC"/>
    <w:rsid w:val="00A90C9E"/>
    <w:rsid w:val="00A91E79"/>
    <w:rsid w:val="00A928A3"/>
    <w:rsid w:val="00A94BE5"/>
    <w:rsid w:val="00A95407"/>
    <w:rsid w:val="00A961B2"/>
    <w:rsid w:val="00A96DBC"/>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657A"/>
    <w:rsid w:val="00AA7D5C"/>
    <w:rsid w:val="00AB02B6"/>
    <w:rsid w:val="00AB0785"/>
    <w:rsid w:val="00AB1291"/>
    <w:rsid w:val="00AB354D"/>
    <w:rsid w:val="00AB3BD0"/>
    <w:rsid w:val="00AB531A"/>
    <w:rsid w:val="00AB648F"/>
    <w:rsid w:val="00AC021D"/>
    <w:rsid w:val="00AC06B6"/>
    <w:rsid w:val="00AC073A"/>
    <w:rsid w:val="00AC16A6"/>
    <w:rsid w:val="00AC259F"/>
    <w:rsid w:val="00AC3028"/>
    <w:rsid w:val="00AC32F3"/>
    <w:rsid w:val="00AC429F"/>
    <w:rsid w:val="00AC59AE"/>
    <w:rsid w:val="00AC6C4C"/>
    <w:rsid w:val="00AC7D71"/>
    <w:rsid w:val="00AC7FD1"/>
    <w:rsid w:val="00AD016C"/>
    <w:rsid w:val="00AD2406"/>
    <w:rsid w:val="00AD3FA1"/>
    <w:rsid w:val="00AD408E"/>
    <w:rsid w:val="00AD4566"/>
    <w:rsid w:val="00AD46DB"/>
    <w:rsid w:val="00AD4B3D"/>
    <w:rsid w:val="00AD4D8F"/>
    <w:rsid w:val="00AD5074"/>
    <w:rsid w:val="00AD5D79"/>
    <w:rsid w:val="00AD7049"/>
    <w:rsid w:val="00AE141A"/>
    <w:rsid w:val="00AE18D8"/>
    <w:rsid w:val="00AE204F"/>
    <w:rsid w:val="00AE27DB"/>
    <w:rsid w:val="00AE307F"/>
    <w:rsid w:val="00AE3A81"/>
    <w:rsid w:val="00AE3AE3"/>
    <w:rsid w:val="00AE4250"/>
    <w:rsid w:val="00AE54AD"/>
    <w:rsid w:val="00AE55BD"/>
    <w:rsid w:val="00AE598F"/>
    <w:rsid w:val="00AE5C43"/>
    <w:rsid w:val="00AE6F29"/>
    <w:rsid w:val="00AE7512"/>
    <w:rsid w:val="00AF0464"/>
    <w:rsid w:val="00AF08AB"/>
    <w:rsid w:val="00AF0966"/>
    <w:rsid w:val="00AF1FEB"/>
    <w:rsid w:val="00AF2F7F"/>
    <w:rsid w:val="00AF448E"/>
    <w:rsid w:val="00AF465D"/>
    <w:rsid w:val="00AF4B23"/>
    <w:rsid w:val="00AF56AF"/>
    <w:rsid w:val="00AF58E1"/>
    <w:rsid w:val="00AF5CC3"/>
    <w:rsid w:val="00AF5D35"/>
    <w:rsid w:val="00AF68EE"/>
    <w:rsid w:val="00AF6C1C"/>
    <w:rsid w:val="00AF6CD4"/>
    <w:rsid w:val="00AF6D25"/>
    <w:rsid w:val="00AF7920"/>
    <w:rsid w:val="00B00594"/>
    <w:rsid w:val="00B00E3D"/>
    <w:rsid w:val="00B01551"/>
    <w:rsid w:val="00B01838"/>
    <w:rsid w:val="00B02056"/>
    <w:rsid w:val="00B02C68"/>
    <w:rsid w:val="00B0323E"/>
    <w:rsid w:val="00B03C7E"/>
    <w:rsid w:val="00B03E86"/>
    <w:rsid w:val="00B04249"/>
    <w:rsid w:val="00B045C4"/>
    <w:rsid w:val="00B06248"/>
    <w:rsid w:val="00B06587"/>
    <w:rsid w:val="00B06681"/>
    <w:rsid w:val="00B07961"/>
    <w:rsid w:val="00B07CEE"/>
    <w:rsid w:val="00B10563"/>
    <w:rsid w:val="00B109B1"/>
    <w:rsid w:val="00B10B2F"/>
    <w:rsid w:val="00B10FE6"/>
    <w:rsid w:val="00B1131B"/>
    <w:rsid w:val="00B11492"/>
    <w:rsid w:val="00B12745"/>
    <w:rsid w:val="00B1302C"/>
    <w:rsid w:val="00B131EF"/>
    <w:rsid w:val="00B135B1"/>
    <w:rsid w:val="00B13925"/>
    <w:rsid w:val="00B141D9"/>
    <w:rsid w:val="00B14799"/>
    <w:rsid w:val="00B14983"/>
    <w:rsid w:val="00B14D91"/>
    <w:rsid w:val="00B14DA9"/>
    <w:rsid w:val="00B14F22"/>
    <w:rsid w:val="00B14FD2"/>
    <w:rsid w:val="00B151D3"/>
    <w:rsid w:val="00B166FA"/>
    <w:rsid w:val="00B176CA"/>
    <w:rsid w:val="00B2025E"/>
    <w:rsid w:val="00B2039B"/>
    <w:rsid w:val="00B20B4E"/>
    <w:rsid w:val="00B21722"/>
    <w:rsid w:val="00B2342F"/>
    <w:rsid w:val="00B2346C"/>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475A3"/>
    <w:rsid w:val="00B51B90"/>
    <w:rsid w:val="00B52B29"/>
    <w:rsid w:val="00B5492B"/>
    <w:rsid w:val="00B554FF"/>
    <w:rsid w:val="00B566C8"/>
    <w:rsid w:val="00B570AD"/>
    <w:rsid w:val="00B605C4"/>
    <w:rsid w:val="00B605D2"/>
    <w:rsid w:val="00B60BBC"/>
    <w:rsid w:val="00B61F68"/>
    <w:rsid w:val="00B629C2"/>
    <w:rsid w:val="00B6373C"/>
    <w:rsid w:val="00B63E22"/>
    <w:rsid w:val="00B63E44"/>
    <w:rsid w:val="00B64362"/>
    <w:rsid w:val="00B65430"/>
    <w:rsid w:val="00B67289"/>
    <w:rsid w:val="00B67AFB"/>
    <w:rsid w:val="00B70163"/>
    <w:rsid w:val="00B70C48"/>
    <w:rsid w:val="00B71A1D"/>
    <w:rsid w:val="00B722D5"/>
    <w:rsid w:val="00B724E9"/>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4614"/>
    <w:rsid w:val="00B8482C"/>
    <w:rsid w:val="00B84D93"/>
    <w:rsid w:val="00B84E04"/>
    <w:rsid w:val="00B85795"/>
    <w:rsid w:val="00B86542"/>
    <w:rsid w:val="00B87053"/>
    <w:rsid w:val="00B873BD"/>
    <w:rsid w:val="00B87970"/>
    <w:rsid w:val="00B87B28"/>
    <w:rsid w:val="00B87F0B"/>
    <w:rsid w:val="00B90351"/>
    <w:rsid w:val="00B91FD8"/>
    <w:rsid w:val="00B92D6F"/>
    <w:rsid w:val="00B93F6D"/>
    <w:rsid w:val="00B93FE4"/>
    <w:rsid w:val="00B94A9B"/>
    <w:rsid w:val="00B955C8"/>
    <w:rsid w:val="00B976F6"/>
    <w:rsid w:val="00BA00F0"/>
    <w:rsid w:val="00BA0985"/>
    <w:rsid w:val="00BA0BB3"/>
    <w:rsid w:val="00BA0F61"/>
    <w:rsid w:val="00BA12AC"/>
    <w:rsid w:val="00BA1B31"/>
    <w:rsid w:val="00BA284D"/>
    <w:rsid w:val="00BA2E2B"/>
    <w:rsid w:val="00BA2EBD"/>
    <w:rsid w:val="00BA2F85"/>
    <w:rsid w:val="00BA326C"/>
    <w:rsid w:val="00BA4444"/>
    <w:rsid w:val="00BA4EB4"/>
    <w:rsid w:val="00BA555A"/>
    <w:rsid w:val="00BA6803"/>
    <w:rsid w:val="00BA6AD9"/>
    <w:rsid w:val="00BB0964"/>
    <w:rsid w:val="00BB1AA4"/>
    <w:rsid w:val="00BB43B5"/>
    <w:rsid w:val="00BB4D14"/>
    <w:rsid w:val="00BB4D8D"/>
    <w:rsid w:val="00BB54B6"/>
    <w:rsid w:val="00BB64AD"/>
    <w:rsid w:val="00BB7E02"/>
    <w:rsid w:val="00BB7EC8"/>
    <w:rsid w:val="00BC0785"/>
    <w:rsid w:val="00BC3C96"/>
    <w:rsid w:val="00BC4DBF"/>
    <w:rsid w:val="00BC72FC"/>
    <w:rsid w:val="00BC7ABD"/>
    <w:rsid w:val="00BC7F65"/>
    <w:rsid w:val="00BD07BF"/>
    <w:rsid w:val="00BD12ED"/>
    <w:rsid w:val="00BD23D8"/>
    <w:rsid w:val="00BD259C"/>
    <w:rsid w:val="00BD2B08"/>
    <w:rsid w:val="00BD2F0C"/>
    <w:rsid w:val="00BD33BB"/>
    <w:rsid w:val="00BD381D"/>
    <w:rsid w:val="00BD53D6"/>
    <w:rsid w:val="00BD5BB8"/>
    <w:rsid w:val="00BD618E"/>
    <w:rsid w:val="00BD79F5"/>
    <w:rsid w:val="00BD7EFB"/>
    <w:rsid w:val="00BE0259"/>
    <w:rsid w:val="00BE07D4"/>
    <w:rsid w:val="00BE080E"/>
    <w:rsid w:val="00BE1D88"/>
    <w:rsid w:val="00BE24E4"/>
    <w:rsid w:val="00BE406D"/>
    <w:rsid w:val="00BE42C1"/>
    <w:rsid w:val="00BE54BE"/>
    <w:rsid w:val="00BE5C87"/>
    <w:rsid w:val="00BE722A"/>
    <w:rsid w:val="00BF02A2"/>
    <w:rsid w:val="00BF0C2F"/>
    <w:rsid w:val="00BF2037"/>
    <w:rsid w:val="00BF4230"/>
    <w:rsid w:val="00BF44FB"/>
    <w:rsid w:val="00BF5695"/>
    <w:rsid w:val="00BF6703"/>
    <w:rsid w:val="00BF70CB"/>
    <w:rsid w:val="00BF71B6"/>
    <w:rsid w:val="00BF7BDB"/>
    <w:rsid w:val="00C0015A"/>
    <w:rsid w:val="00C014F8"/>
    <w:rsid w:val="00C027BF"/>
    <w:rsid w:val="00C02E68"/>
    <w:rsid w:val="00C0355E"/>
    <w:rsid w:val="00C04973"/>
    <w:rsid w:val="00C04FB8"/>
    <w:rsid w:val="00C05351"/>
    <w:rsid w:val="00C05DB5"/>
    <w:rsid w:val="00C06454"/>
    <w:rsid w:val="00C07358"/>
    <w:rsid w:val="00C125FA"/>
    <w:rsid w:val="00C12B90"/>
    <w:rsid w:val="00C137EF"/>
    <w:rsid w:val="00C14063"/>
    <w:rsid w:val="00C14788"/>
    <w:rsid w:val="00C148C3"/>
    <w:rsid w:val="00C14AD0"/>
    <w:rsid w:val="00C14F15"/>
    <w:rsid w:val="00C15581"/>
    <w:rsid w:val="00C16208"/>
    <w:rsid w:val="00C1633F"/>
    <w:rsid w:val="00C16B24"/>
    <w:rsid w:val="00C17317"/>
    <w:rsid w:val="00C202BA"/>
    <w:rsid w:val="00C2238E"/>
    <w:rsid w:val="00C226C6"/>
    <w:rsid w:val="00C22794"/>
    <w:rsid w:val="00C22E09"/>
    <w:rsid w:val="00C230EB"/>
    <w:rsid w:val="00C2375C"/>
    <w:rsid w:val="00C23FA1"/>
    <w:rsid w:val="00C24449"/>
    <w:rsid w:val="00C24745"/>
    <w:rsid w:val="00C25FA6"/>
    <w:rsid w:val="00C269E2"/>
    <w:rsid w:val="00C278A4"/>
    <w:rsid w:val="00C3084D"/>
    <w:rsid w:val="00C3148F"/>
    <w:rsid w:val="00C31DF1"/>
    <w:rsid w:val="00C32936"/>
    <w:rsid w:val="00C33644"/>
    <w:rsid w:val="00C35378"/>
    <w:rsid w:val="00C3623F"/>
    <w:rsid w:val="00C36843"/>
    <w:rsid w:val="00C371AE"/>
    <w:rsid w:val="00C41891"/>
    <w:rsid w:val="00C4190E"/>
    <w:rsid w:val="00C41EA9"/>
    <w:rsid w:val="00C423A0"/>
    <w:rsid w:val="00C42F4A"/>
    <w:rsid w:val="00C432C6"/>
    <w:rsid w:val="00C4342F"/>
    <w:rsid w:val="00C44F20"/>
    <w:rsid w:val="00C4599A"/>
    <w:rsid w:val="00C45C45"/>
    <w:rsid w:val="00C46C1B"/>
    <w:rsid w:val="00C47C6C"/>
    <w:rsid w:val="00C50EAC"/>
    <w:rsid w:val="00C510B7"/>
    <w:rsid w:val="00C5146A"/>
    <w:rsid w:val="00C51898"/>
    <w:rsid w:val="00C518FD"/>
    <w:rsid w:val="00C52126"/>
    <w:rsid w:val="00C53377"/>
    <w:rsid w:val="00C53466"/>
    <w:rsid w:val="00C534D6"/>
    <w:rsid w:val="00C539B4"/>
    <w:rsid w:val="00C54839"/>
    <w:rsid w:val="00C54AC6"/>
    <w:rsid w:val="00C54E26"/>
    <w:rsid w:val="00C55CF0"/>
    <w:rsid w:val="00C55E31"/>
    <w:rsid w:val="00C55EBC"/>
    <w:rsid w:val="00C5613B"/>
    <w:rsid w:val="00C57165"/>
    <w:rsid w:val="00C575D7"/>
    <w:rsid w:val="00C60873"/>
    <w:rsid w:val="00C608E1"/>
    <w:rsid w:val="00C61A2D"/>
    <w:rsid w:val="00C636E5"/>
    <w:rsid w:val="00C64FF3"/>
    <w:rsid w:val="00C6535B"/>
    <w:rsid w:val="00C65473"/>
    <w:rsid w:val="00C655D0"/>
    <w:rsid w:val="00C66540"/>
    <w:rsid w:val="00C6712D"/>
    <w:rsid w:val="00C67D09"/>
    <w:rsid w:val="00C7045C"/>
    <w:rsid w:val="00C705E9"/>
    <w:rsid w:val="00C71231"/>
    <w:rsid w:val="00C71305"/>
    <w:rsid w:val="00C7148D"/>
    <w:rsid w:val="00C74337"/>
    <w:rsid w:val="00C7697C"/>
    <w:rsid w:val="00C76D80"/>
    <w:rsid w:val="00C774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8743E"/>
    <w:rsid w:val="00C90AF2"/>
    <w:rsid w:val="00C91440"/>
    <w:rsid w:val="00C9403A"/>
    <w:rsid w:val="00C948C1"/>
    <w:rsid w:val="00C95595"/>
    <w:rsid w:val="00C977FB"/>
    <w:rsid w:val="00C97DCF"/>
    <w:rsid w:val="00CA006C"/>
    <w:rsid w:val="00CA1E50"/>
    <w:rsid w:val="00CA263D"/>
    <w:rsid w:val="00CA2BCA"/>
    <w:rsid w:val="00CA3BCE"/>
    <w:rsid w:val="00CA490B"/>
    <w:rsid w:val="00CA495D"/>
    <w:rsid w:val="00CA5EF9"/>
    <w:rsid w:val="00CA61FF"/>
    <w:rsid w:val="00CA63D7"/>
    <w:rsid w:val="00CA6E5E"/>
    <w:rsid w:val="00CA6EAC"/>
    <w:rsid w:val="00CA6F3F"/>
    <w:rsid w:val="00CB07A9"/>
    <w:rsid w:val="00CB0ECD"/>
    <w:rsid w:val="00CB0F70"/>
    <w:rsid w:val="00CB1EC3"/>
    <w:rsid w:val="00CB22A9"/>
    <w:rsid w:val="00CB24DC"/>
    <w:rsid w:val="00CB2F50"/>
    <w:rsid w:val="00CB3A97"/>
    <w:rsid w:val="00CB3C7E"/>
    <w:rsid w:val="00CB57DD"/>
    <w:rsid w:val="00CB5858"/>
    <w:rsid w:val="00CC1225"/>
    <w:rsid w:val="00CC25A2"/>
    <w:rsid w:val="00CC2E10"/>
    <w:rsid w:val="00CC3615"/>
    <w:rsid w:val="00CC3624"/>
    <w:rsid w:val="00CC38B0"/>
    <w:rsid w:val="00CC3BE7"/>
    <w:rsid w:val="00CC3F68"/>
    <w:rsid w:val="00CC503A"/>
    <w:rsid w:val="00CC50A5"/>
    <w:rsid w:val="00CC5115"/>
    <w:rsid w:val="00CC5364"/>
    <w:rsid w:val="00CC6E45"/>
    <w:rsid w:val="00CC6FB2"/>
    <w:rsid w:val="00CC756A"/>
    <w:rsid w:val="00CC79BE"/>
    <w:rsid w:val="00CD0E77"/>
    <w:rsid w:val="00CD36C1"/>
    <w:rsid w:val="00CD392B"/>
    <w:rsid w:val="00CD54CC"/>
    <w:rsid w:val="00CD5816"/>
    <w:rsid w:val="00CD7E38"/>
    <w:rsid w:val="00CE0B2A"/>
    <w:rsid w:val="00CE16B6"/>
    <w:rsid w:val="00CE1975"/>
    <w:rsid w:val="00CE1CE6"/>
    <w:rsid w:val="00CE3C03"/>
    <w:rsid w:val="00CE3DB6"/>
    <w:rsid w:val="00CE44C5"/>
    <w:rsid w:val="00CE4D2A"/>
    <w:rsid w:val="00CE68AF"/>
    <w:rsid w:val="00CE70FA"/>
    <w:rsid w:val="00CE777B"/>
    <w:rsid w:val="00CF029D"/>
    <w:rsid w:val="00CF23E0"/>
    <w:rsid w:val="00CF2890"/>
    <w:rsid w:val="00CF4A6E"/>
    <w:rsid w:val="00CF57C7"/>
    <w:rsid w:val="00CF5A68"/>
    <w:rsid w:val="00CF6A82"/>
    <w:rsid w:val="00CF6F94"/>
    <w:rsid w:val="00CF70CC"/>
    <w:rsid w:val="00CF75C5"/>
    <w:rsid w:val="00CF7BE1"/>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6BD7"/>
    <w:rsid w:val="00D06C2A"/>
    <w:rsid w:val="00D075DA"/>
    <w:rsid w:val="00D07A57"/>
    <w:rsid w:val="00D10784"/>
    <w:rsid w:val="00D10999"/>
    <w:rsid w:val="00D10C4F"/>
    <w:rsid w:val="00D1182F"/>
    <w:rsid w:val="00D13945"/>
    <w:rsid w:val="00D13F5D"/>
    <w:rsid w:val="00D14077"/>
    <w:rsid w:val="00D140FC"/>
    <w:rsid w:val="00D145BC"/>
    <w:rsid w:val="00D14797"/>
    <w:rsid w:val="00D17D17"/>
    <w:rsid w:val="00D2079E"/>
    <w:rsid w:val="00D20FD7"/>
    <w:rsid w:val="00D212B5"/>
    <w:rsid w:val="00D21CC5"/>
    <w:rsid w:val="00D222E0"/>
    <w:rsid w:val="00D22D42"/>
    <w:rsid w:val="00D25798"/>
    <w:rsid w:val="00D257AD"/>
    <w:rsid w:val="00D25A27"/>
    <w:rsid w:val="00D2787C"/>
    <w:rsid w:val="00D27BF6"/>
    <w:rsid w:val="00D30493"/>
    <w:rsid w:val="00D306A4"/>
    <w:rsid w:val="00D3149F"/>
    <w:rsid w:val="00D315C3"/>
    <w:rsid w:val="00D316BD"/>
    <w:rsid w:val="00D3251A"/>
    <w:rsid w:val="00D332EE"/>
    <w:rsid w:val="00D33A04"/>
    <w:rsid w:val="00D33D86"/>
    <w:rsid w:val="00D34FE4"/>
    <w:rsid w:val="00D35113"/>
    <w:rsid w:val="00D35814"/>
    <w:rsid w:val="00D35BA4"/>
    <w:rsid w:val="00D35F30"/>
    <w:rsid w:val="00D37226"/>
    <w:rsid w:val="00D377D0"/>
    <w:rsid w:val="00D406DA"/>
    <w:rsid w:val="00D40712"/>
    <w:rsid w:val="00D40D97"/>
    <w:rsid w:val="00D41F2F"/>
    <w:rsid w:val="00D42654"/>
    <w:rsid w:val="00D42C0B"/>
    <w:rsid w:val="00D42C40"/>
    <w:rsid w:val="00D431DB"/>
    <w:rsid w:val="00D43CB3"/>
    <w:rsid w:val="00D44056"/>
    <w:rsid w:val="00D441CB"/>
    <w:rsid w:val="00D44CC6"/>
    <w:rsid w:val="00D44D42"/>
    <w:rsid w:val="00D44EC3"/>
    <w:rsid w:val="00D44ECE"/>
    <w:rsid w:val="00D452B1"/>
    <w:rsid w:val="00D45C72"/>
    <w:rsid w:val="00D45E11"/>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AC2"/>
    <w:rsid w:val="00D61F33"/>
    <w:rsid w:val="00D63CD6"/>
    <w:rsid w:val="00D647B1"/>
    <w:rsid w:val="00D64C4B"/>
    <w:rsid w:val="00D6510E"/>
    <w:rsid w:val="00D65555"/>
    <w:rsid w:val="00D65691"/>
    <w:rsid w:val="00D65ADD"/>
    <w:rsid w:val="00D66719"/>
    <w:rsid w:val="00D66A61"/>
    <w:rsid w:val="00D67275"/>
    <w:rsid w:val="00D679C0"/>
    <w:rsid w:val="00D705A5"/>
    <w:rsid w:val="00D70936"/>
    <w:rsid w:val="00D71228"/>
    <w:rsid w:val="00D72D5A"/>
    <w:rsid w:val="00D73D63"/>
    <w:rsid w:val="00D744E0"/>
    <w:rsid w:val="00D7591A"/>
    <w:rsid w:val="00D76EA4"/>
    <w:rsid w:val="00D77C53"/>
    <w:rsid w:val="00D77C98"/>
    <w:rsid w:val="00D80390"/>
    <w:rsid w:val="00D80834"/>
    <w:rsid w:val="00D811DE"/>
    <w:rsid w:val="00D813FC"/>
    <w:rsid w:val="00D81BE8"/>
    <w:rsid w:val="00D82238"/>
    <w:rsid w:val="00D846FA"/>
    <w:rsid w:val="00D85C1F"/>
    <w:rsid w:val="00D85D30"/>
    <w:rsid w:val="00D8631E"/>
    <w:rsid w:val="00D86B94"/>
    <w:rsid w:val="00D86D75"/>
    <w:rsid w:val="00D86E10"/>
    <w:rsid w:val="00D876A1"/>
    <w:rsid w:val="00D92406"/>
    <w:rsid w:val="00D92B64"/>
    <w:rsid w:val="00D9315F"/>
    <w:rsid w:val="00D936D8"/>
    <w:rsid w:val="00D9375D"/>
    <w:rsid w:val="00D93ED5"/>
    <w:rsid w:val="00D94067"/>
    <w:rsid w:val="00D949B1"/>
    <w:rsid w:val="00D94C7C"/>
    <w:rsid w:val="00D9522C"/>
    <w:rsid w:val="00D95872"/>
    <w:rsid w:val="00D95F69"/>
    <w:rsid w:val="00D9609B"/>
    <w:rsid w:val="00D9653F"/>
    <w:rsid w:val="00D9679F"/>
    <w:rsid w:val="00D968FE"/>
    <w:rsid w:val="00D96A01"/>
    <w:rsid w:val="00D96C8A"/>
    <w:rsid w:val="00D97723"/>
    <w:rsid w:val="00D97D80"/>
    <w:rsid w:val="00DA0403"/>
    <w:rsid w:val="00DA105D"/>
    <w:rsid w:val="00DA1285"/>
    <w:rsid w:val="00DA1578"/>
    <w:rsid w:val="00DA1673"/>
    <w:rsid w:val="00DA2092"/>
    <w:rsid w:val="00DA283C"/>
    <w:rsid w:val="00DA3088"/>
    <w:rsid w:val="00DA3358"/>
    <w:rsid w:val="00DA389B"/>
    <w:rsid w:val="00DA50BA"/>
    <w:rsid w:val="00DA5689"/>
    <w:rsid w:val="00DA6AF1"/>
    <w:rsid w:val="00DA7EED"/>
    <w:rsid w:val="00DB0A0C"/>
    <w:rsid w:val="00DB0A66"/>
    <w:rsid w:val="00DB199A"/>
    <w:rsid w:val="00DB207A"/>
    <w:rsid w:val="00DB29C5"/>
    <w:rsid w:val="00DB3A88"/>
    <w:rsid w:val="00DB3D81"/>
    <w:rsid w:val="00DB4050"/>
    <w:rsid w:val="00DB4BF4"/>
    <w:rsid w:val="00DB4DBC"/>
    <w:rsid w:val="00DB5167"/>
    <w:rsid w:val="00DB5466"/>
    <w:rsid w:val="00DB596B"/>
    <w:rsid w:val="00DB6678"/>
    <w:rsid w:val="00DB6CFB"/>
    <w:rsid w:val="00DB7B1B"/>
    <w:rsid w:val="00DC069E"/>
    <w:rsid w:val="00DC2886"/>
    <w:rsid w:val="00DC289C"/>
    <w:rsid w:val="00DC2979"/>
    <w:rsid w:val="00DC38D6"/>
    <w:rsid w:val="00DC3D3F"/>
    <w:rsid w:val="00DC4384"/>
    <w:rsid w:val="00DC47FE"/>
    <w:rsid w:val="00DC58AE"/>
    <w:rsid w:val="00DC5ADC"/>
    <w:rsid w:val="00DC6533"/>
    <w:rsid w:val="00DC691A"/>
    <w:rsid w:val="00DC6CFC"/>
    <w:rsid w:val="00DC7D98"/>
    <w:rsid w:val="00DD181E"/>
    <w:rsid w:val="00DD1A35"/>
    <w:rsid w:val="00DD237E"/>
    <w:rsid w:val="00DD27F0"/>
    <w:rsid w:val="00DD4623"/>
    <w:rsid w:val="00DD62D3"/>
    <w:rsid w:val="00DD70C2"/>
    <w:rsid w:val="00DD7442"/>
    <w:rsid w:val="00DD7624"/>
    <w:rsid w:val="00DD78BC"/>
    <w:rsid w:val="00DD7AAA"/>
    <w:rsid w:val="00DE0BF1"/>
    <w:rsid w:val="00DE0CEC"/>
    <w:rsid w:val="00DE1237"/>
    <w:rsid w:val="00DE13DF"/>
    <w:rsid w:val="00DE1729"/>
    <w:rsid w:val="00DE1961"/>
    <w:rsid w:val="00DE253C"/>
    <w:rsid w:val="00DE258E"/>
    <w:rsid w:val="00DE2BE5"/>
    <w:rsid w:val="00DE329A"/>
    <w:rsid w:val="00DE3E5B"/>
    <w:rsid w:val="00DE3E6B"/>
    <w:rsid w:val="00DE46A0"/>
    <w:rsid w:val="00DE4889"/>
    <w:rsid w:val="00DE5202"/>
    <w:rsid w:val="00DE524B"/>
    <w:rsid w:val="00DE5B84"/>
    <w:rsid w:val="00DE6A11"/>
    <w:rsid w:val="00DE75E7"/>
    <w:rsid w:val="00DE778C"/>
    <w:rsid w:val="00DE7AC2"/>
    <w:rsid w:val="00DF02A9"/>
    <w:rsid w:val="00DF02C3"/>
    <w:rsid w:val="00DF0513"/>
    <w:rsid w:val="00DF07D2"/>
    <w:rsid w:val="00DF0AF5"/>
    <w:rsid w:val="00DF1A17"/>
    <w:rsid w:val="00DF1C61"/>
    <w:rsid w:val="00DF2307"/>
    <w:rsid w:val="00DF5057"/>
    <w:rsid w:val="00DF553E"/>
    <w:rsid w:val="00DF5618"/>
    <w:rsid w:val="00DF5E63"/>
    <w:rsid w:val="00DF62AF"/>
    <w:rsid w:val="00DF62B6"/>
    <w:rsid w:val="00DF70BB"/>
    <w:rsid w:val="00DF7A4D"/>
    <w:rsid w:val="00E0051E"/>
    <w:rsid w:val="00E0194F"/>
    <w:rsid w:val="00E025D3"/>
    <w:rsid w:val="00E0262A"/>
    <w:rsid w:val="00E02E94"/>
    <w:rsid w:val="00E03693"/>
    <w:rsid w:val="00E03C07"/>
    <w:rsid w:val="00E03E09"/>
    <w:rsid w:val="00E05AA3"/>
    <w:rsid w:val="00E05B9E"/>
    <w:rsid w:val="00E05BC3"/>
    <w:rsid w:val="00E0684E"/>
    <w:rsid w:val="00E072DD"/>
    <w:rsid w:val="00E076BD"/>
    <w:rsid w:val="00E076C0"/>
    <w:rsid w:val="00E07A55"/>
    <w:rsid w:val="00E07FDC"/>
    <w:rsid w:val="00E10273"/>
    <w:rsid w:val="00E103EC"/>
    <w:rsid w:val="00E10F7F"/>
    <w:rsid w:val="00E11913"/>
    <w:rsid w:val="00E120FE"/>
    <w:rsid w:val="00E134B9"/>
    <w:rsid w:val="00E135EC"/>
    <w:rsid w:val="00E136C1"/>
    <w:rsid w:val="00E14D62"/>
    <w:rsid w:val="00E1529C"/>
    <w:rsid w:val="00E163BC"/>
    <w:rsid w:val="00E179A4"/>
    <w:rsid w:val="00E17CFD"/>
    <w:rsid w:val="00E20BB1"/>
    <w:rsid w:val="00E20C97"/>
    <w:rsid w:val="00E20D1C"/>
    <w:rsid w:val="00E21218"/>
    <w:rsid w:val="00E213F2"/>
    <w:rsid w:val="00E216C0"/>
    <w:rsid w:val="00E21E7D"/>
    <w:rsid w:val="00E2216D"/>
    <w:rsid w:val="00E23DC5"/>
    <w:rsid w:val="00E24AF3"/>
    <w:rsid w:val="00E26011"/>
    <w:rsid w:val="00E268A0"/>
    <w:rsid w:val="00E268F8"/>
    <w:rsid w:val="00E26C57"/>
    <w:rsid w:val="00E271E1"/>
    <w:rsid w:val="00E27BDB"/>
    <w:rsid w:val="00E27F2E"/>
    <w:rsid w:val="00E3151B"/>
    <w:rsid w:val="00E31D52"/>
    <w:rsid w:val="00E3203A"/>
    <w:rsid w:val="00E32CCA"/>
    <w:rsid w:val="00E33BC9"/>
    <w:rsid w:val="00E3550C"/>
    <w:rsid w:val="00E3559D"/>
    <w:rsid w:val="00E40F58"/>
    <w:rsid w:val="00E41F16"/>
    <w:rsid w:val="00E4202B"/>
    <w:rsid w:val="00E42D89"/>
    <w:rsid w:val="00E43166"/>
    <w:rsid w:val="00E44378"/>
    <w:rsid w:val="00E44379"/>
    <w:rsid w:val="00E44495"/>
    <w:rsid w:val="00E4572A"/>
    <w:rsid w:val="00E46C49"/>
    <w:rsid w:val="00E46F2A"/>
    <w:rsid w:val="00E471AC"/>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693A"/>
    <w:rsid w:val="00E70AA5"/>
    <w:rsid w:val="00E70AD4"/>
    <w:rsid w:val="00E7108C"/>
    <w:rsid w:val="00E72790"/>
    <w:rsid w:val="00E73020"/>
    <w:rsid w:val="00E76A21"/>
    <w:rsid w:val="00E778AA"/>
    <w:rsid w:val="00E80FC4"/>
    <w:rsid w:val="00E815DD"/>
    <w:rsid w:val="00E82673"/>
    <w:rsid w:val="00E83FFD"/>
    <w:rsid w:val="00E84273"/>
    <w:rsid w:val="00E842DB"/>
    <w:rsid w:val="00E84543"/>
    <w:rsid w:val="00E84F19"/>
    <w:rsid w:val="00E85677"/>
    <w:rsid w:val="00E85848"/>
    <w:rsid w:val="00E86062"/>
    <w:rsid w:val="00E86473"/>
    <w:rsid w:val="00E87E38"/>
    <w:rsid w:val="00E91320"/>
    <w:rsid w:val="00E91B34"/>
    <w:rsid w:val="00E920F1"/>
    <w:rsid w:val="00E92730"/>
    <w:rsid w:val="00E92B82"/>
    <w:rsid w:val="00E92F3C"/>
    <w:rsid w:val="00E93389"/>
    <w:rsid w:val="00E94176"/>
    <w:rsid w:val="00E95D84"/>
    <w:rsid w:val="00E964DB"/>
    <w:rsid w:val="00E9763B"/>
    <w:rsid w:val="00EA02DE"/>
    <w:rsid w:val="00EA1D6D"/>
    <w:rsid w:val="00EA2125"/>
    <w:rsid w:val="00EA27A6"/>
    <w:rsid w:val="00EA29EA"/>
    <w:rsid w:val="00EA3459"/>
    <w:rsid w:val="00EA3B0C"/>
    <w:rsid w:val="00EA3BB8"/>
    <w:rsid w:val="00EA3C9E"/>
    <w:rsid w:val="00EA4C6F"/>
    <w:rsid w:val="00EA6CB4"/>
    <w:rsid w:val="00EA6CDF"/>
    <w:rsid w:val="00EA734C"/>
    <w:rsid w:val="00EA79B2"/>
    <w:rsid w:val="00EA7E2F"/>
    <w:rsid w:val="00EB22BA"/>
    <w:rsid w:val="00EB2A4A"/>
    <w:rsid w:val="00EB37A3"/>
    <w:rsid w:val="00EB3A36"/>
    <w:rsid w:val="00EB49A7"/>
    <w:rsid w:val="00EB4FE7"/>
    <w:rsid w:val="00EB56F7"/>
    <w:rsid w:val="00EB5805"/>
    <w:rsid w:val="00EB6391"/>
    <w:rsid w:val="00EB6F13"/>
    <w:rsid w:val="00EB74B1"/>
    <w:rsid w:val="00EB7662"/>
    <w:rsid w:val="00EC014E"/>
    <w:rsid w:val="00EC06D8"/>
    <w:rsid w:val="00EC0C7F"/>
    <w:rsid w:val="00EC1043"/>
    <w:rsid w:val="00EC1904"/>
    <w:rsid w:val="00EC25DA"/>
    <w:rsid w:val="00EC492B"/>
    <w:rsid w:val="00EC4FE6"/>
    <w:rsid w:val="00EC5B04"/>
    <w:rsid w:val="00EC6143"/>
    <w:rsid w:val="00EC6201"/>
    <w:rsid w:val="00EC689D"/>
    <w:rsid w:val="00EC6F68"/>
    <w:rsid w:val="00EC74C6"/>
    <w:rsid w:val="00EC77A0"/>
    <w:rsid w:val="00EC78AE"/>
    <w:rsid w:val="00ED0390"/>
    <w:rsid w:val="00ED09D6"/>
    <w:rsid w:val="00ED371C"/>
    <w:rsid w:val="00ED4521"/>
    <w:rsid w:val="00ED6E2B"/>
    <w:rsid w:val="00ED758F"/>
    <w:rsid w:val="00ED776C"/>
    <w:rsid w:val="00ED780C"/>
    <w:rsid w:val="00EE048F"/>
    <w:rsid w:val="00EE27C1"/>
    <w:rsid w:val="00EE2D2A"/>
    <w:rsid w:val="00EE39E7"/>
    <w:rsid w:val="00EE484E"/>
    <w:rsid w:val="00EE4AFD"/>
    <w:rsid w:val="00EE50E1"/>
    <w:rsid w:val="00EE5405"/>
    <w:rsid w:val="00EE57B9"/>
    <w:rsid w:val="00EE5AE3"/>
    <w:rsid w:val="00EE643E"/>
    <w:rsid w:val="00EE70A4"/>
    <w:rsid w:val="00EF03BC"/>
    <w:rsid w:val="00EF1DDB"/>
    <w:rsid w:val="00EF229F"/>
    <w:rsid w:val="00EF293D"/>
    <w:rsid w:val="00EF3216"/>
    <w:rsid w:val="00EF33BB"/>
    <w:rsid w:val="00EF42E1"/>
    <w:rsid w:val="00EF5459"/>
    <w:rsid w:val="00EF58FB"/>
    <w:rsid w:val="00EF6537"/>
    <w:rsid w:val="00EF6FA5"/>
    <w:rsid w:val="00EF7422"/>
    <w:rsid w:val="00EF7921"/>
    <w:rsid w:val="00EF7979"/>
    <w:rsid w:val="00F0059B"/>
    <w:rsid w:val="00F00896"/>
    <w:rsid w:val="00F02281"/>
    <w:rsid w:val="00F022B5"/>
    <w:rsid w:val="00F02322"/>
    <w:rsid w:val="00F0261C"/>
    <w:rsid w:val="00F026E9"/>
    <w:rsid w:val="00F02C24"/>
    <w:rsid w:val="00F054E2"/>
    <w:rsid w:val="00F056EC"/>
    <w:rsid w:val="00F07218"/>
    <w:rsid w:val="00F10381"/>
    <w:rsid w:val="00F1047E"/>
    <w:rsid w:val="00F10551"/>
    <w:rsid w:val="00F109DA"/>
    <w:rsid w:val="00F111C6"/>
    <w:rsid w:val="00F11A3F"/>
    <w:rsid w:val="00F11C38"/>
    <w:rsid w:val="00F11F83"/>
    <w:rsid w:val="00F134A6"/>
    <w:rsid w:val="00F138C4"/>
    <w:rsid w:val="00F13FC6"/>
    <w:rsid w:val="00F1465F"/>
    <w:rsid w:val="00F14938"/>
    <w:rsid w:val="00F15283"/>
    <w:rsid w:val="00F164A9"/>
    <w:rsid w:val="00F16DC5"/>
    <w:rsid w:val="00F172A0"/>
    <w:rsid w:val="00F17773"/>
    <w:rsid w:val="00F17FD6"/>
    <w:rsid w:val="00F2078E"/>
    <w:rsid w:val="00F21F7F"/>
    <w:rsid w:val="00F223E2"/>
    <w:rsid w:val="00F22985"/>
    <w:rsid w:val="00F23DF8"/>
    <w:rsid w:val="00F25F28"/>
    <w:rsid w:val="00F26086"/>
    <w:rsid w:val="00F260E9"/>
    <w:rsid w:val="00F262AD"/>
    <w:rsid w:val="00F26630"/>
    <w:rsid w:val="00F2746B"/>
    <w:rsid w:val="00F27551"/>
    <w:rsid w:val="00F30919"/>
    <w:rsid w:val="00F30C81"/>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344"/>
    <w:rsid w:val="00F435F5"/>
    <w:rsid w:val="00F43787"/>
    <w:rsid w:val="00F43982"/>
    <w:rsid w:val="00F43B94"/>
    <w:rsid w:val="00F43E54"/>
    <w:rsid w:val="00F43E79"/>
    <w:rsid w:val="00F449F8"/>
    <w:rsid w:val="00F45003"/>
    <w:rsid w:val="00F454C0"/>
    <w:rsid w:val="00F45982"/>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56A52"/>
    <w:rsid w:val="00F60766"/>
    <w:rsid w:val="00F607C1"/>
    <w:rsid w:val="00F60885"/>
    <w:rsid w:val="00F61990"/>
    <w:rsid w:val="00F61BB0"/>
    <w:rsid w:val="00F633DC"/>
    <w:rsid w:val="00F6367E"/>
    <w:rsid w:val="00F63C8F"/>
    <w:rsid w:val="00F64B8E"/>
    <w:rsid w:val="00F6589E"/>
    <w:rsid w:val="00F65CFC"/>
    <w:rsid w:val="00F65ECB"/>
    <w:rsid w:val="00F67331"/>
    <w:rsid w:val="00F6798F"/>
    <w:rsid w:val="00F700D5"/>
    <w:rsid w:val="00F71D3C"/>
    <w:rsid w:val="00F74608"/>
    <w:rsid w:val="00F749E0"/>
    <w:rsid w:val="00F74A8D"/>
    <w:rsid w:val="00F758F4"/>
    <w:rsid w:val="00F7599D"/>
    <w:rsid w:val="00F75BD0"/>
    <w:rsid w:val="00F8039B"/>
    <w:rsid w:val="00F8046F"/>
    <w:rsid w:val="00F81913"/>
    <w:rsid w:val="00F81C5B"/>
    <w:rsid w:val="00F821F2"/>
    <w:rsid w:val="00F827FC"/>
    <w:rsid w:val="00F83465"/>
    <w:rsid w:val="00F841ED"/>
    <w:rsid w:val="00F85722"/>
    <w:rsid w:val="00F860DF"/>
    <w:rsid w:val="00F90BE0"/>
    <w:rsid w:val="00F91524"/>
    <w:rsid w:val="00F91AB3"/>
    <w:rsid w:val="00F922A7"/>
    <w:rsid w:val="00F92C5D"/>
    <w:rsid w:val="00F92DF0"/>
    <w:rsid w:val="00F92F0A"/>
    <w:rsid w:val="00F93078"/>
    <w:rsid w:val="00F932CD"/>
    <w:rsid w:val="00F937FE"/>
    <w:rsid w:val="00F9423E"/>
    <w:rsid w:val="00F949D0"/>
    <w:rsid w:val="00F950E5"/>
    <w:rsid w:val="00F95AAA"/>
    <w:rsid w:val="00F95B12"/>
    <w:rsid w:val="00F95FB9"/>
    <w:rsid w:val="00F9628C"/>
    <w:rsid w:val="00F9633C"/>
    <w:rsid w:val="00F96AE9"/>
    <w:rsid w:val="00F96D50"/>
    <w:rsid w:val="00FA01B6"/>
    <w:rsid w:val="00FA0617"/>
    <w:rsid w:val="00FA0923"/>
    <w:rsid w:val="00FA25DB"/>
    <w:rsid w:val="00FA39CC"/>
    <w:rsid w:val="00FA3BB9"/>
    <w:rsid w:val="00FA3C80"/>
    <w:rsid w:val="00FA3D85"/>
    <w:rsid w:val="00FA412C"/>
    <w:rsid w:val="00FA4EA5"/>
    <w:rsid w:val="00FA50F9"/>
    <w:rsid w:val="00FA6EAF"/>
    <w:rsid w:val="00FB0035"/>
    <w:rsid w:val="00FB045D"/>
    <w:rsid w:val="00FB0E4D"/>
    <w:rsid w:val="00FB104C"/>
    <w:rsid w:val="00FB1F31"/>
    <w:rsid w:val="00FB25E4"/>
    <w:rsid w:val="00FB26F0"/>
    <w:rsid w:val="00FB62E3"/>
    <w:rsid w:val="00FB6893"/>
    <w:rsid w:val="00FB6A9C"/>
    <w:rsid w:val="00FB6C84"/>
    <w:rsid w:val="00FB758E"/>
    <w:rsid w:val="00FB7F55"/>
    <w:rsid w:val="00FB7F77"/>
    <w:rsid w:val="00FC1463"/>
    <w:rsid w:val="00FC16BD"/>
    <w:rsid w:val="00FC2272"/>
    <w:rsid w:val="00FC28DA"/>
    <w:rsid w:val="00FC34EC"/>
    <w:rsid w:val="00FC413A"/>
    <w:rsid w:val="00FC4E8B"/>
    <w:rsid w:val="00FC502C"/>
    <w:rsid w:val="00FC5E5C"/>
    <w:rsid w:val="00FC6D47"/>
    <w:rsid w:val="00FC7594"/>
    <w:rsid w:val="00FC7A44"/>
    <w:rsid w:val="00FC7AC7"/>
    <w:rsid w:val="00FD0B3E"/>
    <w:rsid w:val="00FD12BF"/>
    <w:rsid w:val="00FD2A23"/>
    <w:rsid w:val="00FD2E98"/>
    <w:rsid w:val="00FD3AF5"/>
    <w:rsid w:val="00FD4272"/>
    <w:rsid w:val="00FD6ECD"/>
    <w:rsid w:val="00FD7E83"/>
    <w:rsid w:val="00FE0194"/>
    <w:rsid w:val="00FE083E"/>
    <w:rsid w:val="00FE0D45"/>
    <w:rsid w:val="00FE1335"/>
    <w:rsid w:val="00FE1D2A"/>
    <w:rsid w:val="00FE1DCC"/>
    <w:rsid w:val="00FE1FC1"/>
    <w:rsid w:val="00FE2D3D"/>
    <w:rsid w:val="00FE2DFB"/>
    <w:rsid w:val="00FE36FF"/>
    <w:rsid w:val="00FE3F7F"/>
    <w:rsid w:val="00FE4BF9"/>
    <w:rsid w:val="00FE74F4"/>
    <w:rsid w:val="00FF01BE"/>
    <w:rsid w:val="00FF07C5"/>
    <w:rsid w:val="00FF15EF"/>
    <w:rsid w:val="00FF2629"/>
    <w:rsid w:val="00FF2C21"/>
    <w:rsid w:val="00FF2D57"/>
    <w:rsid w:val="00FF34A7"/>
    <w:rsid w:val="00FF46F2"/>
    <w:rsid w:val="00FF4AA4"/>
    <w:rsid w:val="00FF4AE0"/>
    <w:rsid w:val="00FF4F8B"/>
    <w:rsid w:val="00FF76C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61"/>
    <o:shapelayout v:ext="edit">
      <o:idmap v:ext="edit" data="1"/>
    </o:shapelayout>
  </w:shapeDefaults>
  <w:decimalSymbol w:val=","/>
  <w:listSeparator w:val=";"/>
  <w15:docId w15:val="{1DE8F184-ED28-4ABB-8B07-00457B9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B0F70"/>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1">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3"/>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
    <w:rsid w:val="00A6740A"/>
    <w:rPr>
      <w:rFonts w:ascii="Arial" w:eastAsia="Times New Roman" w:hAnsi="Arial"/>
      <w:b/>
      <w:kern w:val="28"/>
      <w:sz w:val="40"/>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uiPriority w:val="9"/>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uiPriority w:val="99"/>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390D8E"/>
    <w:pPr>
      <w:keepNext/>
      <w:tabs>
        <w:tab w:val="left" w:pos="540"/>
        <w:tab w:val="right" w:leader="dot" w:pos="9781"/>
      </w:tabs>
      <w:spacing w:line="240" w:lineRule="auto"/>
      <w:ind w:left="539" w:right="283" w:hanging="397"/>
      <w:jc w:val="center"/>
    </w:pPr>
    <w:rPr>
      <w:b/>
      <w:bCs/>
      <w:caps/>
      <w:noProof/>
      <w:szCs w:val="28"/>
    </w:rPr>
  </w:style>
  <w:style w:type="paragraph" w:styleId="24">
    <w:name w:val="toc 2"/>
    <w:basedOn w:val="a7"/>
    <w:next w:val="a7"/>
    <w:autoRedefine/>
    <w:uiPriority w:val="39"/>
    <w:rsid w:val="000A579E"/>
    <w:pPr>
      <w:widowControl w:val="0"/>
      <w:tabs>
        <w:tab w:val="left" w:pos="426"/>
        <w:tab w:val="left" w:pos="1134"/>
        <w:tab w:val="right" w:leader="dot" w:pos="9781"/>
      </w:tabs>
      <w:spacing w:before="120" w:after="120" w:line="240" w:lineRule="auto"/>
      <w:ind w:left="426" w:right="283" w:firstLine="0"/>
      <w:jc w:val="left"/>
    </w:pPr>
    <w:rPr>
      <w:rFonts w:eastAsia="Trebuchet MS"/>
      <w:b/>
      <w:noProof/>
      <w:sz w:val="24"/>
      <w:szCs w:val="24"/>
      <w:lang w:eastAsia="en-US"/>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uiPriority w:val="99"/>
    <w:rsid w:val="00A6740A"/>
    <w:pPr>
      <w:spacing w:line="240" w:lineRule="auto"/>
    </w:pPr>
    <w:rPr>
      <w:sz w:val="20"/>
    </w:rPr>
  </w:style>
  <w:style w:type="character" w:customStyle="1" w:styleId="af7">
    <w:name w:val="Текст сноски Знак"/>
    <w:aliases w:val=" Знак Знак,Знак Знак"/>
    <w:link w:val="af6"/>
    <w:uiPriority w:val="99"/>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5">
    <w:name w:val="Пункт2"/>
    <w:basedOn w:val="a4"/>
    <w:link w:val="26"/>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rsid w:val="00A6740A"/>
    <w:rPr>
      <w:rFonts w:ascii="Tahoma" w:hAnsi="Tahoma" w:cs="Tahoma"/>
      <w:sz w:val="16"/>
      <w:szCs w:val="16"/>
    </w:rPr>
  </w:style>
  <w:style w:type="character" w:customStyle="1" w:styleId="aff2">
    <w:name w:val="Текст выноски Знак"/>
    <w:link w:val="aff1"/>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6">
    <w:name w:val="Пункт2 Знак"/>
    <w:link w:val="25"/>
    <w:rsid w:val="00A6740A"/>
    <w:rPr>
      <w:rFonts w:ascii="Times New Roman" w:eastAsia="Times New Roman" w:hAnsi="Times New Roman"/>
      <w:b/>
      <w:snapToGrid w:val="0"/>
      <w:sz w:val="28"/>
    </w:rPr>
  </w:style>
  <w:style w:type="paragraph" w:customStyle="1" w:styleId="22">
    <w:name w:val="Пункт_2"/>
    <w:basedOn w:val="a7"/>
    <w:rsid w:val="00A6740A"/>
    <w:pPr>
      <w:numPr>
        <w:ilvl w:val="1"/>
        <w:numId w:val="9"/>
      </w:numPr>
      <w:tabs>
        <w:tab w:val="left" w:pos="1134"/>
      </w:tabs>
    </w:pPr>
  </w:style>
  <w:style w:type="paragraph" w:customStyle="1" w:styleId="31">
    <w:name w:val="Пункт_3"/>
    <w:basedOn w:val="22"/>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uiPriority w:val="99"/>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9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7">
    <w:name w:val="Body Text Indent 2"/>
    <w:basedOn w:val="a7"/>
    <w:link w:val="28"/>
    <w:unhideWhenUsed/>
    <w:rsid w:val="001B180B"/>
    <w:pPr>
      <w:spacing w:after="120" w:line="480" w:lineRule="auto"/>
      <w:ind w:left="283"/>
    </w:pPr>
  </w:style>
  <w:style w:type="character" w:customStyle="1" w:styleId="28">
    <w:name w:val="Основной текст с отступом 2 Знак"/>
    <w:link w:val="27"/>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9">
    <w:name w:val="Body Text 2"/>
    <w:basedOn w:val="a7"/>
    <w:link w:val="2a"/>
    <w:rsid w:val="001B180B"/>
    <w:pPr>
      <w:spacing w:after="120" w:line="480" w:lineRule="auto"/>
      <w:ind w:firstLine="0"/>
      <w:jc w:val="left"/>
    </w:pPr>
    <w:rPr>
      <w:snapToGrid/>
      <w:kern w:val="32"/>
      <w:szCs w:val="28"/>
    </w:rPr>
  </w:style>
  <w:style w:type="character" w:customStyle="1" w:styleId="2a">
    <w:name w:val="Основной текст 2 Знак"/>
    <w:link w:val="29"/>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b">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0">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
    <w:name w:val="Подзаголовок Знак"/>
    <w:link w:val="afffe"/>
    <w:rsid w:val="00291D05"/>
    <w:rPr>
      <w:rFonts w:ascii="Arial" w:eastAsia="MS Mincho" w:hAnsi="Arial"/>
      <w:i/>
      <w:iCs/>
      <w:sz w:val="28"/>
      <w:szCs w:val="28"/>
      <w:lang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rPr>
  </w:style>
  <w:style w:type="character" w:customStyle="1" w:styleId="affff1">
    <w:name w:val="Оглавление Знак"/>
    <w:link w:val="affff0"/>
    <w:rsid w:val="00291D05"/>
    <w:rPr>
      <w:rFonts w:ascii="Times New Roman" w:eastAsia="Times New Roman" w:hAnsi="Times New Roman"/>
      <w:b/>
      <w:bCs/>
      <w:sz w:val="28"/>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Знак Знак"/>
    <w:basedOn w:val="a7"/>
    <w:rsid w:val="00B07CEE"/>
    <w:pPr>
      <w:widowControl w:val="0"/>
      <w:tabs>
        <w:tab w:val="num" w:pos="360"/>
      </w:tabs>
      <w:adjustRightInd w:val="0"/>
      <w:spacing w:line="240" w:lineRule="auto"/>
      <w:ind w:left="283" w:firstLine="0"/>
    </w:pPr>
    <w:rPr>
      <w:snapToGrid/>
      <w:sz w:val="24"/>
    </w:rPr>
  </w:style>
  <w:style w:type="character" w:customStyle="1" w:styleId="blk">
    <w:name w:val="blk"/>
    <w:basedOn w:val="a8"/>
    <w:rsid w:val="009B52DE"/>
  </w:style>
  <w:style w:type="character" w:customStyle="1" w:styleId="1b">
    <w:name w:val="Основной текст Знак1"/>
    <w:basedOn w:val="a8"/>
    <w:locked/>
    <w:rsid w:val="00FF01BE"/>
    <w:rPr>
      <w:rFonts w:ascii="Trebuchet MS" w:hAnsi="Trebuchet MS" w:cs="Trebuchet MS"/>
      <w:sz w:val="23"/>
      <w:szCs w:val="23"/>
      <w:shd w:val="clear" w:color="auto" w:fill="FFFFFF"/>
    </w:rPr>
  </w:style>
  <w:style w:type="character" w:customStyle="1" w:styleId="2d">
    <w:name w:val="Основной текст (2)_"/>
    <w:basedOn w:val="a8"/>
    <w:link w:val="2e"/>
    <w:locked/>
    <w:rsid w:val="00FF01BE"/>
    <w:rPr>
      <w:rFonts w:ascii="Trebuchet MS" w:hAnsi="Trebuchet MS" w:cs="Trebuchet MS"/>
      <w:b/>
      <w:bCs/>
      <w:sz w:val="23"/>
      <w:szCs w:val="23"/>
      <w:shd w:val="clear" w:color="auto" w:fill="FFFFFF"/>
    </w:rPr>
  </w:style>
  <w:style w:type="character" w:customStyle="1" w:styleId="1c">
    <w:name w:val="Заголовок №1_"/>
    <w:basedOn w:val="a8"/>
    <w:link w:val="1d"/>
    <w:locked/>
    <w:rsid w:val="00FF01BE"/>
    <w:rPr>
      <w:rFonts w:ascii="Trebuchet MS" w:hAnsi="Trebuchet MS" w:cs="Trebuchet MS"/>
      <w:b/>
      <w:bCs/>
      <w:sz w:val="23"/>
      <w:szCs w:val="23"/>
      <w:shd w:val="clear" w:color="auto" w:fill="FFFFFF"/>
    </w:rPr>
  </w:style>
  <w:style w:type="character" w:customStyle="1" w:styleId="affff2">
    <w:name w:val="Основной текст + Курсив"/>
    <w:basedOn w:val="1b"/>
    <w:rsid w:val="00FF01BE"/>
    <w:rPr>
      <w:rFonts w:ascii="Trebuchet MS" w:hAnsi="Trebuchet MS" w:cs="Trebuchet MS"/>
      <w:i/>
      <w:iCs/>
      <w:sz w:val="23"/>
      <w:szCs w:val="23"/>
      <w:shd w:val="clear" w:color="auto" w:fill="FFFFFF"/>
    </w:rPr>
  </w:style>
  <w:style w:type="paragraph" w:customStyle="1" w:styleId="2e">
    <w:name w:val="Основной текст (2)"/>
    <w:basedOn w:val="a7"/>
    <w:link w:val="2d"/>
    <w:rsid w:val="00FF01BE"/>
    <w:pPr>
      <w:widowControl w:val="0"/>
      <w:shd w:val="clear" w:color="auto" w:fill="FFFFFF"/>
      <w:spacing w:before="480" w:line="320" w:lineRule="exact"/>
      <w:ind w:firstLine="0"/>
      <w:jc w:val="right"/>
    </w:pPr>
    <w:rPr>
      <w:rFonts w:ascii="Trebuchet MS" w:eastAsia="Calibri" w:hAnsi="Trebuchet MS" w:cs="Trebuchet MS"/>
      <w:b/>
      <w:bCs/>
      <w:snapToGrid/>
      <w:sz w:val="23"/>
      <w:szCs w:val="23"/>
    </w:rPr>
  </w:style>
  <w:style w:type="paragraph" w:customStyle="1" w:styleId="1d">
    <w:name w:val="Заголовок №1"/>
    <w:basedOn w:val="a7"/>
    <w:link w:val="1c"/>
    <w:rsid w:val="00FF01BE"/>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FontStyle111">
    <w:name w:val="Font Style111"/>
    <w:rsid w:val="00FF01BE"/>
    <w:rPr>
      <w:rFonts w:ascii="Times New Roman" w:hAnsi="Times New Roman" w:cs="Times New Roman"/>
      <w:sz w:val="22"/>
    </w:rPr>
  </w:style>
  <w:style w:type="character" w:customStyle="1" w:styleId="FontStyle108">
    <w:name w:val="Font Style108"/>
    <w:rsid w:val="00FF01BE"/>
    <w:rPr>
      <w:rFonts w:ascii="Times New Roman" w:hAnsi="Times New Roman" w:cs="Times New Roman"/>
      <w:b/>
      <w:sz w:val="22"/>
    </w:rPr>
  </w:style>
  <w:style w:type="character" w:customStyle="1" w:styleId="affff3">
    <w:name w:val="Основной текст + Полужирный"/>
    <w:basedOn w:val="1b"/>
    <w:rsid w:val="00DE1237"/>
    <w:rPr>
      <w:rFonts w:ascii="Trebuchet MS" w:hAnsi="Trebuchet MS" w:cs="Trebuchet MS"/>
      <w:b/>
      <w:bCs/>
      <w:sz w:val="23"/>
      <w:szCs w:val="23"/>
      <w:shd w:val="clear" w:color="auto" w:fill="FFFFFF"/>
    </w:rPr>
  </w:style>
  <w:style w:type="character" w:customStyle="1" w:styleId="2Arial95pt">
    <w:name w:val="Основной текст (2) + Arial;9;5 pt;Полужирный"/>
    <w:basedOn w:val="2d"/>
    <w:rsid w:val="00DE1237"/>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4">
    <w:name w:val="Основной текст (6)_"/>
    <w:basedOn w:val="a8"/>
    <w:link w:val="65"/>
    <w:rsid w:val="00DE1237"/>
    <w:rPr>
      <w:rFonts w:ascii="Times New Roman" w:eastAsia="Times New Roman" w:hAnsi="Times New Roman"/>
      <w:sz w:val="18"/>
      <w:szCs w:val="18"/>
      <w:shd w:val="clear" w:color="auto" w:fill="FFFFFF"/>
    </w:rPr>
  </w:style>
  <w:style w:type="paragraph" w:customStyle="1" w:styleId="65">
    <w:name w:val="Основной текст (6)"/>
    <w:basedOn w:val="a7"/>
    <w:link w:val="64"/>
    <w:rsid w:val="00DE1237"/>
    <w:pPr>
      <w:widowControl w:val="0"/>
      <w:shd w:val="clear" w:color="auto" w:fill="FFFFFF"/>
      <w:spacing w:before="120" w:after="840" w:line="211" w:lineRule="exact"/>
      <w:ind w:firstLine="0"/>
      <w:jc w:val="center"/>
    </w:pPr>
    <w:rPr>
      <w:snapToGrid/>
      <w:sz w:val="18"/>
      <w:szCs w:val="18"/>
    </w:rPr>
  </w:style>
  <w:style w:type="character" w:customStyle="1" w:styleId="28pt">
    <w:name w:val="Основной текст (2) + 8 pt"/>
    <w:basedOn w:val="2d"/>
    <w:rsid w:val="00DE123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Полужирный"/>
    <w:basedOn w:val="2d"/>
    <w:rsid w:val="00DE1237"/>
    <w:rPr>
      <w:rFonts w:ascii="Arial" w:eastAsia="Arial" w:hAnsi="Arial" w:cs="Arial"/>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basedOn w:val="2d"/>
    <w:rsid w:val="00DE1237"/>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2">
    <w:name w:val="Основной текст (9)_"/>
    <w:basedOn w:val="a8"/>
    <w:link w:val="93"/>
    <w:rsid w:val="00DE1237"/>
    <w:rPr>
      <w:rFonts w:ascii="Times New Roman" w:eastAsia="Times New Roman" w:hAnsi="Times New Roman"/>
      <w:shd w:val="clear" w:color="auto" w:fill="FFFFFF"/>
    </w:rPr>
  </w:style>
  <w:style w:type="paragraph" w:customStyle="1" w:styleId="93">
    <w:name w:val="Основной текст (9)"/>
    <w:basedOn w:val="a7"/>
    <w:link w:val="92"/>
    <w:rsid w:val="00DE1237"/>
    <w:pPr>
      <w:widowControl w:val="0"/>
      <w:shd w:val="clear" w:color="auto" w:fill="FFFFFF"/>
      <w:spacing w:after="60" w:line="0" w:lineRule="atLeast"/>
      <w:ind w:firstLine="0"/>
    </w:pPr>
    <w:rPr>
      <w:snapToGrid/>
      <w:sz w:val="20"/>
    </w:rPr>
  </w:style>
  <w:style w:type="paragraph" w:customStyle="1" w:styleId="2">
    <w:name w:val="2. Пункт"/>
    <w:basedOn w:val="30"/>
    <w:rsid w:val="00DE1237"/>
    <w:pPr>
      <w:keepNext w:val="0"/>
      <w:widowControl w:val="0"/>
      <w:numPr>
        <w:ilvl w:val="0"/>
        <w:numId w:val="22"/>
      </w:numPr>
      <w:tabs>
        <w:tab w:val="clear" w:pos="357"/>
      </w:tabs>
      <w:overflowPunct w:val="0"/>
      <w:autoSpaceDE w:val="0"/>
      <w:spacing w:before="0" w:after="0"/>
      <w:jc w:val="both"/>
      <w:textAlignment w:val="baseline"/>
    </w:pPr>
    <w:rPr>
      <w:rFonts w:ascii="Calibri" w:hAnsi="Calibri"/>
      <w:b w:val="0"/>
      <w:snapToGrid/>
      <w:sz w:val="24"/>
      <w:szCs w:val="24"/>
      <w:lang w:eastAsia="zh-CN"/>
    </w:rPr>
  </w:style>
  <w:style w:type="paragraph" w:customStyle="1" w:styleId="affff4">
    <w:name w:val="Обычный.Нормальный абзац"/>
    <w:link w:val="affff5"/>
    <w:uiPriority w:val="99"/>
    <w:rsid w:val="0005393A"/>
    <w:pPr>
      <w:widowControl w:val="0"/>
      <w:autoSpaceDE w:val="0"/>
      <w:autoSpaceDN w:val="0"/>
      <w:ind w:firstLine="709"/>
      <w:jc w:val="both"/>
    </w:pPr>
    <w:rPr>
      <w:rFonts w:ascii="Times New Roman" w:eastAsia="Times New Roman" w:hAnsi="Times New Roman"/>
      <w:sz w:val="22"/>
      <w:szCs w:val="22"/>
    </w:rPr>
  </w:style>
  <w:style w:type="character" w:customStyle="1" w:styleId="affff5">
    <w:name w:val="Обычный.Нормальный абзац Знак"/>
    <w:link w:val="affff4"/>
    <w:uiPriority w:val="99"/>
    <w:locked/>
    <w:rsid w:val="0005393A"/>
    <w:rPr>
      <w:rFonts w:ascii="Times New Roman" w:eastAsia="Times New Roman" w:hAnsi="Times New Roman"/>
      <w:sz w:val="22"/>
      <w:szCs w:val="22"/>
    </w:rPr>
  </w:style>
  <w:style w:type="numbering" w:customStyle="1" w:styleId="WWNum43">
    <w:name w:val="WWNum43"/>
    <w:basedOn w:val="aa"/>
    <w:rsid w:val="00A70FC9"/>
  </w:style>
  <w:style w:type="numbering" w:customStyle="1" w:styleId="WWNum431">
    <w:name w:val="WWNum431"/>
    <w:basedOn w:val="aa"/>
    <w:rsid w:val="00A70FC9"/>
  </w:style>
  <w:style w:type="numbering" w:customStyle="1" w:styleId="3a">
    <w:name w:val="Нет списка3"/>
    <w:next w:val="aa"/>
    <w:uiPriority w:val="99"/>
    <w:semiHidden/>
    <w:unhideWhenUsed/>
    <w:rsid w:val="00FF76C0"/>
  </w:style>
  <w:style w:type="paragraph" w:customStyle="1" w:styleId="Standard">
    <w:name w:val="Standard"/>
    <w:rsid w:val="00FF76C0"/>
    <w:pPr>
      <w:suppressAutoHyphens/>
      <w:ind w:firstLine="709"/>
      <w:jc w:val="both"/>
    </w:pPr>
    <w:rPr>
      <w:rFonts w:ascii="Times New Roman" w:eastAsia="SimSun" w:hAnsi="Times New Roman"/>
      <w:color w:val="000000"/>
      <w:kern w:val="3"/>
      <w:sz w:val="24"/>
      <w:szCs w:val="24"/>
    </w:rPr>
  </w:style>
  <w:style w:type="paragraph" w:customStyle="1" w:styleId="Heading">
    <w:name w:val="Heading"/>
    <w:basedOn w:val="Standard"/>
    <w:next w:val="Textbody"/>
    <w:rsid w:val="00FF76C0"/>
    <w:pPr>
      <w:keepNext/>
      <w:spacing w:before="240" w:after="120"/>
    </w:pPr>
    <w:rPr>
      <w:rFonts w:ascii="Arial" w:eastAsia="Microsoft YaHei" w:hAnsi="Arial" w:cs="Mangal"/>
      <w:sz w:val="28"/>
      <w:szCs w:val="28"/>
    </w:rPr>
  </w:style>
  <w:style w:type="paragraph" w:customStyle="1" w:styleId="Textbody">
    <w:name w:val="Text body"/>
    <w:basedOn w:val="Standard"/>
    <w:rsid w:val="00FF76C0"/>
    <w:pPr>
      <w:widowControl w:val="0"/>
      <w:shd w:val="clear" w:color="auto" w:fill="FFFFFF"/>
      <w:spacing w:after="480" w:line="240" w:lineRule="atLeast"/>
    </w:pPr>
    <w:rPr>
      <w:rFonts w:ascii="Trebuchet MS" w:hAnsi="Trebuchet MS" w:cs="Trebuchet MS"/>
      <w:sz w:val="23"/>
      <w:szCs w:val="23"/>
    </w:rPr>
  </w:style>
  <w:style w:type="paragraph" w:styleId="affff6">
    <w:name w:val="List"/>
    <w:basedOn w:val="Textbody"/>
    <w:rsid w:val="00FF76C0"/>
    <w:rPr>
      <w:rFonts w:cs="Mangal"/>
    </w:rPr>
  </w:style>
  <w:style w:type="paragraph" w:customStyle="1" w:styleId="Index">
    <w:name w:val="Index"/>
    <w:basedOn w:val="Standard"/>
    <w:rsid w:val="00FF76C0"/>
    <w:pPr>
      <w:suppressLineNumbers/>
    </w:pPr>
    <w:rPr>
      <w:rFonts w:cs="Mangal"/>
    </w:rPr>
  </w:style>
  <w:style w:type="paragraph" w:customStyle="1" w:styleId="ConsNonformat">
    <w:name w:val="ConsNonformat"/>
    <w:rsid w:val="00FF76C0"/>
    <w:pPr>
      <w:suppressAutoHyphens/>
      <w:ind w:right="19772" w:firstLine="709"/>
      <w:jc w:val="both"/>
    </w:pPr>
    <w:rPr>
      <w:rFonts w:ascii="Courier New" w:eastAsia="Times New Roman" w:hAnsi="Courier New" w:cs="Courier New"/>
      <w:color w:val="000000"/>
      <w:kern w:val="3"/>
    </w:rPr>
  </w:style>
  <w:style w:type="paragraph" w:customStyle="1" w:styleId="Textbodyindent">
    <w:name w:val="Text body indent"/>
    <w:basedOn w:val="Standard"/>
    <w:rsid w:val="00FF76C0"/>
    <w:pPr>
      <w:spacing w:after="120"/>
      <w:ind w:left="283"/>
    </w:pPr>
  </w:style>
  <w:style w:type="paragraph" w:customStyle="1" w:styleId="46">
    <w:name w:val="Основной текст4"/>
    <w:basedOn w:val="Standard"/>
    <w:rsid w:val="00FF76C0"/>
    <w:pPr>
      <w:widowControl w:val="0"/>
      <w:shd w:val="clear" w:color="auto" w:fill="FFFFFF"/>
      <w:spacing w:before="420" w:after="720" w:line="0" w:lineRule="atLeast"/>
    </w:pPr>
    <w:rPr>
      <w:rFonts w:ascii="Trebuchet MS" w:eastAsia="Trebuchet MS" w:hAnsi="Trebuchet MS" w:cs="Trebuchet MS"/>
      <w:sz w:val="23"/>
      <w:szCs w:val="23"/>
    </w:rPr>
  </w:style>
  <w:style w:type="paragraph" w:customStyle="1" w:styleId="TableContents">
    <w:name w:val="Table Contents"/>
    <w:basedOn w:val="Standard"/>
    <w:rsid w:val="00FF76C0"/>
    <w:pPr>
      <w:suppressLineNumbers/>
    </w:pPr>
  </w:style>
  <w:style w:type="paragraph" w:customStyle="1" w:styleId="212">
    <w:name w:val="Основной текст 21"/>
    <w:basedOn w:val="Standard"/>
    <w:uiPriority w:val="99"/>
    <w:rsid w:val="00FF76C0"/>
    <w:pPr>
      <w:widowControl w:val="0"/>
      <w:ind w:firstLine="567"/>
    </w:pPr>
    <w:rPr>
      <w:szCs w:val="20"/>
      <w:lang w:eastAsia="ar-SA"/>
    </w:rPr>
  </w:style>
  <w:style w:type="paragraph" w:customStyle="1" w:styleId="TableHeading">
    <w:name w:val="Table Heading"/>
    <w:basedOn w:val="TableContents"/>
    <w:rsid w:val="00FF76C0"/>
    <w:pPr>
      <w:jc w:val="center"/>
    </w:pPr>
    <w:rPr>
      <w:b/>
      <w:bCs/>
    </w:rPr>
  </w:style>
  <w:style w:type="character" w:customStyle="1" w:styleId="affff7">
    <w:name w:val="Основной текст с отступом Знак"/>
    <w:basedOn w:val="a8"/>
    <w:rsid w:val="00FF76C0"/>
  </w:style>
  <w:style w:type="character" w:customStyle="1" w:styleId="affff8">
    <w:name w:val="Основной текст_"/>
    <w:rsid w:val="00FF76C0"/>
    <w:rPr>
      <w:rFonts w:ascii="Trebuchet MS" w:eastAsia="Trebuchet MS" w:hAnsi="Trebuchet MS" w:cs="Trebuchet MS"/>
      <w:sz w:val="23"/>
      <w:szCs w:val="23"/>
    </w:rPr>
  </w:style>
  <w:style w:type="character" w:customStyle="1" w:styleId="fill">
    <w:name w:val="fill"/>
    <w:rsid w:val="00FF76C0"/>
    <w:rPr>
      <w:b/>
      <w:bCs/>
      <w:i/>
      <w:iCs/>
      <w:color w:val="FF0000"/>
    </w:rPr>
  </w:style>
  <w:style w:type="character" w:customStyle="1" w:styleId="ListLabel1">
    <w:name w:val="ListLabel 1"/>
    <w:rsid w:val="00FF76C0"/>
    <w:rPr>
      <w:rFonts w:cs="Trebuchet MS"/>
      <w:b/>
      <w:bCs/>
      <w:i w:val="0"/>
      <w:iCs w:val="0"/>
      <w:caps w:val="0"/>
      <w:smallCaps w:val="0"/>
      <w:strike w:val="0"/>
      <w:dstrike w:val="0"/>
      <w:color w:val="000000"/>
      <w:spacing w:val="0"/>
      <w:w w:val="100"/>
      <w:position w:val="0"/>
      <w:sz w:val="23"/>
      <w:szCs w:val="23"/>
      <w:u w:val="none"/>
      <w:vertAlign w:val="subscript"/>
    </w:rPr>
  </w:style>
  <w:style w:type="character" w:customStyle="1" w:styleId="ListLabel2">
    <w:name w:val="ListLabel 2"/>
    <w:rsid w:val="00FF76C0"/>
    <w:rPr>
      <w:rFonts w:cs="Trebuchet MS"/>
      <w:b w:val="0"/>
      <w:bCs w:val="0"/>
      <w:i w:val="0"/>
      <w:iCs w:val="0"/>
      <w:caps w:val="0"/>
      <w:smallCaps w:val="0"/>
      <w:strike w:val="0"/>
      <w:dstrike w:val="0"/>
      <w:color w:val="000000"/>
      <w:spacing w:val="0"/>
      <w:w w:val="100"/>
      <w:position w:val="0"/>
      <w:sz w:val="23"/>
      <w:szCs w:val="23"/>
      <w:u w:val="none"/>
      <w:vertAlign w:val="subscript"/>
    </w:rPr>
  </w:style>
  <w:style w:type="character" w:customStyle="1" w:styleId="ListLabel3">
    <w:name w:val="ListLabel 3"/>
    <w:rsid w:val="00FF76C0"/>
    <w:rPr>
      <w:b w:val="0"/>
      <w:i w:val="0"/>
      <w:caps w:val="0"/>
      <w:smallCaps w:val="0"/>
      <w:strike w:val="0"/>
      <w:dstrike w:val="0"/>
      <w:color w:val="000000"/>
      <w:spacing w:val="0"/>
      <w:w w:val="100"/>
      <w:position w:val="0"/>
      <w:sz w:val="23"/>
      <w:u w:val="none"/>
      <w:vertAlign w:val="subscript"/>
    </w:rPr>
  </w:style>
  <w:style w:type="character" w:customStyle="1" w:styleId="ListLabel4">
    <w:name w:val="ListLabel 4"/>
    <w:rsid w:val="00FF76C0"/>
    <w:rPr>
      <w:color w:val="000000"/>
    </w:rPr>
  </w:style>
  <w:style w:type="character" w:customStyle="1" w:styleId="NumberingSymbols">
    <w:name w:val="Numbering Symbols"/>
    <w:rsid w:val="00FF76C0"/>
    <w:rPr>
      <w:rFonts w:ascii="Times New Roman" w:hAnsi="Times New Roman"/>
    </w:rPr>
  </w:style>
  <w:style w:type="character" w:customStyle="1" w:styleId="Internetlink">
    <w:name w:val="Internet link"/>
    <w:rsid w:val="00FF76C0"/>
    <w:rPr>
      <w:color w:val="000080"/>
      <w:u w:val="single"/>
    </w:rPr>
  </w:style>
  <w:style w:type="numbering" w:customStyle="1" w:styleId="WWNum1">
    <w:name w:val="WWNum1"/>
    <w:basedOn w:val="aa"/>
    <w:rsid w:val="00FF76C0"/>
    <w:pPr>
      <w:numPr>
        <w:numId w:val="33"/>
      </w:numPr>
    </w:pPr>
  </w:style>
  <w:style w:type="numbering" w:customStyle="1" w:styleId="WWNum2">
    <w:name w:val="WWNum2"/>
    <w:basedOn w:val="aa"/>
    <w:rsid w:val="00FF76C0"/>
    <w:pPr>
      <w:numPr>
        <w:numId w:val="34"/>
      </w:numPr>
    </w:pPr>
  </w:style>
  <w:style w:type="numbering" w:customStyle="1" w:styleId="WWNum3">
    <w:name w:val="WWNum3"/>
    <w:basedOn w:val="aa"/>
    <w:rsid w:val="00FF76C0"/>
    <w:pPr>
      <w:numPr>
        <w:numId w:val="35"/>
      </w:numPr>
    </w:pPr>
  </w:style>
  <w:style w:type="numbering" w:customStyle="1" w:styleId="WWNum4">
    <w:name w:val="WWNum4"/>
    <w:basedOn w:val="aa"/>
    <w:rsid w:val="00FF76C0"/>
    <w:pPr>
      <w:numPr>
        <w:numId w:val="36"/>
      </w:numPr>
    </w:pPr>
  </w:style>
  <w:style w:type="numbering" w:customStyle="1" w:styleId="WWNum5">
    <w:name w:val="WWNum5"/>
    <w:basedOn w:val="aa"/>
    <w:rsid w:val="00FF76C0"/>
    <w:pPr>
      <w:numPr>
        <w:numId w:val="37"/>
      </w:numPr>
    </w:pPr>
  </w:style>
  <w:style w:type="numbering" w:customStyle="1" w:styleId="WWNum6">
    <w:name w:val="WWNum6"/>
    <w:basedOn w:val="aa"/>
    <w:rsid w:val="00FF76C0"/>
    <w:pPr>
      <w:numPr>
        <w:numId w:val="38"/>
      </w:numPr>
    </w:pPr>
  </w:style>
  <w:style w:type="numbering" w:customStyle="1" w:styleId="WWNum41">
    <w:name w:val="WWNum41"/>
    <w:basedOn w:val="aa"/>
    <w:rsid w:val="00FF76C0"/>
    <w:pPr>
      <w:numPr>
        <w:numId w:val="39"/>
      </w:numPr>
    </w:pPr>
  </w:style>
  <w:style w:type="paragraph" w:styleId="affff9">
    <w:name w:val="endnote text"/>
    <w:basedOn w:val="a7"/>
    <w:link w:val="affffa"/>
    <w:uiPriority w:val="99"/>
    <w:semiHidden/>
    <w:unhideWhenUsed/>
    <w:rsid w:val="00FF76C0"/>
    <w:pPr>
      <w:spacing w:line="240" w:lineRule="auto"/>
      <w:ind w:firstLine="709"/>
    </w:pPr>
    <w:rPr>
      <w:rFonts w:eastAsia="Calibri"/>
      <w:snapToGrid/>
      <w:color w:val="000000"/>
      <w:sz w:val="20"/>
      <w:lang w:eastAsia="en-US"/>
    </w:rPr>
  </w:style>
  <w:style w:type="character" w:customStyle="1" w:styleId="affffa">
    <w:name w:val="Текст концевой сноски Знак"/>
    <w:basedOn w:val="a8"/>
    <w:link w:val="affff9"/>
    <w:uiPriority w:val="99"/>
    <w:semiHidden/>
    <w:rsid w:val="00FF76C0"/>
    <w:rPr>
      <w:rFonts w:ascii="Times New Roman" w:hAnsi="Times New Roman"/>
      <w:color w:val="000000"/>
      <w:lang w:eastAsia="en-US"/>
    </w:rPr>
  </w:style>
  <w:style w:type="character" w:styleId="affffb">
    <w:name w:val="endnote reference"/>
    <w:basedOn w:val="a8"/>
    <w:uiPriority w:val="99"/>
    <w:semiHidden/>
    <w:unhideWhenUsed/>
    <w:rsid w:val="00FF76C0"/>
    <w:rPr>
      <w:vertAlign w:val="superscript"/>
    </w:rPr>
  </w:style>
  <w:style w:type="character" w:customStyle="1" w:styleId="2f">
    <w:name w:val="Основной текст Знак2"/>
    <w:basedOn w:val="a8"/>
    <w:uiPriority w:val="99"/>
    <w:semiHidden/>
    <w:rsid w:val="00FF76C0"/>
  </w:style>
  <w:style w:type="table" w:customStyle="1" w:styleId="3b">
    <w:name w:val="Сетка таблицы3"/>
    <w:basedOn w:val="a9"/>
    <w:next w:val="afff"/>
    <w:uiPriority w:val="99"/>
    <w:rsid w:val="00F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a"/>
    <w:uiPriority w:val="99"/>
    <w:semiHidden/>
    <w:unhideWhenUsed/>
    <w:rsid w:val="00FF76C0"/>
  </w:style>
  <w:style w:type="numbering" w:customStyle="1" w:styleId="WWNum11">
    <w:name w:val="WWNum11"/>
    <w:basedOn w:val="aa"/>
    <w:rsid w:val="00FF76C0"/>
  </w:style>
  <w:style w:type="numbering" w:customStyle="1" w:styleId="WWNum21">
    <w:name w:val="WWNum21"/>
    <w:basedOn w:val="aa"/>
    <w:rsid w:val="00FF76C0"/>
  </w:style>
  <w:style w:type="numbering" w:customStyle="1" w:styleId="WWNum31">
    <w:name w:val="WWNum31"/>
    <w:basedOn w:val="aa"/>
    <w:rsid w:val="00FF76C0"/>
  </w:style>
  <w:style w:type="numbering" w:customStyle="1" w:styleId="WWNum42">
    <w:name w:val="WWNum42"/>
    <w:basedOn w:val="aa"/>
    <w:rsid w:val="00FF76C0"/>
  </w:style>
  <w:style w:type="numbering" w:customStyle="1" w:styleId="WWNum51">
    <w:name w:val="WWNum51"/>
    <w:basedOn w:val="aa"/>
    <w:rsid w:val="00FF76C0"/>
  </w:style>
  <w:style w:type="numbering" w:customStyle="1" w:styleId="WWNum61">
    <w:name w:val="WWNum61"/>
    <w:basedOn w:val="aa"/>
    <w:rsid w:val="00FF76C0"/>
  </w:style>
  <w:style w:type="numbering" w:customStyle="1" w:styleId="WWNum411">
    <w:name w:val="WWNum411"/>
    <w:basedOn w:val="aa"/>
    <w:rsid w:val="00FF76C0"/>
  </w:style>
  <w:style w:type="numbering" w:customStyle="1" w:styleId="54">
    <w:name w:val="Нет списка5"/>
    <w:next w:val="aa"/>
    <w:uiPriority w:val="99"/>
    <w:semiHidden/>
    <w:unhideWhenUsed/>
    <w:rsid w:val="00FF76C0"/>
  </w:style>
  <w:style w:type="numbering" w:customStyle="1" w:styleId="WWNum12">
    <w:name w:val="WWNum12"/>
    <w:basedOn w:val="aa"/>
    <w:rsid w:val="00FF76C0"/>
    <w:pPr>
      <w:numPr>
        <w:numId w:val="1"/>
      </w:numPr>
    </w:pPr>
  </w:style>
  <w:style w:type="numbering" w:customStyle="1" w:styleId="WWNum22">
    <w:name w:val="WWNum22"/>
    <w:basedOn w:val="aa"/>
    <w:rsid w:val="00FF76C0"/>
    <w:pPr>
      <w:numPr>
        <w:numId w:val="2"/>
      </w:numPr>
    </w:pPr>
  </w:style>
  <w:style w:type="numbering" w:customStyle="1" w:styleId="WWNum32">
    <w:name w:val="WWNum32"/>
    <w:basedOn w:val="aa"/>
    <w:rsid w:val="00FF76C0"/>
    <w:pPr>
      <w:numPr>
        <w:numId w:val="3"/>
      </w:numPr>
    </w:pPr>
  </w:style>
  <w:style w:type="numbering" w:customStyle="1" w:styleId="WWNum432">
    <w:name w:val="WWNum432"/>
    <w:basedOn w:val="aa"/>
    <w:rsid w:val="00FF76C0"/>
    <w:pPr>
      <w:numPr>
        <w:numId w:val="32"/>
      </w:numPr>
    </w:pPr>
  </w:style>
  <w:style w:type="numbering" w:customStyle="1" w:styleId="WWNum52">
    <w:name w:val="WWNum52"/>
    <w:basedOn w:val="aa"/>
    <w:rsid w:val="00FF76C0"/>
    <w:pPr>
      <w:numPr>
        <w:numId w:val="5"/>
      </w:numPr>
    </w:pPr>
  </w:style>
  <w:style w:type="numbering" w:customStyle="1" w:styleId="WWNum62">
    <w:name w:val="WWNum62"/>
    <w:basedOn w:val="aa"/>
    <w:rsid w:val="00FF76C0"/>
    <w:pPr>
      <w:numPr>
        <w:numId w:val="6"/>
      </w:numPr>
    </w:pPr>
  </w:style>
  <w:style w:type="numbering" w:customStyle="1" w:styleId="WWNum412">
    <w:name w:val="WWNum412"/>
    <w:basedOn w:val="aa"/>
    <w:rsid w:val="00FF76C0"/>
    <w:pPr>
      <w:numPr>
        <w:numId w:val="7"/>
      </w:numPr>
    </w:pPr>
  </w:style>
  <w:style w:type="table" w:customStyle="1" w:styleId="55">
    <w:name w:val="Сетка таблицы5"/>
    <w:basedOn w:val="a9"/>
    <w:next w:val="afff"/>
    <w:uiPriority w:val="59"/>
    <w:rsid w:val="0035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ff"/>
    <w:uiPriority w:val="59"/>
    <w:rsid w:val="003536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3">
    <w:name w:val="WWNum433"/>
    <w:basedOn w:val="aa"/>
    <w:rsid w:val="00353624"/>
  </w:style>
  <w:style w:type="table" w:customStyle="1" w:styleId="72">
    <w:name w:val="Сетка таблицы7"/>
    <w:basedOn w:val="a9"/>
    <w:next w:val="afff"/>
    <w:uiPriority w:val="59"/>
    <w:rsid w:val="00C4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next w:val="afff"/>
    <w:uiPriority w:val="59"/>
    <w:rsid w:val="00C459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4">
    <w:name w:val="WWNum434"/>
    <w:basedOn w:val="aa"/>
    <w:rsid w:val="00C4599A"/>
  </w:style>
  <w:style w:type="character" w:customStyle="1" w:styleId="fontstyle01">
    <w:name w:val="fontstyle01"/>
    <w:basedOn w:val="a8"/>
    <w:rsid w:val="00EF229F"/>
    <w:rPr>
      <w:rFonts w:ascii="Times New Roman" w:hAnsi="Times New Roman" w:cs="Times New Roman" w:hint="default"/>
      <w:b w:val="0"/>
      <w:bCs w:val="0"/>
      <w:i w:val="0"/>
      <w:iCs w:val="0"/>
      <w:color w:val="000000"/>
      <w:sz w:val="28"/>
      <w:szCs w:val="28"/>
    </w:rPr>
  </w:style>
  <w:style w:type="character" w:customStyle="1" w:styleId="fontstyle21">
    <w:name w:val="fontstyle21"/>
    <w:basedOn w:val="a8"/>
    <w:rsid w:val="00E2216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9718854">
      <w:bodyDiv w:val="1"/>
      <w:marLeft w:val="0"/>
      <w:marRight w:val="0"/>
      <w:marTop w:val="0"/>
      <w:marBottom w:val="0"/>
      <w:divBdr>
        <w:top w:val="none" w:sz="0" w:space="0" w:color="auto"/>
        <w:left w:val="none" w:sz="0" w:space="0" w:color="auto"/>
        <w:bottom w:val="none" w:sz="0" w:space="0" w:color="auto"/>
        <w:right w:val="none" w:sz="0" w:space="0" w:color="auto"/>
      </w:divBdr>
    </w:div>
    <w:div w:id="82995309">
      <w:bodyDiv w:val="1"/>
      <w:marLeft w:val="0"/>
      <w:marRight w:val="0"/>
      <w:marTop w:val="0"/>
      <w:marBottom w:val="0"/>
      <w:divBdr>
        <w:top w:val="none" w:sz="0" w:space="0" w:color="auto"/>
        <w:left w:val="none" w:sz="0" w:space="0" w:color="auto"/>
        <w:bottom w:val="none" w:sz="0" w:space="0" w:color="auto"/>
        <w:right w:val="none" w:sz="0" w:space="0" w:color="auto"/>
      </w:divBdr>
    </w:div>
    <w:div w:id="85419686">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10774139">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19189638">
      <w:bodyDiv w:val="1"/>
      <w:marLeft w:val="0"/>
      <w:marRight w:val="0"/>
      <w:marTop w:val="0"/>
      <w:marBottom w:val="0"/>
      <w:divBdr>
        <w:top w:val="none" w:sz="0" w:space="0" w:color="auto"/>
        <w:left w:val="none" w:sz="0" w:space="0" w:color="auto"/>
        <w:bottom w:val="none" w:sz="0" w:space="0" w:color="auto"/>
        <w:right w:val="none" w:sz="0" w:space="0" w:color="auto"/>
      </w:divBdr>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3776329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526649402">
      <w:bodyDiv w:val="1"/>
      <w:marLeft w:val="0"/>
      <w:marRight w:val="0"/>
      <w:marTop w:val="0"/>
      <w:marBottom w:val="0"/>
      <w:divBdr>
        <w:top w:val="none" w:sz="0" w:space="0" w:color="auto"/>
        <w:left w:val="none" w:sz="0" w:space="0" w:color="auto"/>
        <w:bottom w:val="none" w:sz="0" w:space="0" w:color="auto"/>
        <w:right w:val="none" w:sz="0" w:space="0" w:color="auto"/>
      </w:divBdr>
    </w:div>
    <w:div w:id="598366983">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73356555">
      <w:bodyDiv w:val="1"/>
      <w:marLeft w:val="0"/>
      <w:marRight w:val="0"/>
      <w:marTop w:val="0"/>
      <w:marBottom w:val="0"/>
      <w:divBdr>
        <w:top w:val="none" w:sz="0" w:space="0" w:color="auto"/>
        <w:left w:val="none" w:sz="0" w:space="0" w:color="auto"/>
        <w:bottom w:val="none" w:sz="0" w:space="0" w:color="auto"/>
        <w:right w:val="none" w:sz="0" w:space="0" w:color="auto"/>
      </w:divBdr>
    </w:div>
    <w:div w:id="792792143">
      <w:bodyDiv w:val="1"/>
      <w:marLeft w:val="0"/>
      <w:marRight w:val="0"/>
      <w:marTop w:val="0"/>
      <w:marBottom w:val="0"/>
      <w:divBdr>
        <w:top w:val="none" w:sz="0" w:space="0" w:color="auto"/>
        <w:left w:val="none" w:sz="0" w:space="0" w:color="auto"/>
        <w:bottom w:val="none" w:sz="0" w:space="0" w:color="auto"/>
        <w:right w:val="none" w:sz="0" w:space="0" w:color="auto"/>
      </w:divBdr>
    </w:div>
    <w:div w:id="867060903">
      <w:bodyDiv w:val="1"/>
      <w:marLeft w:val="0"/>
      <w:marRight w:val="0"/>
      <w:marTop w:val="0"/>
      <w:marBottom w:val="0"/>
      <w:divBdr>
        <w:top w:val="none" w:sz="0" w:space="0" w:color="auto"/>
        <w:left w:val="none" w:sz="0" w:space="0" w:color="auto"/>
        <w:bottom w:val="none" w:sz="0" w:space="0" w:color="auto"/>
        <w:right w:val="none" w:sz="0" w:space="0" w:color="auto"/>
      </w:divBdr>
    </w:div>
    <w:div w:id="910192780">
      <w:bodyDiv w:val="1"/>
      <w:marLeft w:val="0"/>
      <w:marRight w:val="0"/>
      <w:marTop w:val="0"/>
      <w:marBottom w:val="0"/>
      <w:divBdr>
        <w:top w:val="none" w:sz="0" w:space="0" w:color="auto"/>
        <w:left w:val="none" w:sz="0" w:space="0" w:color="auto"/>
        <w:bottom w:val="none" w:sz="0" w:space="0" w:color="auto"/>
        <w:right w:val="none" w:sz="0" w:space="0" w:color="auto"/>
      </w:divBdr>
    </w:div>
    <w:div w:id="94315061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083644677">
      <w:bodyDiv w:val="1"/>
      <w:marLeft w:val="0"/>
      <w:marRight w:val="0"/>
      <w:marTop w:val="0"/>
      <w:marBottom w:val="0"/>
      <w:divBdr>
        <w:top w:val="none" w:sz="0" w:space="0" w:color="auto"/>
        <w:left w:val="none" w:sz="0" w:space="0" w:color="auto"/>
        <w:bottom w:val="none" w:sz="0" w:space="0" w:color="auto"/>
        <w:right w:val="none" w:sz="0" w:space="0" w:color="auto"/>
      </w:divBdr>
    </w:div>
    <w:div w:id="1093208074">
      <w:bodyDiv w:val="1"/>
      <w:marLeft w:val="0"/>
      <w:marRight w:val="0"/>
      <w:marTop w:val="0"/>
      <w:marBottom w:val="0"/>
      <w:divBdr>
        <w:top w:val="none" w:sz="0" w:space="0" w:color="auto"/>
        <w:left w:val="none" w:sz="0" w:space="0" w:color="auto"/>
        <w:bottom w:val="none" w:sz="0" w:space="0" w:color="auto"/>
        <w:right w:val="none" w:sz="0" w:space="0" w:color="auto"/>
      </w:divBdr>
    </w:div>
    <w:div w:id="1103575625">
      <w:bodyDiv w:val="1"/>
      <w:marLeft w:val="0"/>
      <w:marRight w:val="0"/>
      <w:marTop w:val="0"/>
      <w:marBottom w:val="0"/>
      <w:divBdr>
        <w:top w:val="none" w:sz="0" w:space="0" w:color="auto"/>
        <w:left w:val="none" w:sz="0" w:space="0" w:color="auto"/>
        <w:bottom w:val="none" w:sz="0" w:space="0" w:color="auto"/>
        <w:right w:val="none" w:sz="0" w:space="0" w:color="auto"/>
      </w:divBdr>
    </w:div>
    <w:div w:id="1221095599">
      <w:bodyDiv w:val="1"/>
      <w:marLeft w:val="0"/>
      <w:marRight w:val="0"/>
      <w:marTop w:val="0"/>
      <w:marBottom w:val="0"/>
      <w:divBdr>
        <w:top w:val="none" w:sz="0" w:space="0" w:color="auto"/>
        <w:left w:val="none" w:sz="0" w:space="0" w:color="auto"/>
        <w:bottom w:val="none" w:sz="0" w:space="0" w:color="auto"/>
        <w:right w:val="none" w:sz="0" w:space="0" w:color="auto"/>
      </w:divBdr>
    </w:div>
    <w:div w:id="1222986889">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432044363">
      <w:bodyDiv w:val="1"/>
      <w:marLeft w:val="0"/>
      <w:marRight w:val="0"/>
      <w:marTop w:val="0"/>
      <w:marBottom w:val="0"/>
      <w:divBdr>
        <w:top w:val="none" w:sz="0" w:space="0" w:color="auto"/>
        <w:left w:val="none" w:sz="0" w:space="0" w:color="auto"/>
        <w:bottom w:val="none" w:sz="0" w:space="0" w:color="auto"/>
        <w:right w:val="none" w:sz="0" w:space="0" w:color="auto"/>
      </w:divBdr>
    </w:div>
    <w:div w:id="1484395343">
      <w:bodyDiv w:val="1"/>
      <w:marLeft w:val="0"/>
      <w:marRight w:val="0"/>
      <w:marTop w:val="0"/>
      <w:marBottom w:val="0"/>
      <w:divBdr>
        <w:top w:val="none" w:sz="0" w:space="0" w:color="auto"/>
        <w:left w:val="none" w:sz="0" w:space="0" w:color="auto"/>
        <w:bottom w:val="none" w:sz="0" w:space="0" w:color="auto"/>
        <w:right w:val="none" w:sz="0" w:space="0" w:color="auto"/>
      </w:divBdr>
    </w:div>
    <w:div w:id="1547788382">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1716274955">
      <w:bodyDiv w:val="1"/>
      <w:marLeft w:val="0"/>
      <w:marRight w:val="0"/>
      <w:marTop w:val="0"/>
      <w:marBottom w:val="0"/>
      <w:divBdr>
        <w:top w:val="none" w:sz="0" w:space="0" w:color="auto"/>
        <w:left w:val="none" w:sz="0" w:space="0" w:color="auto"/>
        <w:bottom w:val="none" w:sz="0" w:space="0" w:color="auto"/>
        <w:right w:val="none" w:sz="0" w:space="0" w:color="auto"/>
      </w:divBdr>
    </w:div>
    <w:div w:id="1782452653">
      <w:bodyDiv w:val="1"/>
      <w:marLeft w:val="0"/>
      <w:marRight w:val="0"/>
      <w:marTop w:val="0"/>
      <w:marBottom w:val="0"/>
      <w:divBdr>
        <w:top w:val="none" w:sz="0" w:space="0" w:color="auto"/>
        <w:left w:val="none" w:sz="0" w:space="0" w:color="auto"/>
        <w:bottom w:val="none" w:sz="0" w:space="0" w:color="auto"/>
        <w:right w:val="none" w:sz="0" w:space="0" w:color="auto"/>
      </w:divBdr>
    </w:div>
    <w:div w:id="1845364983">
      <w:bodyDiv w:val="1"/>
      <w:marLeft w:val="0"/>
      <w:marRight w:val="0"/>
      <w:marTop w:val="0"/>
      <w:marBottom w:val="0"/>
      <w:divBdr>
        <w:top w:val="none" w:sz="0" w:space="0" w:color="auto"/>
        <w:left w:val="none" w:sz="0" w:space="0" w:color="auto"/>
        <w:bottom w:val="none" w:sz="0" w:space="0" w:color="auto"/>
        <w:right w:val="none" w:sz="0" w:space="0" w:color="auto"/>
      </w:divBdr>
    </w:div>
    <w:div w:id="1901093376">
      <w:bodyDiv w:val="1"/>
      <w:marLeft w:val="0"/>
      <w:marRight w:val="0"/>
      <w:marTop w:val="0"/>
      <w:marBottom w:val="0"/>
      <w:divBdr>
        <w:top w:val="none" w:sz="0" w:space="0" w:color="auto"/>
        <w:left w:val="none" w:sz="0" w:space="0" w:color="auto"/>
        <w:bottom w:val="none" w:sz="0" w:space="0" w:color="auto"/>
        <w:right w:val="none" w:sz="0" w:space="0" w:color="auto"/>
      </w:divBdr>
    </w:div>
    <w:div w:id="1945767483">
      <w:bodyDiv w:val="1"/>
      <w:marLeft w:val="0"/>
      <w:marRight w:val="0"/>
      <w:marTop w:val="0"/>
      <w:marBottom w:val="0"/>
      <w:divBdr>
        <w:top w:val="none" w:sz="0" w:space="0" w:color="auto"/>
        <w:left w:val="none" w:sz="0" w:space="0" w:color="auto"/>
        <w:bottom w:val="none" w:sz="0" w:space="0" w:color="auto"/>
        <w:right w:val="none" w:sz="0" w:space="0" w:color="auto"/>
      </w:divBdr>
    </w:div>
    <w:div w:id="1989482125">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64790375">
      <w:bodyDiv w:val="1"/>
      <w:marLeft w:val="0"/>
      <w:marRight w:val="0"/>
      <w:marTop w:val="0"/>
      <w:marBottom w:val="0"/>
      <w:divBdr>
        <w:top w:val="none" w:sz="0" w:space="0" w:color="auto"/>
        <w:left w:val="none" w:sz="0" w:space="0" w:color="auto"/>
        <w:bottom w:val="none" w:sz="0" w:space="0" w:color="auto"/>
        <w:right w:val="none" w:sz="0" w:space="0" w:color="auto"/>
      </w:divBdr>
    </w:div>
    <w:div w:id="2089573458">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tgoz.ru" TargetMode="External"/><Relationship Id="rId18" Type="http://schemas.openxmlformats.org/officeDocument/2006/relationships/hyperlink" Target="http://www.astgoz.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stgoz.ru" TargetMode="External"/><Relationship Id="rId17" Type="http://schemas.openxmlformats.org/officeDocument/2006/relationships/hyperlink" Target="http://www.star.ru" TargetMode="External"/><Relationship Id="rId25" Type="http://schemas.openxmlformats.org/officeDocument/2006/relationships/hyperlink" Target="http://www.astgoz.ru" TargetMode="Externa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astgoz.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5" Type="http://schemas.openxmlformats.org/officeDocument/2006/relationships/numbering" Target="numbering.xml"/><Relationship Id="rId15" Type="http://schemas.openxmlformats.org/officeDocument/2006/relationships/hyperlink" Target="http://www.astgoz.ru" TargetMode="External"/><Relationship Id="rId23" Type="http://schemas.openxmlformats.org/officeDocument/2006/relationships/hyperlink" Target="mailto:star_sev@mail.r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zakupki.gov.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hyperlink" Target="http://mobileonline.garant.ru/"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C9127-BB0C-4533-B2E6-8978BAE01C2D}">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4.xml><?xml version="1.0" encoding="utf-8"?>
<ds:datastoreItem xmlns:ds="http://schemas.openxmlformats.org/officeDocument/2006/customXml" ds:itemID="{7DA21041-C18C-4125-8F46-C9525EA3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83</Pages>
  <Words>32337</Words>
  <Characters>184325</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216230</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dc:creator>
  <cp:lastModifiedBy>Сторожук О. В.</cp:lastModifiedBy>
  <cp:revision>24</cp:revision>
  <cp:lastPrinted>2018-08-03T10:29:00Z</cp:lastPrinted>
  <dcterms:created xsi:type="dcterms:W3CDTF">2019-01-06T10:37:00Z</dcterms:created>
  <dcterms:modified xsi:type="dcterms:W3CDTF">2019-01-23T05:51:00Z</dcterms:modified>
</cp:coreProperties>
</file>