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7" w:rsidRPr="00886541" w:rsidRDefault="003A0627" w:rsidP="003A0627">
      <w:pPr>
        <w:ind w:firstLine="426"/>
      </w:pPr>
      <w:r>
        <w:t xml:space="preserve">Замеры электрических параметров работы основного оборудования производится с помощью 135 приборов учета. Результаты замеров по всем точкам  фиксируются и сохраняются автоматизированной системой контроля и учета электрической энергии (АСКУЭ).  </w:t>
      </w:r>
    </w:p>
    <w:p w:rsidR="00886541" w:rsidRDefault="00A57B1D" w:rsidP="00A57B1D">
      <w:pPr>
        <w:ind w:firstLine="426"/>
      </w:pPr>
      <w:proofErr w:type="gramStart"/>
      <w:r>
        <w:t>Согласно данных</w:t>
      </w:r>
      <w:proofErr w:type="gramEnd"/>
      <w:r>
        <w:t xml:space="preserve"> АСКУЭ оборудование работает в соответствии с паспортными данными на оборудование и находится в исправном состоянии. </w:t>
      </w:r>
    </w:p>
    <w:p w:rsidR="00A57B1D" w:rsidRPr="00886541" w:rsidRDefault="00A57B1D" w:rsidP="00A57B1D">
      <w:pPr>
        <w:ind w:firstLine="426"/>
      </w:pPr>
    </w:p>
    <w:p w:rsidR="003A0627" w:rsidRDefault="003A0627"/>
    <w:p w:rsidR="00A57B1D" w:rsidRDefault="00A57B1D">
      <w:bookmarkStart w:id="0" w:name="_GoBack"/>
      <w:bookmarkEnd w:id="0"/>
    </w:p>
    <w:sectPr w:rsidR="00A57B1D" w:rsidSect="003A0627">
      <w:pgSz w:w="11906" w:h="16838"/>
      <w:pgMar w:top="459" w:right="8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27"/>
    <w:rsid w:val="00174FD0"/>
    <w:rsid w:val="003A0627"/>
    <w:rsid w:val="00696AF2"/>
    <w:rsid w:val="00886541"/>
    <w:rsid w:val="00957837"/>
    <w:rsid w:val="009876E3"/>
    <w:rsid w:val="00A57B1D"/>
    <w:rsid w:val="00EE641B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2017-11-29T08:34:00Z</dcterms:created>
  <dcterms:modified xsi:type="dcterms:W3CDTF">2017-11-29T08:34:00Z</dcterms:modified>
</cp:coreProperties>
</file>